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1F6558" w14:textId="77777777" w:rsidR="004F0A16" w:rsidRDefault="00533C5A">
      <w:pPr>
        <w:spacing w:before="200" w:after="60"/>
        <w:jc w:val="center"/>
      </w:pPr>
      <w:r>
        <w:rPr>
          <w:b/>
          <w:bCs/>
          <w:color w:val="1F5C99"/>
          <w:sz w:val="48"/>
          <w:szCs w:val="48"/>
        </w:rPr>
        <w:t>AI-Powered Recruiter Platform</w:t>
      </w:r>
    </w:p>
    <w:p w14:paraId="207F9412" w14:textId="77777777" w:rsidR="004F0A16" w:rsidRDefault="00533C5A">
      <w:pPr>
        <w:spacing w:after="60"/>
        <w:jc w:val="center"/>
      </w:pPr>
      <w:r>
        <w:rPr>
          <w:i/>
          <w:iCs/>
          <w:color w:val="555555"/>
          <w:sz w:val="28"/>
          <w:szCs w:val="28"/>
        </w:rPr>
        <w:t>Case Study – Native World</w:t>
      </w:r>
    </w:p>
    <w:p w14:paraId="59604BBB" w14:textId="77777777" w:rsidR="004F0A16" w:rsidRDefault="004F0A16">
      <w:pPr>
        <w:spacing w:after="300"/>
      </w:pPr>
    </w:p>
    <w:p w14:paraId="5E4632ED" w14:textId="77777777" w:rsidR="004F0A16" w:rsidRDefault="004F0A16">
      <w:pPr>
        <w:pBdr>
          <w:bottom w:val="single" w:sz="4" w:space="1" w:color="CCCCCC"/>
        </w:pBdr>
        <w:spacing w:before="100" w:after="100"/>
      </w:pPr>
    </w:p>
    <w:p w14:paraId="461CA0D0" w14:textId="77777777" w:rsidR="004F0A16" w:rsidRDefault="00533C5A">
      <w:pPr>
        <w:pBdr>
          <w:left w:val="single" w:sz="20" w:space="0" w:color="1F5C99"/>
        </w:pBdr>
        <w:spacing w:before="240" w:after="80"/>
        <w:ind w:left="300"/>
      </w:pPr>
      <w:r>
        <w:rPr>
          <w:b/>
          <w:bCs/>
          <w:color w:val="1F5C99"/>
          <w:sz w:val="26"/>
          <w:szCs w:val="26"/>
        </w:rPr>
        <w:t>EXECUTIVE SUMMARY</w:t>
      </w:r>
    </w:p>
    <w:p w14:paraId="535228EC" w14:textId="77777777" w:rsidR="004F0A16" w:rsidRDefault="00533C5A">
      <w:pPr>
        <w:spacing w:before="60" w:after="60"/>
      </w:pPr>
      <w:r>
        <w:rPr>
          <w:rFonts w:ascii="Arial Unicode MS" w:eastAsia="Arial Unicode MS" w:hAnsi="Arial Unicode MS" w:cs="Arial Unicode MS"/>
          <w:b/>
          <w:bCs/>
        </w:rPr>
        <w:t xml:space="preserve">Problem →  </w:t>
      </w:r>
      <w:r>
        <w:t>Manual recruiter-driven workflow with 54% match accuracy and operational inefficiency.</w:t>
      </w:r>
    </w:p>
    <w:p w14:paraId="11F8CC04" w14:textId="77777777" w:rsidR="004F0A16" w:rsidRDefault="00533C5A">
      <w:pPr>
        <w:spacing w:before="40" w:after="60"/>
      </w:pPr>
      <w:r>
        <w:rPr>
          <w:rFonts w:ascii="Arial Unicode MS" w:eastAsia="Arial Unicode MS" w:hAnsi="Arial Unicode MS" w:cs="Arial Unicode MS"/>
          <w:b/>
          <w:bCs/>
        </w:rPr>
        <w:t xml:space="preserve">Solution →  </w:t>
      </w:r>
      <w:r>
        <w:t>AI-Powered Recruiter Platform automating CV–JD matching, shortlisting, outreach, interview tracking, and resume improvement.</w:t>
      </w:r>
    </w:p>
    <w:p w14:paraId="10B7669C" w14:textId="77777777" w:rsidR="004F0A16" w:rsidRDefault="00533C5A">
      <w:pPr>
        <w:spacing w:before="40" w:after="200"/>
      </w:pPr>
      <w:r>
        <w:rPr>
          <w:rFonts w:ascii="Arial Unicode MS" w:eastAsia="Arial Unicode MS" w:hAnsi="Arial Unicode MS" w:cs="Arial Unicode MS"/>
          <w:b/>
          <w:bCs/>
        </w:rPr>
        <w:t xml:space="preserve">Outcome →  </w:t>
      </w:r>
      <w:r>
        <w:t xml:space="preserve">29-point increase in </w:t>
      </w:r>
      <w:r>
        <w:t>match accuracy, 70% faster screening, 60% productivity boost, and 50% revenue growth in 6 months.</w:t>
      </w:r>
    </w:p>
    <w:p w14:paraId="66E82824" w14:textId="77777777" w:rsidR="004F0A16" w:rsidRDefault="004F0A16">
      <w:pPr>
        <w:pBdr>
          <w:bottom w:val="single" w:sz="4" w:space="1" w:color="CCCCCC"/>
        </w:pBdr>
        <w:spacing w:before="100" w:after="100"/>
      </w:pPr>
    </w:p>
    <w:p w14:paraId="7358D321" w14:textId="77777777" w:rsidR="004F0A16" w:rsidRDefault="00533C5A">
      <w:pPr>
        <w:pStyle w:val="Heading1"/>
      </w:pPr>
      <w:r>
        <w:t>1. Problem Statement</w:t>
      </w:r>
    </w:p>
    <w:p w14:paraId="31A881F7" w14:textId="77777777" w:rsidR="004F0A16" w:rsidRDefault="00533C5A">
      <w:pPr>
        <w:pStyle w:val="Heading2"/>
      </w:pPr>
      <w:r>
        <w:t>Industry / Customer Context</w:t>
      </w: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6860"/>
      </w:tblGrid>
      <w:tr w:rsidR="004F0A16" w14:paraId="0566CC98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8EA6A4" w14:textId="77777777" w:rsidR="004F0A16" w:rsidRDefault="00533C5A">
            <w:r>
              <w:rPr>
                <w:color w:val="111111"/>
                <w:sz w:val="20"/>
                <w:szCs w:val="20"/>
              </w:rPr>
              <w:t>Company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9BA71E" w14:textId="77777777" w:rsidR="004F0A16" w:rsidRDefault="00533C5A">
            <w:r>
              <w:rPr>
                <w:color w:val="111111"/>
                <w:sz w:val="20"/>
                <w:szCs w:val="20"/>
              </w:rPr>
              <w:t>Native World</w:t>
            </w:r>
          </w:p>
        </w:tc>
      </w:tr>
      <w:tr w:rsidR="004F0A16" w14:paraId="617C610E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C39A84" w14:textId="77777777" w:rsidR="004F0A16" w:rsidRDefault="00533C5A">
            <w:r>
              <w:rPr>
                <w:color w:val="111111"/>
                <w:sz w:val="20"/>
                <w:szCs w:val="20"/>
              </w:rPr>
              <w:t>Sector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0B95BE" w14:textId="77777777" w:rsidR="004F0A16" w:rsidRDefault="00533C5A">
            <w:r>
              <w:rPr>
                <w:color w:val="111111"/>
                <w:sz w:val="20"/>
                <w:szCs w:val="20"/>
              </w:rPr>
              <w:t>Human Resources Services</w:t>
            </w:r>
          </w:p>
        </w:tc>
      </w:tr>
      <w:tr w:rsidR="004F0A16" w14:paraId="1774842D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A4376A" w14:textId="77777777" w:rsidR="004F0A16" w:rsidRDefault="00533C5A">
            <w:r>
              <w:rPr>
                <w:color w:val="111111"/>
                <w:sz w:val="20"/>
                <w:szCs w:val="20"/>
              </w:rPr>
              <w:t>Size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EEDBD6" w14:textId="77777777" w:rsidR="004F0A16" w:rsidRDefault="00533C5A">
            <w:r>
              <w:rPr>
                <w:color w:val="111111"/>
                <w:sz w:val="20"/>
                <w:szCs w:val="20"/>
              </w:rPr>
              <w:t>51–200 employees</w:t>
            </w:r>
          </w:p>
        </w:tc>
      </w:tr>
      <w:tr w:rsidR="004F0A16" w14:paraId="762F2289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FF673F" w14:textId="77777777" w:rsidR="004F0A16" w:rsidRDefault="00533C5A">
            <w:r>
              <w:rPr>
                <w:color w:val="111111"/>
                <w:sz w:val="20"/>
                <w:szCs w:val="20"/>
              </w:rPr>
              <w:t>Market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28BEDE" w14:textId="77777777" w:rsidR="004F0A16" w:rsidRDefault="00533C5A">
            <w:r>
              <w:rPr>
                <w:color w:val="111111"/>
                <w:sz w:val="20"/>
                <w:szCs w:val="20"/>
              </w:rPr>
              <w:t>India</w:t>
            </w:r>
          </w:p>
        </w:tc>
      </w:tr>
      <w:tr w:rsidR="004F0A16" w14:paraId="12E174C6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4CE473" w14:textId="77777777" w:rsidR="004F0A16" w:rsidRDefault="00533C5A">
            <w:r>
              <w:rPr>
                <w:color w:val="111111"/>
                <w:sz w:val="20"/>
                <w:szCs w:val="20"/>
              </w:rPr>
              <w:t>Customer Base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E4BADC" w14:textId="77777777" w:rsidR="004F0A16" w:rsidRDefault="00533C5A">
            <w:r>
              <w:rPr>
                <w:color w:val="111111"/>
                <w:sz w:val="20"/>
                <w:szCs w:val="20"/>
              </w:rPr>
              <w:t>Primarily B2B (SMEs &amp; mid-sized enterprises)</w:t>
            </w:r>
          </w:p>
        </w:tc>
      </w:tr>
    </w:tbl>
    <w:p w14:paraId="6E498427" w14:textId="77777777" w:rsidR="004F0A16" w:rsidRDefault="004F0A16">
      <w:pPr>
        <w:spacing w:before="200"/>
      </w:pPr>
    </w:p>
    <w:p w14:paraId="155FBD2A" w14:textId="77777777" w:rsidR="004F0A16" w:rsidRDefault="00533C5A">
      <w:pPr>
        <w:pStyle w:val="Heading2"/>
      </w:pPr>
      <w:r>
        <w:t>Core Problem Identified</w:t>
      </w:r>
    </w:p>
    <w:p w14:paraId="14E8A471" w14:textId="77777777" w:rsidR="004F0A16" w:rsidRDefault="00533C5A">
      <w:pPr>
        <w:spacing w:before="60" w:after="60"/>
      </w:pPr>
      <w:r>
        <w:t>Native World operated with a recruiter-only model focused on:</w:t>
      </w:r>
    </w:p>
    <w:p w14:paraId="3BF92EA9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CV–JD matching</w:t>
      </w:r>
    </w:p>
    <w:p w14:paraId="617FD84B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Candidate shortlisting</w:t>
      </w:r>
    </w:p>
    <w:p w14:paraId="0099995B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Email &amp; WhatsApp outreach</w:t>
      </w:r>
    </w:p>
    <w:p w14:paraId="1F9CDEF3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Interview tracking</w:t>
      </w:r>
    </w:p>
    <w:p w14:paraId="6021CE2B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Candidate management</w:t>
      </w:r>
    </w:p>
    <w:p w14:paraId="0BEF2E50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Resume building &amp; resume improvement support</w:t>
      </w:r>
    </w:p>
    <w:p w14:paraId="71D07765" w14:textId="77777777" w:rsidR="004F0A16" w:rsidRDefault="004F0A16">
      <w:pPr>
        <w:spacing w:before="80"/>
      </w:pPr>
    </w:p>
    <w:p w14:paraId="658150B4" w14:textId="77777777" w:rsidR="004F0A16" w:rsidRDefault="00533C5A">
      <w:pPr>
        <w:spacing w:before="60" w:after="60"/>
      </w:pPr>
      <w:r>
        <w:t>However, the system was largely manual and fragmented.</w:t>
      </w:r>
    </w:p>
    <w:p w14:paraId="2D0202B3" w14:textId="77777777" w:rsidR="004F0A16" w:rsidRDefault="004F0A16">
      <w:pPr>
        <w:spacing w:before="140"/>
      </w:pPr>
    </w:p>
    <w:p w14:paraId="412E69CA" w14:textId="77777777" w:rsidR="004F0A16" w:rsidRDefault="00533C5A">
      <w:pPr>
        <w:spacing w:before="160" w:after="60"/>
      </w:pPr>
      <w:r>
        <w:rPr>
          <w:b/>
          <w:bCs/>
          <w:color w:val="333333"/>
          <w:sz w:val="24"/>
          <w:szCs w:val="24"/>
        </w:rPr>
        <w:t>Key Gaps</w:t>
      </w:r>
    </w:p>
    <w:p w14:paraId="2C9D3F47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Manual CV–JD comparison with no AI scoring</w:t>
      </w:r>
    </w:p>
    <w:p w14:paraId="279158EB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No structured resume enhancement intelligence</w:t>
      </w:r>
    </w:p>
    <w:p w14:paraId="0E0CE5D9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Outreach tracked separately across </w:t>
      </w:r>
      <w:r>
        <w:rPr>
          <w:color w:val="000000"/>
        </w:rPr>
        <w:t>Email &amp; WhatsApp</w:t>
      </w:r>
    </w:p>
    <w:p w14:paraId="1FDA6B55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No unified candidate pipeline visibility</w:t>
      </w:r>
    </w:p>
    <w:p w14:paraId="195469E2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Interview feedback stored inconsistently</w:t>
      </w:r>
    </w:p>
    <w:p w14:paraId="566EB9F3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No recruiter performance analytics</w:t>
      </w:r>
    </w:p>
    <w:p w14:paraId="70E0779D" w14:textId="77777777" w:rsidR="004F0A16" w:rsidRDefault="004F0A16">
      <w:pPr>
        <w:spacing w:before="80"/>
      </w:pPr>
    </w:p>
    <w:p w14:paraId="6E59C828" w14:textId="77777777" w:rsidR="004F0A16" w:rsidRDefault="00533C5A">
      <w:pPr>
        <w:spacing w:before="60" w:after="60"/>
      </w:pPr>
      <w:r>
        <w:t>Processes relied heavily on:</w:t>
      </w:r>
    </w:p>
    <w:p w14:paraId="056085C5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Excel sheets</w:t>
      </w:r>
    </w:p>
    <w:p w14:paraId="62F884F2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Email threads</w:t>
      </w:r>
    </w:p>
    <w:p w14:paraId="73112276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WhatsApp conversations</w:t>
      </w:r>
    </w:p>
    <w:p w14:paraId="7363EDF1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Manual resume review</w:t>
      </w:r>
    </w:p>
    <w:p w14:paraId="5BAC381A" w14:textId="77777777" w:rsidR="004F0A16" w:rsidRDefault="004F0A16">
      <w:pPr>
        <w:spacing w:before="200"/>
      </w:pPr>
    </w:p>
    <w:p w14:paraId="78F11987" w14:textId="77777777" w:rsidR="004F0A16" w:rsidRDefault="00533C5A">
      <w:pPr>
        <w:pStyle w:val="Heading2"/>
      </w:pPr>
      <w:r>
        <w:t>Supporting Data Points (Before AI Recruiter Platform)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500"/>
        <w:gridCol w:w="3860"/>
      </w:tblGrid>
      <w:tr w:rsidR="004F0A16" w14:paraId="0D301E1D" w14:textId="77777777">
        <w:trPr>
          <w:tblHeader/>
        </w:trPr>
        <w:tc>
          <w:tcPr>
            <w:tcW w:w="550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6D5950" w14:textId="77777777" w:rsidR="004F0A16" w:rsidRDefault="00533C5A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86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0822EA" w14:textId="77777777" w:rsidR="004F0A16" w:rsidRDefault="00533C5A">
            <w:r>
              <w:rPr>
                <w:b/>
                <w:bCs/>
                <w:color w:val="FFFFFF"/>
                <w:sz w:val="20"/>
                <w:szCs w:val="20"/>
              </w:rPr>
              <w:t>Before</w:t>
            </w:r>
          </w:p>
        </w:tc>
      </w:tr>
      <w:tr w:rsidR="004F0A16" w14:paraId="13173F53" w14:textId="77777777">
        <w:tc>
          <w:tcPr>
            <w:tcW w:w="5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FFED5F" w14:textId="77777777" w:rsidR="004F0A16" w:rsidRDefault="00533C5A">
            <w:r>
              <w:rPr>
                <w:color w:val="111111"/>
                <w:sz w:val="20"/>
                <w:szCs w:val="20"/>
              </w:rPr>
              <w:t>Avg. time to shortlist candidates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420DC6" w14:textId="77777777" w:rsidR="004F0A16" w:rsidRDefault="00533C5A">
            <w:r>
              <w:rPr>
                <w:color w:val="111111"/>
                <w:sz w:val="20"/>
                <w:szCs w:val="20"/>
              </w:rPr>
              <w:t>5–7 days</w:t>
            </w:r>
          </w:p>
        </w:tc>
      </w:tr>
      <w:tr w:rsidR="004F0A16" w14:paraId="6D25FA41" w14:textId="77777777">
        <w:tc>
          <w:tcPr>
            <w:tcW w:w="5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E5104A" w14:textId="77777777" w:rsidR="004F0A16" w:rsidRDefault="00533C5A">
            <w:r>
              <w:rPr>
                <w:color w:val="111111"/>
                <w:sz w:val="20"/>
                <w:szCs w:val="20"/>
              </w:rPr>
              <w:t>Recruiter manual resume screening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AEEF7A" w14:textId="77777777" w:rsidR="004F0A16" w:rsidRDefault="00533C5A">
            <w:r>
              <w:rPr>
                <w:color w:val="111111"/>
                <w:sz w:val="20"/>
                <w:szCs w:val="20"/>
              </w:rPr>
              <w:t>4–5 hrs/day</w:t>
            </w:r>
          </w:p>
        </w:tc>
      </w:tr>
      <w:tr w:rsidR="004F0A16" w14:paraId="7C891AED" w14:textId="77777777">
        <w:tc>
          <w:tcPr>
            <w:tcW w:w="5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FE6EC5" w14:textId="77777777" w:rsidR="004F0A16" w:rsidRDefault="00533C5A">
            <w:r>
              <w:rPr>
                <w:color w:val="111111"/>
                <w:sz w:val="20"/>
                <w:szCs w:val="20"/>
              </w:rPr>
              <w:t>Resume–JD match accuracy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EC6FC9" w14:textId="77777777" w:rsidR="004F0A16" w:rsidRDefault="00533C5A">
            <w:r>
              <w:rPr>
                <w:color w:val="111111"/>
                <w:sz w:val="20"/>
                <w:szCs w:val="20"/>
              </w:rPr>
              <w:t>54%</w:t>
            </w:r>
          </w:p>
        </w:tc>
      </w:tr>
      <w:tr w:rsidR="004F0A16" w14:paraId="74CDE25C" w14:textId="77777777">
        <w:tc>
          <w:tcPr>
            <w:tcW w:w="5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DAFD0B" w14:textId="77777777" w:rsidR="004F0A16" w:rsidRDefault="00533C5A">
            <w:r>
              <w:rPr>
                <w:color w:val="111111"/>
                <w:sz w:val="20"/>
                <w:szCs w:val="20"/>
              </w:rPr>
              <w:t>Candidate placement rate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2A6E15" w14:textId="77777777" w:rsidR="004F0A16" w:rsidRDefault="00533C5A">
            <w:r>
              <w:rPr>
                <w:color w:val="111111"/>
                <w:sz w:val="20"/>
                <w:szCs w:val="20"/>
              </w:rPr>
              <w:t>31%</w:t>
            </w:r>
          </w:p>
        </w:tc>
      </w:tr>
      <w:tr w:rsidR="004F0A16" w14:paraId="2EDFC31C" w14:textId="77777777">
        <w:tc>
          <w:tcPr>
            <w:tcW w:w="5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71CF3F" w14:textId="77777777" w:rsidR="004F0A16" w:rsidRDefault="00533C5A">
            <w:r>
              <w:rPr>
                <w:color w:val="111111"/>
                <w:sz w:val="20"/>
                <w:szCs w:val="20"/>
              </w:rPr>
              <w:t>Drop-off after interview round 1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28660D" w14:textId="77777777" w:rsidR="004F0A16" w:rsidRDefault="00533C5A">
            <w:r>
              <w:rPr>
                <w:color w:val="111111"/>
                <w:sz w:val="20"/>
                <w:szCs w:val="20"/>
              </w:rPr>
              <w:t>38%</w:t>
            </w:r>
          </w:p>
        </w:tc>
      </w:tr>
      <w:tr w:rsidR="004F0A16" w14:paraId="7FAEF0F1" w14:textId="77777777">
        <w:tc>
          <w:tcPr>
            <w:tcW w:w="5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4CE076" w14:textId="77777777" w:rsidR="004F0A16" w:rsidRDefault="00533C5A">
            <w:r>
              <w:rPr>
                <w:color w:val="111111"/>
                <w:sz w:val="20"/>
                <w:szCs w:val="20"/>
              </w:rPr>
              <w:t>Monthly recruiter productivity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4C0028" w14:textId="77777777" w:rsidR="004F0A16" w:rsidRDefault="00533C5A">
            <w:r>
              <w:rPr>
                <w:color w:val="111111"/>
                <w:sz w:val="20"/>
                <w:szCs w:val="20"/>
              </w:rPr>
              <w:t>15 roles/month</w:t>
            </w:r>
          </w:p>
        </w:tc>
      </w:tr>
      <w:tr w:rsidR="004F0A16" w14:paraId="5FFEB9CC" w14:textId="77777777">
        <w:tc>
          <w:tcPr>
            <w:tcW w:w="5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5E5BD6" w14:textId="77777777" w:rsidR="004F0A16" w:rsidRDefault="00533C5A">
            <w:r>
              <w:rPr>
                <w:color w:val="111111"/>
                <w:sz w:val="20"/>
                <w:szCs w:val="20"/>
              </w:rPr>
              <w:t>Client satisfaction score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F61E8C" w14:textId="77777777" w:rsidR="004F0A16" w:rsidRDefault="00533C5A">
            <w:r>
              <w:rPr>
                <w:color w:val="111111"/>
                <w:sz w:val="20"/>
                <w:szCs w:val="20"/>
              </w:rPr>
              <w:t>7.1/10</w:t>
            </w:r>
          </w:p>
        </w:tc>
      </w:tr>
      <w:tr w:rsidR="004F0A16" w14:paraId="55F7F6A9" w14:textId="77777777">
        <w:tc>
          <w:tcPr>
            <w:tcW w:w="5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2AB840" w14:textId="77777777" w:rsidR="004F0A16" w:rsidRDefault="00533C5A">
            <w:r>
              <w:rPr>
                <w:color w:val="111111"/>
                <w:sz w:val="20"/>
                <w:szCs w:val="20"/>
              </w:rPr>
              <w:t>Revenue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EB53BA" w14:textId="77777777" w:rsidR="004F0A16" w:rsidRDefault="00533C5A">
            <w:r>
              <w:rPr>
                <w:color w:val="111111"/>
                <w:sz w:val="20"/>
                <w:szCs w:val="20"/>
              </w:rPr>
              <w:t>~₹32L/month</w:t>
            </w:r>
          </w:p>
        </w:tc>
      </w:tr>
    </w:tbl>
    <w:p w14:paraId="24BEA769" w14:textId="77777777" w:rsidR="004F0A16" w:rsidRDefault="004F0A16">
      <w:pPr>
        <w:spacing w:before="200"/>
      </w:pPr>
    </w:p>
    <w:p w14:paraId="41291DD8" w14:textId="77777777" w:rsidR="004F0A16" w:rsidRDefault="00533C5A">
      <w:pPr>
        <w:pStyle w:val="Heading2"/>
      </w:pPr>
      <w:r>
        <w:t>Why It Mattered (Strategic Risk)</w:t>
      </w:r>
    </w:p>
    <w:p w14:paraId="616AB1DF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Slower shortlisting reduced competitive advantage</w:t>
      </w:r>
    </w:p>
    <w:p w14:paraId="5536A003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Clients questioned candidate quality</w:t>
      </w:r>
    </w:p>
    <w:p w14:paraId="2BA5716D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High recruiter dependency on manual effort</w:t>
      </w:r>
    </w:p>
    <w:p w14:paraId="04FD3061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No differentiation vs AI-first recruitment firms</w:t>
      </w:r>
    </w:p>
    <w:p w14:paraId="00359B2F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Scaling required hiring more recruiters (linear cost growth)</w:t>
      </w:r>
    </w:p>
    <w:p w14:paraId="238F186B" w14:textId="77777777" w:rsidR="004F0A16" w:rsidRDefault="004F0A16">
      <w:pPr>
        <w:spacing w:before="160"/>
      </w:pPr>
    </w:p>
    <w:p w14:paraId="43A87925" w14:textId="77777777" w:rsidR="004F0A16" w:rsidRDefault="00533C5A">
      <w:pPr>
        <w:spacing w:before="160" w:after="60"/>
      </w:pPr>
      <w:r>
        <w:rPr>
          <w:b/>
          <w:bCs/>
          <w:color w:val="333333"/>
          <w:sz w:val="24"/>
          <w:szCs w:val="24"/>
        </w:rPr>
        <w:lastRenderedPageBreak/>
        <w:t>Projected Risk (If Unchanged)</w:t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2800"/>
        <w:gridCol w:w="3760"/>
      </w:tblGrid>
      <w:tr w:rsidR="004F0A16" w14:paraId="54BD18E7" w14:textId="77777777">
        <w:trPr>
          <w:tblHeader/>
        </w:trPr>
        <w:tc>
          <w:tcPr>
            <w:tcW w:w="280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3C521D" w14:textId="77777777" w:rsidR="004F0A16" w:rsidRDefault="00533C5A">
            <w:r>
              <w:rPr>
                <w:b/>
                <w:bCs/>
                <w:color w:val="FFFFFF"/>
                <w:sz w:val="20"/>
                <w:szCs w:val="20"/>
              </w:rPr>
              <w:t>Impact Area</w:t>
            </w:r>
          </w:p>
        </w:tc>
        <w:tc>
          <w:tcPr>
            <w:tcW w:w="280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26FBEC" w14:textId="77777777" w:rsidR="004F0A16" w:rsidRDefault="00533C5A">
            <w:r>
              <w:rPr>
                <w:b/>
                <w:bCs/>
                <w:color w:val="FFFFFF"/>
                <w:sz w:val="20"/>
                <w:szCs w:val="20"/>
              </w:rPr>
              <w:t>Estimate</w:t>
            </w:r>
          </w:p>
        </w:tc>
        <w:tc>
          <w:tcPr>
            <w:tcW w:w="376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9B8152" w14:textId="77777777" w:rsidR="004F0A16" w:rsidRDefault="00533C5A">
            <w:r>
              <w:rPr>
                <w:b/>
                <w:bCs/>
                <w:color w:val="FFFFFF"/>
                <w:sz w:val="20"/>
                <w:szCs w:val="20"/>
              </w:rPr>
              <w:t>Business Consequence</w:t>
            </w:r>
          </w:p>
        </w:tc>
      </w:tr>
      <w:tr w:rsidR="004F0A16" w14:paraId="3A160C91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714841" w14:textId="77777777" w:rsidR="004F0A16" w:rsidRDefault="00533C5A">
            <w:r>
              <w:rPr>
                <w:color w:val="111111"/>
                <w:sz w:val="20"/>
                <w:szCs w:val="20"/>
              </w:rPr>
              <w:t>B2B Client Churn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EDECDD" w14:textId="77777777" w:rsidR="004F0A16" w:rsidRDefault="00533C5A">
            <w:r>
              <w:rPr>
                <w:color w:val="111111"/>
                <w:sz w:val="20"/>
                <w:szCs w:val="20"/>
              </w:rPr>
              <w:t>12–18% in 12 months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A48884" w14:textId="77777777" w:rsidR="004F0A16" w:rsidRDefault="00533C5A">
            <w:r>
              <w:rPr>
                <w:color w:val="111111"/>
                <w:sz w:val="20"/>
                <w:szCs w:val="20"/>
              </w:rPr>
              <w:t>Loss of recurring contracts</w:t>
            </w:r>
          </w:p>
        </w:tc>
      </w:tr>
      <w:tr w:rsidR="004F0A16" w14:paraId="0667DAE7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ECDDA1" w14:textId="77777777" w:rsidR="004F0A16" w:rsidRDefault="00533C5A">
            <w:r>
              <w:rPr>
                <w:color w:val="111111"/>
                <w:sz w:val="20"/>
                <w:szCs w:val="20"/>
              </w:rPr>
              <w:t>Opportunity Revenue Loss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FF6A36" w14:textId="77777777" w:rsidR="004F0A16" w:rsidRDefault="00533C5A">
            <w:r>
              <w:rPr>
                <w:color w:val="111111"/>
                <w:sz w:val="20"/>
                <w:szCs w:val="20"/>
              </w:rPr>
              <w:t>₹</w:t>
            </w:r>
            <w:r>
              <w:rPr>
                <w:color w:val="111111"/>
                <w:sz w:val="20"/>
                <w:szCs w:val="20"/>
              </w:rPr>
              <w:t>4–6L/month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9A9C38" w14:textId="77777777" w:rsidR="004F0A16" w:rsidRDefault="00533C5A">
            <w:r>
              <w:rPr>
                <w:color w:val="111111"/>
                <w:sz w:val="20"/>
                <w:szCs w:val="20"/>
              </w:rPr>
              <w:t xml:space="preserve">Slower </w:t>
            </w:r>
            <w:proofErr w:type="spellStart"/>
            <w:r>
              <w:rPr>
                <w:color w:val="111111"/>
                <w:sz w:val="20"/>
                <w:szCs w:val="20"/>
              </w:rPr>
              <w:t>topline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growth</w:t>
            </w:r>
          </w:p>
        </w:tc>
      </w:tr>
      <w:tr w:rsidR="004F0A16" w14:paraId="2797C8CC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457921" w14:textId="77777777" w:rsidR="004F0A16" w:rsidRDefault="00533C5A">
            <w:r>
              <w:rPr>
                <w:color w:val="111111"/>
                <w:sz w:val="20"/>
                <w:szCs w:val="20"/>
              </w:rPr>
              <w:t>Increase in Hiring Cost per Role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44BD14" w14:textId="77777777" w:rsidR="004F0A16" w:rsidRDefault="00533C5A">
            <w:r>
              <w:rPr>
                <w:color w:val="111111"/>
                <w:sz w:val="20"/>
                <w:szCs w:val="20"/>
              </w:rPr>
              <w:t>+20%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169D27" w14:textId="77777777" w:rsidR="004F0A16" w:rsidRDefault="00533C5A">
            <w:r>
              <w:rPr>
                <w:color w:val="111111"/>
                <w:sz w:val="20"/>
                <w:szCs w:val="20"/>
              </w:rPr>
              <w:t>Margin compression</w:t>
            </w:r>
          </w:p>
        </w:tc>
      </w:tr>
    </w:tbl>
    <w:p w14:paraId="04FEF59B" w14:textId="77777777" w:rsidR="004F0A16" w:rsidRDefault="004F0A16">
      <w:pPr>
        <w:spacing w:before="240"/>
      </w:pPr>
    </w:p>
    <w:p w14:paraId="4420F754" w14:textId="77777777" w:rsidR="004F0A16" w:rsidRDefault="004F0A16">
      <w:pPr>
        <w:pBdr>
          <w:bottom w:val="single" w:sz="4" w:space="1" w:color="CCCCCC"/>
        </w:pBdr>
        <w:spacing w:before="100" w:after="100"/>
      </w:pPr>
    </w:p>
    <w:p w14:paraId="3FBD17F3" w14:textId="77777777" w:rsidR="004F0A16" w:rsidRDefault="00533C5A">
      <w:pPr>
        <w:pStyle w:val="Heading1"/>
      </w:pPr>
      <w:r>
        <w:t>2. Impact of the Problem</w:t>
      </w:r>
    </w:p>
    <w:p w14:paraId="544C953A" w14:textId="77777777" w:rsidR="004F0A16" w:rsidRDefault="00533C5A">
      <w:pPr>
        <w:pStyle w:val="Heading2"/>
      </w:pPr>
      <w:r>
        <w:t>Operational Pain</w:t>
      </w:r>
    </w:p>
    <w:p w14:paraId="1905A4A5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Recruiters spending majority of time screening</w:t>
      </w:r>
    </w:p>
    <w:p w14:paraId="088A07DD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Repetitive JD–CV comparison tasks</w:t>
      </w:r>
    </w:p>
    <w:p w14:paraId="325C6C6C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No standardized fitment scoring</w:t>
      </w:r>
    </w:p>
    <w:p w14:paraId="1EB83B7C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Interview follow-ups manually tracked</w:t>
      </w:r>
    </w:p>
    <w:p w14:paraId="1CCECC21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Resume improvement done subjectively</w:t>
      </w:r>
    </w:p>
    <w:p w14:paraId="4479DDC9" w14:textId="77777777" w:rsidR="004F0A16" w:rsidRDefault="004F0A16">
      <w:pPr>
        <w:spacing w:before="120"/>
      </w:pPr>
    </w:p>
    <w:p w14:paraId="123E5305" w14:textId="77777777" w:rsidR="004F0A16" w:rsidRDefault="00533C5A">
      <w:pPr>
        <w:pStyle w:val="Heading2"/>
      </w:pPr>
      <w:r>
        <w:t>Emotional Impact</w:t>
      </w:r>
    </w:p>
    <w:p w14:paraId="7C03A8FA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Recruiter fatigue &amp; burnout</w:t>
      </w:r>
    </w:p>
    <w:p w14:paraId="33766792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Leadership lacking real-time visibility</w:t>
      </w:r>
    </w:p>
    <w:p w14:paraId="6070237B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Clients pushing for faster closures</w:t>
      </w:r>
    </w:p>
    <w:p w14:paraId="490DFE8C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Constant follow-ups across WhatsApp chaos</w:t>
      </w:r>
    </w:p>
    <w:p w14:paraId="38EB2B09" w14:textId="77777777" w:rsidR="004F0A16" w:rsidRDefault="004F0A16">
      <w:pPr>
        <w:spacing w:before="120"/>
      </w:pPr>
    </w:p>
    <w:p w14:paraId="30DEBA82" w14:textId="77777777" w:rsidR="004F0A16" w:rsidRDefault="00533C5A">
      <w:pPr>
        <w:pStyle w:val="Heading2"/>
      </w:pPr>
      <w:r>
        <w:t>Organizational C</w:t>
      </w:r>
      <w:r>
        <w:t>onsequences</w:t>
      </w:r>
    </w:p>
    <w:p w14:paraId="6BA5D694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Inconsistent shortlist quality</w:t>
      </w:r>
    </w:p>
    <w:p w14:paraId="5425E54C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Reduced pipeline predictability</w:t>
      </w:r>
    </w:p>
    <w:p w14:paraId="4CDA866D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Client escalations on candidate mismatch</w:t>
      </w:r>
    </w:p>
    <w:p w14:paraId="7663DA10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Difficulty scaling operations efficiently</w:t>
      </w:r>
    </w:p>
    <w:p w14:paraId="6FB1892D" w14:textId="77777777" w:rsidR="004F0A16" w:rsidRDefault="004F0A16">
      <w:pPr>
        <w:spacing w:before="120"/>
      </w:pPr>
    </w:p>
    <w:p w14:paraId="08E87CCF" w14:textId="77777777" w:rsidR="004F0A16" w:rsidRDefault="00533C5A">
      <w:pPr>
        <w:pStyle w:val="Heading2"/>
      </w:pPr>
      <w:r>
        <w:t>Cost of Inaction</w:t>
      </w:r>
    </w:p>
    <w:p w14:paraId="5A08D59C" w14:textId="77777777" w:rsidR="004F0A16" w:rsidRDefault="00533C5A">
      <w:pPr>
        <w:spacing w:before="60" w:after="60"/>
      </w:pPr>
      <w:r>
        <w:t>If unchanged:</w:t>
      </w:r>
    </w:p>
    <w:p w14:paraId="1FF7954B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Revenue plateau</w:t>
      </w:r>
    </w:p>
    <w:p w14:paraId="78272CFE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Increased operational cost</w:t>
      </w:r>
    </w:p>
    <w:p w14:paraId="11F608CF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Declining NPS</w:t>
      </w:r>
    </w:p>
    <w:p w14:paraId="26BC9C7B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Lost enterprise deals to AI-enabled competitors</w:t>
      </w:r>
    </w:p>
    <w:p w14:paraId="2CCBE5C3" w14:textId="77777777" w:rsidR="004F0A16" w:rsidRDefault="004F0A16">
      <w:pPr>
        <w:spacing w:before="240"/>
      </w:pPr>
    </w:p>
    <w:p w14:paraId="253A43D5" w14:textId="77777777" w:rsidR="004F0A16" w:rsidRDefault="004F0A16">
      <w:pPr>
        <w:pBdr>
          <w:bottom w:val="single" w:sz="4" w:space="1" w:color="CCCCCC"/>
        </w:pBdr>
        <w:spacing w:before="100" w:after="100"/>
      </w:pPr>
    </w:p>
    <w:p w14:paraId="4748FBA0" w14:textId="77777777" w:rsidR="004F0A16" w:rsidRDefault="00533C5A">
      <w:pPr>
        <w:pStyle w:val="Heading1"/>
      </w:pPr>
      <w:r>
        <w:t>3. Solution Provided – AI Recruiter Platform</w:t>
      </w:r>
    </w:p>
    <w:p w14:paraId="55E9FA45" w14:textId="77777777" w:rsidR="004F0A16" w:rsidRDefault="00533C5A">
      <w:pPr>
        <w:pStyle w:val="Heading2"/>
      </w:pPr>
      <w:r>
        <w:t>Solution Overview</w:t>
      </w:r>
    </w:p>
    <w:p w14:paraId="0C331E68" w14:textId="77777777" w:rsidR="004F0A16" w:rsidRDefault="00533C5A">
      <w:pPr>
        <w:spacing w:before="60" w:after="60"/>
      </w:pPr>
      <w:r>
        <w:t>Designed and deployed an AI-Powered Recruiter Platform focused on automating core recruitment workflows while retaining Native Wo</w:t>
      </w:r>
      <w:r>
        <w:t>rld's recruiter-centric operating model.</w:t>
      </w:r>
    </w:p>
    <w:p w14:paraId="2022407E" w14:textId="77777777" w:rsidR="004F0A16" w:rsidRDefault="004F0A16">
      <w:pPr>
        <w:spacing w:before="80"/>
      </w:pPr>
    </w:p>
    <w:p w14:paraId="5D10EAE7" w14:textId="77777777" w:rsidR="004F0A16" w:rsidRDefault="00533C5A">
      <w:pPr>
        <w:spacing w:before="60" w:after="60"/>
      </w:pPr>
      <w:r>
        <w:t>The platform unified:</w:t>
      </w:r>
    </w:p>
    <w:p w14:paraId="6D10848B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AI CV–JD matching</w:t>
      </w:r>
    </w:p>
    <w:p w14:paraId="2DB9C687" w14:textId="77777777" w:rsidR="004F0A16" w:rsidRDefault="00533C5A">
      <w:p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noProof/>
        </w:rPr>
        <w:drawing>
          <wp:inline distT="114300" distB="114300" distL="114300" distR="114300" wp14:anchorId="19129897" wp14:editId="79749193">
            <wp:extent cx="5943600" cy="2819400"/>
            <wp:effectExtent l="25400" t="25400" r="25400" b="2540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  <a:ln w="25400">
                      <a:solidFill>
                        <a:srgbClr val="1155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B01F099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Automated shortlisting</w:t>
      </w:r>
    </w:p>
    <w:p w14:paraId="24780955" w14:textId="77777777" w:rsidR="004F0A16" w:rsidRDefault="004F0A16">
      <w:pPr>
        <w:pBdr>
          <w:top w:val="nil"/>
          <w:left w:val="nil"/>
          <w:bottom w:val="nil"/>
          <w:right w:val="nil"/>
          <w:between w:val="nil"/>
        </w:pBdr>
        <w:spacing w:before="40" w:after="40"/>
      </w:pPr>
    </w:p>
    <w:p w14:paraId="2C0ABD00" w14:textId="1DFD4E76" w:rsidR="004F0A16" w:rsidRDefault="00533C5A">
      <w:p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noProof/>
        </w:rPr>
        <w:lastRenderedPageBreak/>
        <w:drawing>
          <wp:inline distT="114300" distB="114300" distL="114300" distR="114300" wp14:anchorId="0801A180" wp14:editId="419D70F5">
            <wp:extent cx="5943600" cy="2819400"/>
            <wp:effectExtent l="25400" t="25400" r="25400" b="2540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  <a:ln w="25400">
                      <a:solidFill>
                        <a:srgbClr val="1155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9B7C575" w14:textId="77777777" w:rsidR="00586AB6" w:rsidRDefault="00586AB6">
      <w:pPr>
        <w:pBdr>
          <w:top w:val="nil"/>
          <w:left w:val="nil"/>
          <w:bottom w:val="nil"/>
          <w:right w:val="nil"/>
          <w:between w:val="nil"/>
        </w:pBdr>
        <w:spacing w:before="40" w:after="40"/>
      </w:pPr>
    </w:p>
    <w:p w14:paraId="3301688A" w14:textId="307B68CE" w:rsidR="004F0A16" w:rsidRPr="00586AB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Intelligent outreach</w:t>
      </w:r>
    </w:p>
    <w:p w14:paraId="0970701F" w14:textId="77777777" w:rsidR="00586AB6" w:rsidRDefault="00586AB6" w:rsidP="00586AB6">
      <w:pPr>
        <w:pBdr>
          <w:top w:val="nil"/>
          <w:left w:val="nil"/>
          <w:bottom w:val="nil"/>
          <w:right w:val="nil"/>
          <w:between w:val="nil"/>
        </w:pBdr>
        <w:spacing w:before="40" w:after="40"/>
        <w:ind w:left="720"/>
      </w:pPr>
    </w:p>
    <w:p w14:paraId="5814512B" w14:textId="3A1EE302" w:rsidR="004F0A16" w:rsidRPr="00586AB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Interview tracking</w:t>
      </w:r>
    </w:p>
    <w:p w14:paraId="4DF7A4D5" w14:textId="77777777" w:rsidR="00586AB6" w:rsidRDefault="00586AB6" w:rsidP="00586AB6">
      <w:pPr>
        <w:pBdr>
          <w:top w:val="nil"/>
          <w:left w:val="nil"/>
          <w:bottom w:val="nil"/>
          <w:right w:val="nil"/>
          <w:between w:val="nil"/>
        </w:pBdr>
        <w:spacing w:before="40" w:after="40"/>
        <w:ind w:left="720"/>
      </w:pPr>
    </w:p>
    <w:p w14:paraId="1E7AD310" w14:textId="77777777" w:rsidR="004F0A16" w:rsidRDefault="00533C5A">
      <w:pPr>
        <w:pBdr>
          <w:top w:val="nil"/>
          <w:left w:val="nil"/>
          <w:bottom w:val="nil"/>
          <w:right w:val="nil"/>
          <w:between w:val="nil"/>
        </w:pBdr>
        <w:spacing w:before="40" w:after="40"/>
        <w:ind w:left="720"/>
      </w:pPr>
      <w:r>
        <w:rPr>
          <w:noProof/>
        </w:rPr>
        <w:drawing>
          <wp:inline distT="114300" distB="114300" distL="114300" distR="114300" wp14:anchorId="50034F74" wp14:editId="2A0BF6EC">
            <wp:extent cx="5645601" cy="2377095"/>
            <wp:effectExtent l="25400" t="25400" r="25400" b="2540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45601" cy="2377095"/>
                    </a:xfrm>
                    <a:prstGeom prst="rect">
                      <a:avLst/>
                    </a:prstGeom>
                    <a:ln w="25400">
                      <a:solidFill>
                        <a:srgbClr val="1155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D72E3DE" w14:textId="77777777" w:rsidR="00586AB6" w:rsidRPr="00586AB6" w:rsidRDefault="00586AB6" w:rsidP="00586AB6">
      <w:pPr>
        <w:pBdr>
          <w:top w:val="nil"/>
          <w:left w:val="nil"/>
          <w:bottom w:val="nil"/>
          <w:right w:val="nil"/>
          <w:between w:val="nil"/>
        </w:pBdr>
        <w:spacing w:before="40" w:after="40"/>
      </w:pPr>
    </w:p>
    <w:p w14:paraId="6399B0E5" w14:textId="0ABFE979" w:rsidR="00586AB6" w:rsidRDefault="00586AB6" w:rsidP="00586AB6">
      <w:pPr>
        <w:pBdr>
          <w:top w:val="nil"/>
          <w:left w:val="nil"/>
          <w:bottom w:val="nil"/>
          <w:right w:val="nil"/>
          <w:between w:val="nil"/>
        </w:pBdr>
        <w:spacing w:before="40" w:after="40"/>
        <w:ind w:left="720"/>
      </w:pPr>
    </w:p>
    <w:p w14:paraId="7F6C74CF" w14:textId="7ECA2FB1" w:rsidR="00586AB6" w:rsidRDefault="00586AB6" w:rsidP="00586AB6">
      <w:pPr>
        <w:pBdr>
          <w:top w:val="nil"/>
          <w:left w:val="nil"/>
          <w:bottom w:val="nil"/>
          <w:right w:val="nil"/>
          <w:between w:val="nil"/>
        </w:pBdr>
        <w:spacing w:before="40" w:after="40"/>
        <w:ind w:left="720"/>
      </w:pPr>
    </w:p>
    <w:p w14:paraId="2D949B4E" w14:textId="3916B882" w:rsidR="00586AB6" w:rsidRDefault="00586AB6" w:rsidP="00586AB6">
      <w:pPr>
        <w:pBdr>
          <w:top w:val="nil"/>
          <w:left w:val="nil"/>
          <w:bottom w:val="nil"/>
          <w:right w:val="nil"/>
          <w:between w:val="nil"/>
        </w:pBdr>
        <w:spacing w:before="40" w:after="40"/>
        <w:ind w:left="720"/>
      </w:pPr>
    </w:p>
    <w:p w14:paraId="37B11D68" w14:textId="20C1F1E1" w:rsidR="00586AB6" w:rsidRDefault="00586AB6" w:rsidP="00586AB6">
      <w:pPr>
        <w:pBdr>
          <w:top w:val="nil"/>
          <w:left w:val="nil"/>
          <w:bottom w:val="nil"/>
          <w:right w:val="nil"/>
          <w:between w:val="nil"/>
        </w:pBdr>
        <w:spacing w:before="40" w:after="40"/>
        <w:ind w:left="720"/>
      </w:pPr>
    </w:p>
    <w:p w14:paraId="4B690913" w14:textId="178DEA8F" w:rsidR="00586AB6" w:rsidRDefault="00586AB6" w:rsidP="00586AB6">
      <w:pPr>
        <w:pBdr>
          <w:top w:val="nil"/>
          <w:left w:val="nil"/>
          <w:bottom w:val="nil"/>
          <w:right w:val="nil"/>
          <w:between w:val="nil"/>
        </w:pBdr>
        <w:spacing w:before="40" w:after="40"/>
        <w:ind w:left="720"/>
      </w:pPr>
    </w:p>
    <w:p w14:paraId="3A6C1C75" w14:textId="608C8A4C" w:rsidR="00586AB6" w:rsidRDefault="00586AB6" w:rsidP="00586AB6">
      <w:pPr>
        <w:pBdr>
          <w:top w:val="nil"/>
          <w:left w:val="nil"/>
          <w:bottom w:val="nil"/>
          <w:right w:val="nil"/>
          <w:between w:val="nil"/>
        </w:pBdr>
        <w:spacing w:before="40" w:after="40"/>
        <w:ind w:left="720"/>
      </w:pPr>
    </w:p>
    <w:p w14:paraId="0AA25EA1" w14:textId="1214F1E0" w:rsidR="00586AB6" w:rsidRDefault="00586AB6" w:rsidP="00586AB6">
      <w:pPr>
        <w:pBdr>
          <w:top w:val="nil"/>
          <w:left w:val="nil"/>
          <w:bottom w:val="nil"/>
          <w:right w:val="nil"/>
          <w:between w:val="nil"/>
        </w:pBdr>
        <w:spacing w:before="40" w:after="40"/>
        <w:ind w:left="720"/>
      </w:pPr>
    </w:p>
    <w:p w14:paraId="488FD85F" w14:textId="77777777" w:rsidR="00586AB6" w:rsidRPr="00586AB6" w:rsidRDefault="00586AB6" w:rsidP="00586AB6">
      <w:pPr>
        <w:pBdr>
          <w:top w:val="nil"/>
          <w:left w:val="nil"/>
          <w:bottom w:val="nil"/>
          <w:right w:val="nil"/>
          <w:between w:val="nil"/>
        </w:pBdr>
        <w:spacing w:before="40" w:after="40"/>
        <w:ind w:left="720"/>
      </w:pPr>
    </w:p>
    <w:p w14:paraId="78499EFC" w14:textId="77777777" w:rsidR="00586AB6" w:rsidRDefault="00586AB6" w:rsidP="00586AB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Candidate lifecycle management</w:t>
      </w:r>
    </w:p>
    <w:p w14:paraId="34586CFB" w14:textId="77777777" w:rsidR="00586AB6" w:rsidRDefault="00586AB6" w:rsidP="00586AB6">
      <w:pPr>
        <w:pBdr>
          <w:top w:val="nil"/>
          <w:left w:val="nil"/>
          <w:bottom w:val="nil"/>
          <w:right w:val="nil"/>
          <w:between w:val="nil"/>
        </w:pBdr>
        <w:spacing w:before="40" w:after="40"/>
        <w:ind w:firstLine="360"/>
      </w:pPr>
    </w:p>
    <w:p w14:paraId="15EEF1D3" w14:textId="77777777" w:rsidR="00586AB6" w:rsidRDefault="00586AB6" w:rsidP="00586AB6">
      <w:pPr>
        <w:pBdr>
          <w:top w:val="nil"/>
          <w:left w:val="nil"/>
          <w:bottom w:val="nil"/>
          <w:right w:val="nil"/>
          <w:between w:val="nil"/>
        </w:pBdr>
        <w:spacing w:before="40" w:after="40"/>
        <w:ind w:firstLine="360"/>
      </w:pPr>
    </w:p>
    <w:p w14:paraId="380D56B5" w14:textId="2B2718CB" w:rsidR="004F0A16" w:rsidRDefault="00533C5A" w:rsidP="00586AB6">
      <w:pPr>
        <w:pBdr>
          <w:top w:val="nil"/>
          <w:left w:val="nil"/>
          <w:bottom w:val="nil"/>
          <w:right w:val="nil"/>
          <w:between w:val="nil"/>
        </w:pBdr>
        <w:spacing w:before="40" w:after="40"/>
        <w:ind w:firstLine="360"/>
      </w:pPr>
      <w:r>
        <w:rPr>
          <w:noProof/>
        </w:rPr>
        <w:drawing>
          <wp:inline distT="114300" distB="114300" distL="114300" distR="114300" wp14:anchorId="280C9726" wp14:editId="315157C2">
            <wp:extent cx="5295578" cy="2073275"/>
            <wp:effectExtent l="25400" t="25400" r="26035" b="22225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t="-2227"/>
                    <a:stretch>
                      <a:fillRect/>
                    </a:stretch>
                  </pic:blipFill>
                  <pic:spPr>
                    <a:xfrm>
                      <a:off x="0" y="0"/>
                      <a:ext cx="5375395" cy="2104524"/>
                    </a:xfrm>
                    <a:prstGeom prst="rect">
                      <a:avLst/>
                    </a:prstGeom>
                    <a:ln w="25400">
                      <a:solidFill>
                        <a:srgbClr val="1155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A961BEE" w14:textId="77777777" w:rsidR="00586AB6" w:rsidRPr="00586AB6" w:rsidRDefault="00586AB6" w:rsidP="00586AB6">
      <w:pPr>
        <w:pBdr>
          <w:top w:val="nil"/>
          <w:left w:val="nil"/>
          <w:bottom w:val="nil"/>
          <w:right w:val="nil"/>
          <w:between w:val="nil"/>
        </w:pBdr>
        <w:spacing w:before="40" w:after="40"/>
        <w:ind w:left="720"/>
      </w:pPr>
    </w:p>
    <w:p w14:paraId="2306E615" w14:textId="77777777" w:rsidR="00586AB6" w:rsidRPr="00586AB6" w:rsidRDefault="00586AB6" w:rsidP="00586AB6">
      <w:pPr>
        <w:pBdr>
          <w:top w:val="nil"/>
          <w:left w:val="nil"/>
          <w:bottom w:val="nil"/>
          <w:right w:val="nil"/>
          <w:between w:val="nil"/>
        </w:pBdr>
        <w:spacing w:before="40" w:after="40"/>
        <w:ind w:left="720"/>
      </w:pPr>
    </w:p>
    <w:p w14:paraId="72C43DE2" w14:textId="2BBA3EC5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AI Resume Builder &amp; Resume Improver</w:t>
      </w:r>
    </w:p>
    <w:p w14:paraId="6D870906" w14:textId="77777777" w:rsidR="004F0A16" w:rsidRDefault="00533C5A">
      <w:pPr>
        <w:spacing w:before="160"/>
      </w:pPr>
      <w:r>
        <w:rPr>
          <w:noProof/>
        </w:rPr>
        <w:drawing>
          <wp:inline distT="114300" distB="114300" distL="114300" distR="114300" wp14:anchorId="15973400" wp14:editId="64B293BA">
            <wp:extent cx="5943600" cy="3302000"/>
            <wp:effectExtent l="25400" t="25400" r="25400" b="2540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  <a:ln w="25400">
                      <a:solidFill>
                        <a:srgbClr val="1155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0722A2E" w14:textId="77777777" w:rsidR="004F0A16" w:rsidRDefault="00533C5A">
      <w:pPr>
        <w:pStyle w:val="Heading2"/>
      </w:pPr>
      <w:r>
        <w:t>Key Features Implemented</w:t>
      </w:r>
    </w:p>
    <w:p w14:paraId="66C9226A" w14:textId="77777777" w:rsidR="004F0A16" w:rsidRDefault="00533C5A">
      <w:pPr>
        <w:spacing w:before="160" w:after="60"/>
      </w:pPr>
      <w:r>
        <w:rPr>
          <w:b/>
          <w:bCs/>
          <w:color w:val="333333"/>
          <w:sz w:val="24"/>
          <w:szCs w:val="24"/>
        </w:rPr>
        <w:t>1. AI CV–JD Matching Engine</w:t>
      </w:r>
    </w:p>
    <w:p w14:paraId="4D3A3883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NLP-based semantic similarity scoring</w:t>
      </w:r>
    </w:p>
    <w:p w14:paraId="4D96EB08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Skill extraction &amp; normalization</w:t>
      </w:r>
    </w:p>
    <w:p w14:paraId="31C36BE5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lastRenderedPageBreak/>
        <w:t>Experience weighting logic</w:t>
      </w:r>
    </w:p>
    <w:p w14:paraId="310F0FCD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Auto-ranking of candidates</w:t>
      </w:r>
    </w:p>
    <w:p w14:paraId="29DDFC9F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Fitment score (0–100 scale)</w:t>
      </w:r>
    </w:p>
    <w:p w14:paraId="44312EBC" w14:textId="77777777" w:rsidR="004F0A16" w:rsidRDefault="00533C5A">
      <w:pPr>
        <w:spacing w:before="80" w:after="80"/>
      </w:pPr>
      <w:r>
        <w:rPr>
          <w:b/>
          <w:bCs/>
        </w:rPr>
        <w:t xml:space="preserve">Pain Relieved: </w:t>
      </w:r>
      <w:r>
        <w:t xml:space="preserve">Manual comparison time reduced     </w:t>
      </w:r>
      <w:r>
        <w:rPr>
          <w:b/>
          <w:bCs/>
        </w:rPr>
        <w:t xml:space="preserve">Gain Created: </w:t>
      </w:r>
      <w:r>
        <w:t>Data-backed shortlists with higher precision</w:t>
      </w:r>
    </w:p>
    <w:p w14:paraId="2DDACD5F" w14:textId="77777777" w:rsidR="004F0A16" w:rsidRDefault="00533C5A">
      <w:pPr>
        <w:spacing w:before="160" w:after="60"/>
      </w:pPr>
      <w:r>
        <w:rPr>
          <w:b/>
          <w:bCs/>
          <w:color w:val="333333"/>
          <w:sz w:val="24"/>
          <w:szCs w:val="24"/>
        </w:rPr>
        <w:t>2. Automated Shortlisting &amp; Recommendations</w:t>
      </w:r>
    </w:p>
    <w:p w14:paraId="3E057EA4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Top-fit candidate suggestions</w:t>
      </w:r>
    </w:p>
    <w:p w14:paraId="73D83E34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Recruiter override controls</w:t>
      </w:r>
    </w:p>
    <w:p w14:paraId="49D74EEB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Bulk shortlist fe</w:t>
      </w:r>
      <w:r>
        <w:rPr>
          <w:color w:val="000000"/>
        </w:rPr>
        <w:t>ature</w:t>
      </w:r>
    </w:p>
    <w:p w14:paraId="63FB7B4A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Smart filters (skills, experience, location, salary band)</w:t>
      </w:r>
    </w:p>
    <w:p w14:paraId="41B5B1A1" w14:textId="77777777" w:rsidR="004F0A16" w:rsidRDefault="00533C5A">
      <w:pPr>
        <w:spacing w:before="80" w:after="80"/>
      </w:pPr>
      <w:r>
        <w:rPr>
          <w:b/>
          <w:bCs/>
        </w:rPr>
        <w:t xml:space="preserve">Impact: </w:t>
      </w:r>
      <w:r>
        <w:t>Faster decision-making with better accuracy</w:t>
      </w:r>
    </w:p>
    <w:p w14:paraId="726C4EF8" w14:textId="77777777" w:rsidR="004F0A16" w:rsidRDefault="00533C5A">
      <w:pPr>
        <w:spacing w:before="160" w:after="60"/>
      </w:pPr>
      <w:r>
        <w:rPr>
          <w:b/>
          <w:bCs/>
          <w:color w:val="333333"/>
          <w:sz w:val="24"/>
          <w:szCs w:val="24"/>
        </w:rPr>
        <w:t>3. Smart Outreach Module (Email + WhatsApp Integration)</w:t>
      </w:r>
    </w:p>
    <w:p w14:paraId="401E65FF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Template-based outreach</w:t>
      </w:r>
    </w:p>
    <w:p w14:paraId="693BC2AC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Bulk candidate messaging</w:t>
      </w:r>
    </w:p>
    <w:p w14:paraId="34A834ED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Auto-follow-up reminders</w:t>
      </w:r>
    </w:p>
    <w:p w14:paraId="340325EA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Status tra</w:t>
      </w:r>
      <w:r>
        <w:rPr>
          <w:color w:val="000000"/>
        </w:rPr>
        <w:t>cking (Delivered / Replied / Scheduled)</w:t>
      </w:r>
    </w:p>
    <w:p w14:paraId="77D25639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Unified communication log</w:t>
      </w:r>
    </w:p>
    <w:p w14:paraId="5B42CF34" w14:textId="77777777" w:rsidR="004F0A16" w:rsidRDefault="00533C5A">
      <w:pPr>
        <w:spacing w:before="80" w:after="80"/>
      </w:pPr>
      <w:r>
        <w:rPr>
          <w:b/>
          <w:bCs/>
        </w:rPr>
        <w:t xml:space="preserve">Impact: </w:t>
      </w:r>
      <w:r>
        <w:t>Organized communication, reduced manual tracking</w:t>
      </w:r>
    </w:p>
    <w:p w14:paraId="2D13D988" w14:textId="77777777" w:rsidR="004F0A16" w:rsidRDefault="00533C5A">
      <w:pPr>
        <w:spacing w:before="160" w:after="60"/>
      </w:pPr>
      <w:r>
        <w:rPr>
          <w:b/>
          <w:bCs/>
          <w:color w:val="333333"/>
          <w:sz w:val="24"/>
          <w:szCs w:val="24"/>
        </w:rPr>
        <w:t>4. Interview Tracking Dashboard</w:t>
      </w:r>
    </w:p>
    <w:p w14:paraId="6D8CEF80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Multi-round interview flow</w:t>
      </w:r>
    </w:p>
    <w:p w14:paraId="52CCEB13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Feedback capture forms</w:t>
      </w:r>
    </w:p>
    <w:p w14:paraId="1A630F32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Auto status transitions</w:t>
      </w:r>
    </w:p>
    <w:p w14:paraId="654ABC17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SLA tracking</w:t>
      </w:r>
    </w:p>
    <w:p w14:paraId="7F1EB0C4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Client visibility reports</w:t>
      </w:r>
    </w:p>
    <w:p w14:paraId="57705D6A" w14:textId="77777777" w:rsidR="004F0A16" w:rsidRDefault="00533C5A">
      <w:pPr>
        <w:spacing w:before="80" w:after="80"/>
      </w:pPr>
      <w:r>
        <w:rPr>
          <w:b/>
          <w:bCs/>
        </w:rPr>
        <w:t xml:space="preserve">Impact: </w:t>
      </w:r>
      <w:r>
        <w:t>Structured pipeline visibility</w:t>
      </w:r>
    </w:p>
    <w:p w14:paraId="0CBCA26C" w14:textId="77777777" w:rsidR="004F0A16" w:rsidRDefault="00533C5A">
      <w:pPr>
        <w:spacing w:before="160" w:after="60"/>
      </w:pPr>
      <w:r>
        <w:rPr>
          <w:b/>
          <w:bCs/>
          <w:color w:val="333333"/>
          <w:sz w:val="24"/>
          <w:szCs w:val="24"/>
        </w:rPr>
        <w:t>5. Candidate Management System</w:t>
      </w:r>
    </w:p>
    <w:p w14:paraId="3BAFC6D3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End-to-end candidate lifecycle</w:t>
      </w:r>
    </w:p>
    <w:p w14:paraId="616B7254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Stage-wise funnel tracking</w:t>
      </w:r>
    </w:p>
    <w:p w14:paraId="720DED02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Drop-off analytics</w:t>
      </w:r>
    </w:p>
    <w:p w14:paraId="1B4A6688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Offer conversion tracking</w:t>
      </w:r>
    </w:p>
    <w:p w14:paraId="104C2C2D" w14:textId="77777777" w:rsidR="004F0A16" w:rsidRDefault="00533C5A">
      <w:pPr>
        <w:spacing w:before="80" w:after="80"/>
      </w:pPr>
      <w:r>
        <w:rPr>
          <w:b/>
          <w:bCs/>
        </w:rPr>
        <w:t xml:space="preserve">Impact: </w:t>
      </w:r>
      <w:r>
        <w:t>Better funnel performance optimization</w:t>
      </w:r>
    </w:p>
    <w:p w14:paraId="554779BC" w14:textId="77777777" w:rsidR="004F0A16" w:rsidRDefault="00533C5A">
      <w:pPr>
        <w:spacing w:before="160" w:after="60"/>
      </w:pPr>
      <w:r>
        <w:rPr>
          <w:b/>
          <w:bCs/>
          <w:color w:val="333333"/>
          <w:sz w:val="24"/>
          <w:szCs w:val="24"/>
        </w:rPr>
        <w:t>6. AI Resu</w:t>
      </w:r>
      <w:r>
        <w:rPr>
          <w:b/>
          <w:bCs/>
          <w:color w:val="333333"/>
          <w:sz w:val="24"/>
          <w:szCs w:val="24"/>
        </w:rPr>
        <w:t>me Builder &amp; Resume Improver</w:t>
      </w:r>
    </w:p>
    <w:p w14:paraId="321614C3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Skill-based resume formatting</w:t>
      </w:r>
    </w:p>
    <w:p w14:paraId="14275329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JD-specific resume optimization</w:t>
      </w:r>
    </w:p>
    <w:p w14:paraId="43AE08F6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Missing keyword detection</w:t>
      </w:r>
    </w:p>
    <w:p w14:paraId="069AA0A2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ATS compatibility scoring</w:t>
      </w:r>
    </w:p>
    <w:p w14:paraId="75112377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Grammar &amp; clarity enhancement</w:t>
      </w:r>
    </w:p>
    <w:p w14:paraId="2D8A8A69" w14:textId="77777777" w:rsidR="004F0A16" w:rsidRDefault="00533C5A">
      <w:pPr>
        <w:spacing w:before="80" w:after="80"/>
      </w:pPr>
      <w:r>
        <w:rPr>
          <w:b/>
          <w:bCs/>
        </w:rPr>
        <w:t xml:space="preserve">Pain Relieved: </w:t>
      </w:r>
      <w:r>
        <w:t xml:space="preserve">Low-quality resume submissions     </w:t>
      </w:r>
      <w:r>
        <w:rPr>
          <w:b/>
          <w:bCs/>
        </w:rPr>
        <w:t xml:space="preserve">Gain Created: </w:t>
      </w:r>
      <w:r>
        <w:t>Higher interview co</w:t>
      </w:r>
      <w:r>
        <w:t>nversion rates</w:t>
      </w:r>
    </w:p>
    <w:p w14:paraId="36ECB37D" w14:textId="77777777" w:rsidR="004F0A16" w:rsidRDefault="004F0A16">
      <w:pPr>
        <w:spacing w:before="120"/>
      </w:pPr>
    </w:p>
    <w:p w14:paraId="31AE97FB" w14:textId="77777777" w:rsidR="004F0A16" w:rsidRDefault="00533C5A">
      <w:pPr>
        <w:pStyle w:val="Heading2"/>
      </w:pPr>
      <w:r>
        <w:t>Implementation Approach</w:t>
      </w:r>
    </w:p>
    <w:p w14:paraId="12093C4C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 Unicode MS" w:eastAsia="Arial Unicode MS" w:hAnsi="Arial Unicode MS" w:cs="Arial Unicode MS"/>
          <w:color w:val="000000"/>
        </w:rPr>
        <w:t>Timeline: 3 Months (MVP → Full Rollout)</w:t>
      </w:r>
    </w:p>
    <w:p w14:paraId="075AE75C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Architecture: Modular SaaS</w:t>
      </w:r>
    </w:p>
    <w:p w14:paraId="456A6D4B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AI Layer: Resume parsing + NLP semantic matching</w:t>
      </w:r>
    </w:p>
    <w:p w14:paraId="1EEFAAEB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Integration: Email APIs + WhatsApp Business API</w:t>
      </w:r>
    </w:p>
    <w:p w14:paraId="6B7CB696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Pilot: 5 enterprise clients</w:t>
      </w:r>
    </w:p>
    <w:p w14:paraId="2A7581B1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Training: Recruiter workshops + SOP redesign</w:t>
      </w:r>
    </w:p>
    <w:p w14:paraId="78FD3E09" w14:textId="77777777" w:rsidR="004F0A16" w:rsidRDefault="004F0A16">
      <w:pPr>
        <w:spacing w:before="120"/>
      </w:pPr>
    </w:p>
    <w:p w14:paraId="2641DE33" w14:textId="77777777" w:rsidR="004F0A16" w:rsidRDefault="00533C5A">
      <w:pPr>
        <w:pStyle w:val="Heading2"/>
      </w:pPr>
      <w:r>
        <w:t>Technical Architecture</w:t>
      </w:r>
    </w:p>
    <w:p w14:paraId="47F618FA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Resume parsing engine</w:t>
      </w:r>
    </w:p>
    <w:p w14:paraId="47290F7A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Skill taxonomy mapping</w:t>
      </w:r>
    </w:p>
    <w:p w14:paraId="0D43A14D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NLP similarity scoring model</w:t>
      </w:r>
    </w:p>
    <w:p w14:paraId="768FC29D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Cloud-based multi-tenant setup</w:t>
      </w:r>
    </w:p>
    <w:p w14:paraId="0429F15B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Role-based access control</w:t>
      </w:r>
    </w:p>
    <w:p w14:paraId="581CEE53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Real-time analytics dashboard</w:t>
      </w:r>
    </w:p>
    <w:p w14:paraId="68EFBDD1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API-ready structure for ATS integrations</w:t>
      </w:r>
    </w:p>
    <w:p w14:paraId="5051E8B2" w14:textId="77777777" w:rsidR="004F0A16" w:rsidRDefault="004F0A16">
      <w:pPr>
        <w:spacing w:before="240"/>
      </w:pPr>
    </w:p>
    <w:p w14:paraId="7158D279" w14:textId="77777777" w:rsidR="004F0A16" w:rsidRDefault="004F0A16">
      <w:pPr>
        <w:pBdr>
          <w:bottom w:val="single" w:sz="4" w:space="1" w:color="CCCCCC"/>
        </w:pBdr>
        <w:spacing w:before="100" w:after="100"/>
      </w:pPr>
    </w:p>
    <w:p w14:paraId="778F55AE" w14:textId="77777777" w:rsidR="004F0A16" w:rsidRDefault="00533C5A">
      <w:pPr>
        <w:pStyle w:val="Heading1"/>
      </w:pPr>
      <w:r>
        <w:t>4. Outcome (6 Months Post-Launch)</w:t>
      </w:r>
    </w:p>
    <w:p w14:paraId="50D6D970" w14:textId="77777777" w:rsidR="004F0A16" w:rsidRDefault="00533C5A">
      <w:pPr>
        <w:pStyle w:val="Heading2"/>
      </w:pPr>
      <w:r>
        <w:t>Measurable Results</w:t>
      </w: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2000"/>
        <w:gridCol w:w="2000"/>
        <w:gridCol w:w="2160"/>
      </w:tblGrid>
      <w:tr w:rsidR="004F0A16" w14:paraId="50B8D430" w14:textId="77777777">
        <w:trPr>
          <w:tblHeader/>
        </w:trPr>
        <w:tc>
          <w:tcPr>
            <w:tcW w:w="320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6086CF" w14:textId="77777777" w:rsidR="004F0A16" w:rsidRDefault="00533C5A"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200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20AD55" w14:textId="77777777" w:rsidR="004F0A16" w:rsidRDefault="00533C5A">
            <w:r>
              <w:rPr>
                <w:b/>
                <w:bCs/>
                <w:color w:val="FFFFFF"/>
                <w:sz w:val="20"/>
                <w:szCs w:val="20"/>
              </w:rPr>
              <w:t>Before</w:t>
            </w:r>
          </w:p>
        </w:tc>
        <w:tc>
          <w:tcPr>
            <w:tcW w:w="200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A67292" w14:textId="77777777" w:rsidR="004F0A16" w:rsidRDefault="00533C5A">
            <w:r>
              <w:rPr>
                <w:b/>
                <w:bCs/>
                <w:color w:val="FFFFFF"/>
                <w:sz w:val="20"/>
                <w:szCs w:val="20"/>
              </w:rPr>
              <w:t>After</w:t>
            </w:r>
          </w:p>
        </w:tc>
        <w:tc>
          <w:tcPr>
            <w:tcW w:w="216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85F299" w14:textId="77777777" w:rsidR="004F0A16" w:rsidRDefault="00533C5A">
            <w:r>
              <w:rPr>
                <w:b/>
                <w:bCs/>
                <w:color w:val="FFFFFF"/>
                <w:sz w:val="20"/>
                <w:szCs w:val="20"/>
              </w:rPr>
              <w:t>Improvement</w:t>
            </w:r>
          </w:p>
        </w:tc>
      </w:tr>
      <w:tr w:rsidR="004F0A16" w14:paraId="7E0881D0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B111F9" w14:textId="77777777" w:rsidR="004F0A16" w:rsidRDefault="00533C5A">
            <w:r>
              <w:rPr>
                <w:color w:val="111111"/>
                <w:sz w:val="20"/>
                <w:szCs w:val="20"/>
              </w:rPr>
              <w:t>Time to screen 100 resumes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0B63CF" w14:textId="77777777" w:rsidR="004F0A16" w:rsidRDefault="00533C5A">
            <w:r>
              <w:rPr>
                <w:color w:val="111111"/>
                <w:sz w:val="20"/>
                <w:szCs w:val="20"/>
              </w:rPr>
              <w:t>~2–3 Days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00DAAE" w14:textId="77777777" w:rsidR="004F0A16" w:rsidRDefault="00533C5A">
            <w:r>
              <w:rPr>
                <w:color w:val="111111"/>
                <w:sz w:val="20"/>
                <w:szCs w:val="20"/>
              </w:rPr>
              <w:t>~2 hours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D2475C" w14:textId="77777777" w:rsidR="004F0A16" w:rsidRDefault="00533C5A">
            <w:r>
              <w:rPr>
                <w:rFonts w:ascii="Arial Unicode MS" w:eastAsia="Arial Unicode MS" w:hAnsi="Arial Unicode MS" w:cs="Arial Unicode MS"/>
                <w:color w:val="111111"/>
                <w:sz w:val="20"/>
                <w:szCs w:val="20"/>
              </w:rPr>
              <w:t>↓ 70%</w:t>
            </w:r>
          </w:p>
        </w:tc>
      </w:tr>
      <w:tr w:rsidR="004F0A16" w14:paraId="043BC3D2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691042" w14:textId="77777777" w:rsidR="004F0A16" w:rsidRDefault="00533C5A">
            <w:r>
              <w:rPr>
                <w:color w:val="111111"/>
                <w:sz w:val="20"/>
                <w:szCs w:val="20"/>
              </w:rPr>
              <w:t>JD–CV match accuracy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A18C05" w14:textId="77777777" w:rsidR="004F0A16" w:rsidRDefault="00533C5A">
            <w:r>
              <w:rPr>
                <w:color w:val="111111"/>
                <w:sz w:val="20"/>
                <w:szCs w:val="20"/>
              </w:rPr>
              <w:t>54%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855FB4" w14:textId="77777777" w:rsidR="004F0A16" w:rsidRDefault="00533C5A">
            <w:r>
              <w:rPr>
                <w:color w:val="111111"/>
                <w:sz w:val="20"/>
                <w:szCs w:val="20"/>
              </w:rPr>
              <w:t>83%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B54598" w14:textId="77777777" w:rsidR="004F0A16" w:rsidRDefault="00533C5A">
            <w:r>
              <w:rPr>
                <w:color w:val="111111"/>
                <w:sz w:val="20"/>
                <w:szCs w:val="20"/>
              </w:rPr>
              <w:t>+29 pts</w:t>
            </w:r>
          </w:p>
        </w:tc>
      </w:tr>
      <w:tr w:rsidR="004F0A16" w14:paraId="7B43A196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D3FC7A" w14:textId="77777777" w:rsidR="004F0A16" w:rsidRDefault="00533C5A">
            <w:r>
              <w:rPr>
                <w:color w:val="111111"/>
                <w:sz w:val="20"/>
                <w:szCs w:val="20"/>
              </w:rPr>
              <w:t>Placement rate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8975BC" w14:textId="77777777" w:rsidR="004F0A16" w:rsidRDefault="00533C5A">
            <w:r>
              <w:rPr>
                <w:color w:val="111111"/>
                <w:sz w:val="20"/>
                <w:szCs w:val="20"/>
              </w:rPr>
              <w:t>31%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76ADF4" w14:textId="77777777" w:rsidR="004F0A16" w:rsidRDefault="00533C5A">
            <w:r>
              <w:rPr>
                <w:color w:val="111111"/>
                <w:sz w:val="20"/>
                <w:szCs w:val="20"/>
              </w:rPr>
              <w:t>47%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FC1878" w14:textId="77777777" w:rsidR="004F0A16" w:rsidRDefault="00533C5A">
            <w:r>
              <w:rPr>
                <w:color w:val="111111"/>
                <w:sz w:val="20"/>
                <w:szCs w:val="20"/>
              </w:rPr>
              <w:t>+16 pts</w:t>
            </w:r>
          </w:p>
        </w:tc>
      </w:tr>
      <w:tr w:rsidR="004F0A16" w14:paraId="6C3C70B1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9AEA34" w14:textId="77777777" w:rsidR="004F0A16" w:rsidRDefault="00533C5A">
            <w:r>
              <w:rPr>
                <w:color w:val="111111"/>
                <w:sz w:val="20"/>
                <w:szCs w:val="20"/>
              </w:rPr>
              <w:t>Candidate drop-off rate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17D0B1" w14:textId="77777777" w:rsidR="004F0A16" w:rsidRDefault="00533C5A">
            <w:r>
              <w:rPr>
                <w:color w:val="111111"/>
                <w:sz w:val="20"/>
                <w:szCs w:val="20"/>
              </w:rPr>
              <w:t>38%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ADDD42" w14:textId="77777777" w:rsidR="004F0A16" w:rsidRDefault="00533C5A">
            <w:r>
              <w:rPr>
                <w:color w:val="111111"/>
                <w:sz w:val="20"/>
                <w:szCs w:val="20"/>
              </w:rPr>
              <w:t>22%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0E0758" w14:textId="77777777" w:rsidR="004F0A16" w:rsidRDefault="00533C5A">
            <w:r>
              <w:rPr>
                <w:rFonts w:ascii="Arial Unicode MS" w:eastAsia="Arial Unicode MS" w:hAnsi="Arial Unicode MS" w:cs="Arial Unicode MS"/>
                <w:color w:val="111111"/>
                <w:sz w:val="20"/>
                <w:szCs w:val="20"/>
              </w:rPr>
              <w:t>↓ 16 pts</w:t>
            </w:r>
          </w:p>
        </w:tc>
      </w:tr>
      <w:tr w:rsidR="004F0A16" w14:paraId="71E7838D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BC1934" w14:textId="77777777" w:rsidR="004F0A16" w:rsidRDefault="00533C5A">
            <w:r>
              <w:rPr>
                <w:color w:val="111111"/>
                <w:sz w:val="20"/>
                <w:szCs w:val="20"/>
              </w:rPr>
              <w:t>Roles closed/month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1FD719" w14:textId="77777777" w:rsidR="004F0A16" w:rsidRDefault="00533C5A">
            <w:r>
              <w:rPr>
                <w:color w:val="111111"/>
                <w:sz w:val="20"/>
                <w:szCs w:val="20"/>
              </w:rPr>
              <w:t>15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8BD9E8" w14:textId="77777777" w:rsidR="004F0A16" w:rsidRDefault="00533C5A">
            <w:r>
              <w:rPr>
                <w:color w:val="111111"/>
                <w:sz w:val="20"/>
                <w:szCs w:val="20"/>
              </w:rPr>
              <w:t>24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3394FD" w14:textId="77777777" w:rsidR="004F0A16" w:rsidRDefault="00533C5A">
            <w:r>
              <w:rPr>
                <w:color w:val="111111"/>
                <w:sz w:val="20"/>
                <w:szCs w:val="20"/>
              </w:rPr>
              <w:t>+60%</w:t>
            </w:r>
          </w:p>
        </w:tc>
      </w:tr>
      <w:tr w:rsidR="004F0A16" w14:paraId="0D1F9F67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AEA9AA" w14:textId="77777777" w:rsidR="004F0A16" w:rsidRDefault="00533C5A">
            <w:r>
              <w:rPr>
                <w:color w:val="111111"/>
                <w:sz w:val="20"/>
                <w:szCs w:val="20"/>
              </w:rPr>
              <w:t>Client retention rate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AFB8E6" w14:textId="77777777" w:rsidR="004F0A16" w:rsidRDefault="00533C5A">
            <w:r>
              <w:rPr>
                <w:color w:val="111111"/>
                <w:sz w:val="20"/>
                <w:szCs w:val="20"/>
              </w:rPr>
              <w:t>82%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5516BD" w14:textId="77777777" w:rsidR="004F0A16" w:rsidRDefault="00533C5A">
            <w:r>
              <w:rPr>
                <w:color w:val="111111"/>
                <w:sz w:val="20"/>
                <w:szCs w:val="20"/>
              </w:rPr>
              <w:t>93%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561992" w14:textId="77777777" w:rsidR="004F0A16" w:rsidRDefault="00533C5A">
            <w:r>
              <w:rPr>
                <w:color w:val="111111"/>
                <w:sz w:val="20"/>
                <w:szCs w:val="20"/>
              </w:rPr>
              <w:t>+11 pts</w:t>
            </w:r>
          </w:p>
        </w:tc>
      </w:tr>
      <w:tr w:rsidR="004F0A16" w14:paraId="51F38BD6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32F016" w14:textId="77777777" w:rsidR="004F0A16" w:rsidRDefault="00533C5A">
            <w:r>
              <w:rPr>
                <w:color w:val="111111"/>
                <w:sz w:val="20"/>
                <w:szCs w:val="20"/>
              </w:rPr>
              <w:t>Revenue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314246" w14:textId="77777777" w:rsidR="004F0A16" w:rsidRDefault="00533C5A">
            <w:r>
              <w:rPr>
                <w:color w:val="111111"/>
                <w:sz w:val="20"/>
                <w:szCs w:val="20"/>
              </w:rPr>
              <w:t>₹</w:t>
            </w:r>
            <w:r>
              <w:rPr>
                <w:color w:val="111111"/>
                <w:sz w:val="20"/>
                <w:szCs w:val="20"/>
              </w:rPr>
              <w:t>32L/month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C85FCD" w14:textId="77777777" w:rsidR="004F0A16" w:rsidRDefault="00533C5A">
            <w:r>
              <w:rPr>
                <w:color w:val="111111"/>
                <w:sz w:val="20"/>
                <w:szCs w:val="20"/>
              </w:rPr>
              <w:t>₹</w:t>
            </w:r>
            <w:r>
              <w:rPr>
                <w:color w:val="111111"/>
                <w:sz w:val="20"/>
                <w:szCs w:val="20"/>
              </w:rPr>
              <w:t>48L/month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103CA6" w14:textId="77777777" w:rsidR="004F0A16" w:rsidRDefault="00533C5A">
            <w:r>
              <w:rPr>
                <w:color w:val="111111"/>
                <w:sz w:val="20"/>
                <w:szCs w:val="20"/>
              </w:rPr>
              <w:t>+50%</w:t>
            </w:r>
          </w:p>
        </w:tc>
      </w:tr>
    </w:tbl>
    <w:p w14:paraId="0748814A" w14:textId="77777777" w:rsidR="004F0A16" w:rsidRDefault="004F0A16">
      <w:pPr>
        <w:spacing w:before="200"/>
      </w:pPr>
    </w:p>
    <w:p w14:paraId="6F75D57E" w14:textId="77777777" w:rsidR="00586AB6" w:rsidRDefault="00586AB6">
      <w:pPr>
        <w:pStyle w:val="Heading2"/>
      </w:pPr>
    </w:p>
    <w:p w14:paraId="0394A09E" w14:textId="6D7CFFFF" w:rsidR="004F0A16" w:rsidRDefault="00533C5A">
      <w:pPr>
        <w:pStyle w:val="Heading2"/>
      </w:pPr>
      <w:r>
        <w:t>Strategic Impact</w:t>
      </w:r>
    </w:p>
    <w:p w14:paraId="77E291BB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50% revenue growth within 6 months</w:t>
      </w:r>
    </w:p>
    <w:p w14:paraId="49FDA5F3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25% reduction in cost per hire</w:t>
      </w:r>
    </w:p>
    <w:p w14:paraId="22D42E3A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40% improvement in recruiter productivity</w:t>
      </w:r>
    </w:p>
    <w:p w14:paraId="40FE1D78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Stronger AI-driven brand positioning</w:t>
      </w:r>
    </w:p>
    <w:p w14:paraId="6FBD597C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Higher enterprise deal win-rate</w:t>
      </w:r>
    </w:p>
    <w:p w14:paraId="4E1EE288" w14:textId="77777777" w:rsidR="004F0A16" w:rsidRDefault="004F0A16">
      <w:pPr>
        <w:spacing w:before="120"/>
      </w:pPr>
    </w:p>
    <w:p w14:paraId="11E5583F" w14:textId="77777777" w:rsidR="004F0A16" w:rsidRDefault="00533C5A">
      <w:pPr>
        <w:pStyle w:val="Heading2"/>
      </w:pPr>
      <w:r>
        <w:t>Human Impact</w:t>
      </w:r>
    </w:p>
    <w:p w14:paraId="26771E63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Significant reduction in recruiter burnout</w:t>
      </w:r>
    </w:p>
    <w:p w14:paraId="42D589F7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Structured and predict</w:t>
      </w:r>
      <w:r>
        <w:rPr>
          <w:color w:val="000000"/>
        </w:rPr>
        <w:t>able recruitment workflow</w:t>
      </w:r>
    </w:p>
    <w:p w14:paraId="151AA5F2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Leadership gained real-time dashboards</w:t>
      </w:r>
    </w:p>
    <w:p w14:paraId="3A5CE6E4" w14:textId="77777777" w:rsidR="004F0A16" w:rsidRDefault="00533C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Clients experienced faster, higher-quality shortlists</w:t>
      </w:r>
    </w:p>
    <w:sectPr w:rsidR="004F0A16">
      <w:headerReference w:type="default" r:id="rId12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B45757" w14:textId="77777777" w:rsidR="00533C5A" w:rsidRDefault="00533C5A" w:rsidP="00586AB6">
      <w:r>
        <w:separator/>
      </w:r>
    </w:p>
  </w:endnote>
  <w:endnote w:type="continuationSeparator" w:id="0">
    <w:p w14:paraId="5CF636F8" w14:textId="77777777" w:rsidR="00533C5A" w:rsidRDefault="00533C5A" w:rsidP="00586A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263680A3-0595-EC4B-BE82-F6553644A792}"/>
    <w:embedBold r:id="rId2" w:fontKey="{9FD30461-0AE1-BF4C-B9BC-BB4C3DB4338C}"/>
    <w:embedItalic r:id="rId3" w:fontKey="{01D316C7-9CBA-1046-AC82-6EECFE49A70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A82A3989-B87C-3248-8699-E5BFD18AE99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30343DC4-14BF-1C4B-9ACF-2511FD12204F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6" w:subsetted="1" w:fontKey="{858D6BD0-6B83-EE4A-BB12-354AA1C82F2E}"/>
    <w:embedBold r:id="rId7" w:subsetted="1" w:fontKey="{5B15022A-3E2C-5B40-BD92-311E1615B8CA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A57E2762-E892-2B44-95F1-092BDFA2F96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83E4429C-07FB-E94D-A1BC-F4622DD4F0F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423A8F" w14:textId="77777777" w:rsidR="00533C5A" w:rsidRDefault="00533C5A" w:rsidP="00586AB6">
      <w:r>
        <w:separator/>
      </w:r>
    </w:p>
  </w:footnote>
  <w:footnote w:type="continuationSeparator" w:id="0">
    <w:p w14:paraId="741E99E0" w14:textId="77777777" w:rsidR="00533C5A" w:rsidRDefault="00533C5A" w:rsidP="00586A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15D8BA" w14:textId="49BD35B3" w:rsidR="00586AB6" w:rsidRDefault="00586AB6">
    <w:pPr>
      <w:pStyle w:val="Header"/>
    </w:pPr>
    <w:r>
      <w:rPr>
        <w:noProof/>
      </w:rPr>
      <w:drawing>
        <wp:inline distT="0" distB="0" distL="0" distR="0" wp14:anchorId="7AC1EA44" wp14:editId="20314A54">
          <wp:extent cx="773723" cy="773723"/>
          <wp:effectExtent l="0" t="0" r="1270" b="1270"/>
          <wp:docPr id="6" name="Picture 6" descr="A colorful logo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A colorful logo on a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3481" cy="79348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D51FF"/>
    <w:multiLevelType w:val="multilevel"/>
    <w:tmpl w:val="EA9E31E4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A16"/>
    <w:rsid w:val="004F0A16"/>
    <w:rsid w:val="00533C5A"/>
    <w:rsid w:val="00586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27DF22"/>
  <w15:docId w15:val="{136AC52C-057C-2C48-AB25-1B3E78453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SG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20" w:after="120"/>
      <w:outlineLvl w:val="0"/>
    </w:pPr>
    <w:rPr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8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86AB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6AB6"/>
  </w:style>
  <w:style w:type="paragraph" w:styleId="Footer">
    <w:name w:val="footer"/>
    <w:basedOn w:val="Normal"/>
    <w:link w:val="FooterChar"/>
    <w:uiPriority w:val="99"/>
    <w:unhideWhenUsed/>
    <w:rsid w:val="00586AB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6A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900</Words>
  <Characters>5135</Characters>
  <Application>Microsoft Office Word</Application>
  <DocSecurity>0</DocSecurity>
  <Lines>42</Lines>
  <Paragraphs>12</Paragraphs>
  <ScaleCrop>false</ScaleCrop>
  <Company/>
  <LinksUpToDate>false</LinksUpToDate>
  <CharactersWithSpaces>6023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MAHESH SIDDAMSETTY</cp:lastModifiedBy>
  <cp:revision>2</cp:revision>
  <dcterms:created xsi:type="dcterms:W3CDTF">2026-03-04T17:09:00Z</dcterms:created>
  <dcterms:modified xsi:type="dcterms:W3CDTF">2026-03-04T17:09:00Z</dcterms:modified>
</cp:coreProperties>
</file>