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0B77" w14:textId="77777777" w:rsidR="0011493C"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11493C" w14:paraId="38AC215E"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F958E4D" w14:textId="77777777" w:rsidR="0011493C"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780F10C" w14:textId="0129D1A5" w:rsidR="0011493C" w:rsidRDefault="00CD5D49">
            <w:pPr>
              <w:spacing w:line="259" w:lineRule="auto"/>
            </w:pPr>
            <w:r>
              <w:t>6/20/2025</w:t>
            </w:r>
          </w:p>
        </w:tc>
      </w:tr>
      <w:tr w:rsidR="0011493C" w14:paraId="6E74B355"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4BDB6683" w14:textId="77777777" w:rsidR="0011493C"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AF89B90" w14:textId="7E5829D8" w:rsidR="0011493C" w:rsidRDefault="00CD5D49" w:rsidP="00CD5D49">
            <w:pPr>
              <w:spacing w:line="259" w:lineRule="auto"/>
            </w:pPr>
            <w:r w:rsidRPr="00CD5D49">
              <w:rPr>
                <w:b/>
                <w:bCs/>
              </w:rPr>
              <w:t>Classification of Arrhythmia by Using Deep Learning with 2-D ECG Spectral Image Representation</w:t>
            </w:r>
            <w:r w:rsidRPr="00CD5D49">
              <w:t>.</w:t>
            </w:r>
          </w:p>
        </w:tc>
      </w:tr>
      <w:tr w:rsidR="0011493C" w14:paraId="3D563AAC"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E10C3C9" w14:textId="77777777" w:rsidR="0011493C"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33ABE5" w14:textId="77777777" w:rsidR="0011493C" w:rsidRDefault="00000000">
            <w:pPr>
              <w:spacing w:line="259" w:lineRule="auto"/>
            </w:pPr>
            <w:r>
              <w:t>6 Marks</w:t>
            </w:r>
          </w:p>
        </w:tc>
      </w:tr>
    </w:tbl>
    <w:p w14:paraId="3015A117" w14:textId="77777777" w:rsidR="0011493C" w:rsidRDefault="00000000">
      <w:pPr>
        <w:spacing w:after="193" w:line="259" w:lineRule="auto"/>
      </w:pPr>
      <w:r>
        <w:rPr>
          <w:b/>
        </w:rPr>
        <w:t>Data Exploration and Preprocessing Report</w:t>
      </w:r>
    </w:p>
    <w:p w14:paraId="12BBA6BD" w14:textId="77777777" w:rsidR="00CD5D49"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rsidR="00CD5D49">
        <w:br/>
      </w:r>
      <w:r w:rsidR="00CD5D49">
        <w:br/>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9"/>
        <w:gridCol w:w="6340"/>
      </w:tblGrid>
      <w:tr w:rsidR="00CD5D49" w:rsidRPr="00CD5D49" w14:paraId="4C01CF4E" w14:textId="77777777" w:rsidTr="00CD5D49">
        <w:trPr>
          <w:trHeight w:val="324"/>
          <w:tblHeader/>
        </w:trPr>
        <w:tc>
          <w:tcPr>
            <w:tcW w:w="0" w:type="auto"/>
            <w:tcMar>
              <w:top w:w="120" w:type="dxa"/>
              <w:left w:w="120" w:type="dxa"/>
              <w:bottom w:w="120" w:type="dxa"/>
              <w:right w:w="120" w:type="dxa"/>
            </w:tcMar>
            <w:hideMark/>
          </w:tcPr>
          <w:p w14:paraId="43F84D51" w14:textId="77777777" w:rsidR="00CD5D49" w:rsidRPr="00CD5D49" w:rsidRDefault="00CD5D49" w:rsidP="00CD5D49">
            <w:pPr>
              <w:rPr>
                <w:b/>
                <w:bCs/>
              </w:rPr>
            </w:pPr>
            <w:r w:rsidRPr="00CD5D49">
              <w:rPr>
                <w:b/>
                <w:bCs/>
              </w:rPr>
              <w:t>Section</w:t>
            </w:r>
          </w:p>
        </w:tc>
        <w:tc>
          <w:tcPr>
            <w:tcW w:w="0" w:type="auto"/>
            <w:tcMar>
              <w:top w:w="120" w:type="dxa"/>
              <w:left w:w="120" w:type="dxa"/>
              <w:bottom w:w="120" w:type="dxa"/>
              <w:right w:w="120" w:type="dxa"/>
            </w:tcMar>
            <w:hideMark/>
          </w:tcPr>
          <w:p w14:paraId="27BB0028" w14:textId="77777777" w:rsidR="00CD5D49" w:rsidRPr="00CD5D49" w:rsidRDefault="00CD5D49" w:rsidP="00CD5D49">
            <w:pPr>
              <w:rPr>
                <w:b/>
                <w:bCs/>
              </w:rPr>
            </w:pPr>
            <w:r w:rsidRPr="00CD5D49">
              <w:rPr>
                <w:b/>
                <w:bCs/>
              </w:rPr>
              <w:t>Description</w:t>
            </w:r>
          </w:p>
        </w:tc>
      </w:tr>
      <w:tr w:rsidR="00CD5D49" w:rsidRPr="00CD5D49" w14:paraId="7E7BC4EB" w14:textId="77777777" w:rsidTr="00CD5D49">
        <w:trPr>
          <w:trHeight w:val="5646"/>
        </w:trPr>
        <w:tc>
          <w:tcPr>
            <w:tcW w:w="0" w:type="auto"/>
            <w:tcMar>
              <w:top w:w="137" w:type="dxa"/>
              <w:left w:w="120" w:type="dxa"/>
              <w:bottom w:w="137" w:type="dxa"/>
              <w:right w:w="120" w:type="dxa"/>
            </w:tcMar>
            <w:vAlign w:val="bottom"/>
            <w:hideMark/>
          </w:tcPr>
          <w:p w14:paraId="7C7AB5D4" w14:textId="77777777" w:rsidR="00CD5D49" w:rsidRPr="00CD5D49" w:rsidRDefault="00CD5D49" w:rsidP="00CD5D49">
            <w:r w:rsidRPr="00CD5D49">
              <w:rPr>
                <w:b/>
                <w:bCs/>
              </w:rPr>
              <w:t>Data Overview</w:t>
            </w:r>
          </w:p>
        </w:tc>
        <w:tc>
          <w:tcPr>
            <w:tcW w:w="0" w:type="auto"/>
            <w:tcMar>
              <w:top w:w="137" w:type="dxa"/>
              <w:left w:w="120" w:type="dxa"/>
              <w:bottom w:w="137" w:type="dxa"/>
              <w:right w:w="120" w:type="dxa"/>
            </w:tcMar>
            <w:vAlign w:val="bottom"/>
            <w:hideMark/>
          </w:tcPr>
          <w:p w14:paraId="0A9E85B2" w14:textId="77777777" w:rsidR="00CD5D49" w:rsidRPr="00CD5D49" w:rsidRDefault="00CD5D49" w:rsidP="00CD5D49">
            <w:r w:rsidRPr="00CD5D49">
              <w:rPr>
                <w:b/>
                <w:bCs/>
              </w:rPr>
              <w:t>Dimension:</w:t>
            </w:r>
            <w:r w:rsidRPr="00CD5D49">
              <w:br/>
              <w:t>- Training set: 15,742 images across 6 classes</w:t>
            </w:r>
            <w:r w:rsidRPr="00CD5D49">
              <w:br/>
              <w:t>- Test set: 6,765 images across 6 classes</w:t>
            </w:r>
            <w:r w:rsidRPr="00CD5D49">
              <w:br/>
            </w:r>
            <w:r w:rsidRPr="00CD5D49">
              <w:rPr>
                <w:b/>
                <w:bCs/>
              </w:rPr>
              <w:t>Class Names:</w:t>
            </w:r>
            <w:r w:rsidRPr="00CD5D49">
              <w:br/>
              <w:t>- Left Bundle Branch Block</w:t>
            </w:r>
            <w:r w:rsidRPr="00CD5D49">
              <w:br/>
              <w:t>- Normal</w:t>
            </w:r>
            <w:r w:rsidRPr="00CD5D49">
              <w:br/>
              <w:t>- Premature Atrial Contraction</w:t>
            </w:r>
            <w:r w:rsidRPr="00CD5D49">
              <w:br/>
              <w:t>- Premature Ventricular Contractions</w:t>
            </w:r>
            <w:r w:rsidRPr="00CD5D49">
              <w:br/>
              <w:t>- Right Bundle Branch Block</w:t>
            </w:r>
            <w:r w:rsidRPr="00CD5D49">
              <w:br/>
              <w:t>- Ventricular Fibrillation</w:t>
            </w:r>
            <w:r w:rsidRPr="00CD5D49">
              <w:br/>
            </w:r>
            <w:r w:rsidRPr="00CD5D49">
              <w:rPr>
                <w:b/>
                <w:bCs/>
              </w:rPr>
              <w:t>Train Class Distribution:</w:t>
            </w:r>
            <w:r w:rsidRPr="00CD5D49">
              <w:br/>
              <w:t>- Normal: 7,346</w:t>
            </w:r>
            <w:r w:rsidRPr="00CD5D49">
              <w:br/>
              <w:t>- Premature Ventricular Contractions: 2,759</w:t>
            </w:r>
            <w:r w:rsidRPr="00CD5D49">
              <w:br/>
              <w:t>- Right Bundle Branch Block: 2,239</w:t>
            </w:r>
            <w:r w:rsidRPr="00CD5D49">
              <w:br/>
              <w:t>- Premature Atrial Contraction: 2,054</w:t>
            </w:r>
            <w:r w:rsidRPr="00CD5D49">
              <w:br/>
              <w:t>- Left Bundle Branch Block: 504</w:t>
            </w:r>
            <w:r w:rsidRPr="00CD5D49">
              <w:br/>
              <w:t>- Ventricular Fibrillation: 439</w:t>
            </w:r>
            <w:r w:rsidRPr="00CD5D49">
              <w:br/>
            </w:r>
            <w:r w:rsidRPr="00CD5D49">
              <w:rPr>
                <w:b/>
                <w:bCs/>
              </w:rPr>
              <w:t>Test Class Distribution:</w:t>
            </w:r>
            <w:r w:rsidRPr="00CD5D49">
              <w:br/>
              <w:t>- Normal: 2,179</w:t>
            </w:r>
            <w:r w:rsidRPr="00CD5D49">
              <w:br/>
            </w:r>
            <w:r w:rsidRPr="00CD5D49">
              <w:lastRenderedPageBreak/>
              <w:t>- Right Bundle Branch Block: 1,645</w:t>
            </w:r>
            <w:r w:rsidRPr="00CD5D49">
              <w:br/>
              <w:t>- Premature Atrial Contraction: 1,503</w:t>
            </w:r>
            <w:r w:rsidRPr="00CD5D49">
              <w:br/>
              <w:t>- Premature Ventricular Contractions: 915</w:t>
            </w:r>
            <w:r w:rsidRPr="00CD5D49">
              <w:br/>
              <w:t>- Left Bundle Branch Block: 341</w:t>
            </w:r>
            <w:r w:rsidRPr="00CD5D49">
              <w:br/>
              <w:t>- Ventricular Fibrillation: 242</w:t>
            </w:r>
          </w:p>
        </w:tc>
      </w:tr>
      <w:tr w:rsidR="00CD5D49" w:rsidRPr="00CD5D49" w14:paraId="086046A7" w14:textId="77777777" w:rsidTr="00CD5D49">
        <w:trPr>
          <w:trHeight w:val="144"/>
        </w:trPr>
        <w:tc>
          <w:tcPr>
            <w:tcW w:w="0" w:type="auto"/>
            <w:tcMar>
              <w:top w:w="137" w:type="dxa"/>
              <w:left w:w="120" w:type="dxa"/>
              <w:bottom w:w="137" w:type="dxa"/>
              <w:right w:w="120" w:type="dxa"/>
            </w:tcMar>
            <w:vAlign w:val="bottom"/>
            <w:hideMark/>
          </w:tcPr>
          <w:p w14:paraId="6D3E619B" w14:textId="77777777" w:rsidR="00CD5D49" w:rsidRPr="00CD5D49" w:rsidRDefault="00CD5D49" w:rsidP="00CD5D49">
            <w:r w:rsidRPr="00CD5D49">
              <w:rPr>
                <w:b/>
                <w:bCs/>
              </w:rPr>
              <w:lastRenderedPageBreak/>
              <w:t>Descriptive Statistics / Univariate Analysis</w:t>
            </w:r>
          </w:p>
        </w:tc>
        <w:tc>
          <w:tcPr>
            <w:tcW w:w="0" w:type="auto"/>
            <w:tcMar>
              <w:top w:w="137" w:type="dxa"/>
              <w:left w:w="120" w:type="dxa"/>
              <w:bottom w:w="137" w:type="dxa"/>
              <w:right w:w="120" w:type="dxa"/>
            </w:tcMar>
            <w:vAlign w:val="bottom"/>
            <w:hideMark/>
          </w:tcPr>
          <w:p w14:paraId="0D33696E" w14:textId="77777777" w:rsidR="00CD5D49" w:rsidRPr="00CD5D49" w:rsidRDefault="00CD5D49" w:rsidP="00CD5D49">
            <w:r w:rsidRPr="00CD5D49">
              <w:t>- The dataset is imbalanced, with the "Normal" class being the most represented and "Ventricular Fibrillation" the least.</w:t>
            </w:r>
            <w:r w:rsidRPr="00CD5D49">
              <w:br/>
              <w:t>- No missing or corrupted images were found.</w:t>
            </w:r>
            <w:r w:rsidRPr="00CD5D49">
              <w:br/>
              <w:t>- Bar plots of class distribution (see attached figures) clearly show the imbalance.</w:t>
            </w:r>
            <w:r w:rsidRPr="00CD5D49">
              <w:br/>
              <w:t>- Example images from each class were visually checked and are representative of their labels.</w:t>
            </w:r>
          </w:p>
        </w:tc>
      </w:tr>
      <w:tr w:rsidR="00CD5D49" w:rsidRPr="00CD5D49" w14:paraId="3B7CBC8E" w14:textId="77777777" w:rsidTr="00CD5D49">
        <w:trPr>
          <w:trHeight w:val="144"/>
        </w:trPr>
        <w:tc>
          <w:tcPr>
            <w:tcW w:w="0" w:type="auto"/>
            <w:tcMar>
              <w:top w:w="137" w:type="dxa"/>
              <w:left w:w="120" w:type="dxa"/>
              <w:bottom w:w="137" w:type="dxa"/>
              <w:right w:w="120" w:type="dxa"/>
            </w:tcMar>
            <w:vAlign w:val="bottom"/>
            <w:hideMark/>
          </w:tcPr>
          <w:p w14:paraId="70833627" w14:textId="77777777" w:rsidR="00CD5D49" w:rsidRPr="00CD5D49" w:rsidRDefault="00CD5D49" w:rsidP="00CD5D49">
            <w:r w:rsidRPr="00CD5D49">
              <w:rPr>
                <w:b/>
                <w:bCs/>
              </w:rPr>
              <w:t>Bivariate/Multivariate Analysis</w:t>
            </w:r>
          </w:p>
        </w:tc>
        <w:tc>
          <w:tcPr>
            <w:tcW w:w="0" w:type="auto"/>
            <w:tcMar>
              <w:top w:w="137" w:type="dxa"/>
              <w:left w:w="120" w:type="dxa"/>
              <w:bottom w:w="137" w:type="dxa"/>
              <w:right w:w="120" w:type="dxa"/>
            </w:tcMar>
            <w:vAlign w:val="bottom"/>
            <w:hideMark/>
          </w:tcPr>
          <w:p w14:paraId="74C16CED" w14:textId="77777777" w:rsidR="00CD5D49" w:rsidRPr="00CD5D49" w:rsidRDefault="00CD5D49" w:rsidP="00CD5D49">
            <w:r w:rsidRPr="00CD5D49">
              <w:t>- No additional features present beyond class labels.</w:t>
            </w:r>
            <w:r w:rsidRPr="00CD5D49">
              <w:br/>
              <w:t>- Visual inspection of sample images from each class confirms distinct ECG patterns for each arrhythmia type.</w:t>
            </w:r>
            <w:r w:rsidRPr="00CD5D49">
              <w:br/>
              <w:t>- No multicollinearity or feature correlation analysis required for image data.</w:t>
            </w:r>
            <w:r w:rsidRPr="00CD5D49">
              <w:br/>
              <w:t>- Both train and test sets contain all six classes, supporting robust evaluation.</w:t>
            </w:r>
          </w:p>
        </w:tc>
      </w:tr>
      <w:tr w:rsidR="00CD5D49" w:rsidRPr="00CD5D49" w14:paraId="5AAEE4DB" w14:textId="77777777" w:rsidTr="00CD5D49">
        <w:trPr>
          <w:trHeight w:val="144"/>
        </w:trPr>
        <w:tc>
          <w:tcPr>
            <w:tcW w:w="0" w:type="auto"/>
            <w:tcMar>
              <w:top w:w="137" w:type="dxa"/>
              <w:left w:w="120" w:type="dxa"/>
              <w:bottom w:w="137" w:type="dxa"/>
              <w:right w:w="120" w:type="dxa"/>
            </w:tcMar>
            <w:vAlign w:val="bottom"/>
            <w:hideMark/>
          </w:tcPr>
          <w:p w14:paraId="3B5A6230" w14:textId="77777777" w:rsidR="00CD5D49" w:rsidRPr="00CD5D49" w:rsidRDefault="00CD5D49" w:rsidP="00CD5D49">
            <w:r w:rsidRPr="00CD5D49">
              <w:rPr>
                <w:b/>
                <w:bCs/>
              </w:rPr>
              <w:t>Outliers and Anomalies</w:t>
            </w:r>
          </w:p>
        </w:tc>
        <w:tc>
          <w:tcPr>
            <w:tcW w:w="0" w:type="auto"/>
            <w:tcMar>
              <w:top w:w="137" w:type="dxa"/>
              <w:left w:w="120" w:type="dxa"/>
              <w:bottom w:w="137" w:type="dxa"/>
              <w:right w:w="120" w:type="dxa"/>
            </w:tcMar>
            <w:vAlign w:val="bottom"/>
            <w:hideMark/>
          </w:tcPr>
          <w:p w14:paraId="157593AC" w14:textId="77777777" w:rsidR="00CD5D49" w:rsidRPr="00CD5D49" w:rsidRDefault="00CD5D49" w:rsidP="00CD5D49">
            <w:r w:rsidRPr="00CD5D49">
              <w:t>- No corrupted or unreadable images detected.</w:t>
            </w:r>
            <w:r w:rsidRPr="00CD5D49">
              <w:br/>
              <w:t>- All images are consistently formatted (PNG/JPG).</w:t>
            </w:r>
            <w:r w:rsidRPr="00CD5D49">
              <w:br/>
            </w:r>
            <w:r w:rsidRPr="00CD5D49">
              <w:lastRenderedPageBreak/>
              <w:t>- Class imbalance is present, with "Ventricular Fibrillation" and "Left Bundle Branch Block" underrepresented.</w:t>
            </w:r>
            <w:r w:rsidRPr="00CD5D49">
              <w:br/>
              <w:t>- No extreme outliers in image sizes or file formats.</w:t>
            </w:r>
          </w:p>
        </w:tc>
      </w:tr>
      <w:tr w:rsidR="00CD5D49" w:rsidRPr="00CD5D49" w14:paraId="599A1AF3" w14:textId="77777777" w:rsidTr="00CD5D49">
        <w:trPr>
          <w:trHeight w:val="1994"/>
        </w:trPr>
        <w:tc>
          <w:tcPr>
            <w:tcW w:w="0" w:type="auto"/>
            <w:tcMar>
              <w:top w:w="137" w:type="dxa"/>
              <w:left w:w="120" w:type="dxa"/>
              <w:bottom w:w="137" w:type="dxa"/>
              <w:right w:w="120" w:type="dxa"/>
            </w:tcMar>
            <w:vAlign w:val="bottom"/>
            <w:hideMark/>
          </w:tcPr>
          <w:p w14:paraId="028E8851" w14:textId="77777777" w:rsidR="00CD5D49" w:rsidRPr="00CD5D49" w:rsidRDefault="00CD5D49" w:rsidP="00CD5D49">
            <w:r w:rsidRPr="00CD5D49">
              <w:rPr>
                <w:b/>
                <w:bCs/>
              </w:rPr>
              <w:lastRenderedPageBreak/>
              <w:t>Data Preprocessing Code Screenshots</w:t>
            </w:r>
          </w:p>
        </w:tc>
        <w:tc>
          <w:tcPr>
            <w:tcW w:w="0" w:type="auto"/>
            <w:tcMar>
              <w:top w:w="137" w:type="dxa"/>
              <w:left w:w="120" w:type="dxa"/>
              <w:bottom w:w="137" w:type="dxa"/>
              <w:right w:w="120" w:type="dxa"/>
            </w:tcMar>
            <w:vAlign w:val="bottom"/>
            <w:hideMark/>
          </w:tcPr>
          <w:p w14:paraId="31104E57" w14:textId="77777777" w:rsidR="00CD5D49" w:rsidRPr="00CD5D49" w:rsidRDefault="00CD5D49" w:rsidP="00CD5D49">
            <w:r w:rsidRPr="00CD5D49">
              <w:t>- Loaded data using Python (Pandas and glob).</w:t>
            </w:r>
            <w:r w:rsidRPr="00CD5D49">
              <w:br/>
              <w:t>- Checked for corrupted images using PIL and found none.</w:t>
            </w:r>
            <w:r w:rsidRPr="00CD5D49">
              <w:br/>
              <w:t>- Images will be resized to a consistent input size (e.g., 128×128 or 224×224 pixels) for model training.</w:t>
            </w:r>
            <w:r w:rsidRPr="00CD5D49">
              <w:br/>
              <w:t>- Pixel values will be normalized to </w:t>
            </w:r>
            <w:hyperlink r:id="rId6" w:tgtFrame="_blank" w:history="1">
              <w:r w:rsidRPr="00CD5D49">
                <w:rPr>
                  <w:rStyle w:val="Hyperlink"/>
                </w:rPr>
                <w:t>1</w:t>
              </w:r>
            </w:hyperlink>
            <w:r w:rsidRPr="00CD5D49">
              <w:t>.</w:t>
            </w:r>
            <w:r w:rsidRPr="00CD5D49">
              <w:br/>
              <w:t>- Data augmentation (rotation, shift, zoom, flip) will be applied to improve generalization, especially for minority classes.</w:t>
            </w:r>
            <w:r w:rsidRPr="00CD5D49">
              <w:br/>
              <w:t>- Training data will be split into training and validation sets as needed.</w:t>
            </w:r>
            <w:r w:rsidRPr="00CD5D49">
              <w:br/>
              <w:t>- </w:t>
            </w:r>
            <w:r w:rsidRPr="00CD5D49">
              <w:rPr>
                <w:i/>
                <w:iCs/>
              </w:rPr>
              <w:t>(Screenshots of code and plots are attached as per template.)</w:t>
            </w:r>
          </w:p>
        </w:tc>
      </w:tr>
      <w:tr w:rsidR="00CD5D49" w:rsidRPr="00CD5D49" w14:paraId="4424E4BC" w14:textId="77777777" w:rsidTr="00CD5D49">
        <w:trPr>
          <w:trHeight w:val="1670"/>
        </w:trPr>
        <w:tc>
          <w:tcPr>
            <w:tcW w:w="0" w:type="auto"/>
            <w:tcMar>
              <w:top w:w="137" w:type="dxa"/>
              <w:left w:w="120" w:type="dxa"/>
              <w:bottom w:w="137" w:type="dxa"/>
              <w:right w:w="120" w:type="dxa"/>
            </w:tcMar>
            <w:vAlign w:val="bottom"/>
            <w:hideMark/>
          </w:tcPr>
          <w:p w14:paraId="0808C7BA" w14:textId="77777777" w:rsidR="00CD5D49" w:rsidRPr="00CD5D49" w:rsidRDefault="00CD5D49" w:rsidP="00CD5D49">
            <w:r w:rsidRPr="00CD5D49">
              <w:rPr>
                <w:b/>
                <w:bCs/>
              </w:rPr>
              <w:t>Save Processed Data</w:t>
            </w:r>
          </w:p>
        </w:tc>
        <w:tc>
          <w:tcPr>
            <w:tcW w:w="0" w:type="auto"/>
            <w:tcMar>
              <w:top w:w="137" w:type="dxa"/>
              <w:left w:w="120" w:type="dxa"/>
              <w:bottom w:w="137" w:type="dxa"/>
              <w:right w:w="120" w:type="dxa"/>
            </w:tcMar>
            <w:vAlign w:val="bottom"/>
            <w:hideMark/>
          </w:tcPr>
          <w:p w14:paraId="53E2F02E" w14:textId="77777777" w:rsidR="00CD5D49" w:rsidRPr="00CD5D49" w:rsidRDefault="00CD5D49" w:rsidP="00CD5D49">
            <w:r w:rsidRPr="00CD5D49">
              <w:t>- Cleaned and preprocessed images are ready for use in model training and validation.</w:t>
            </w:r>
            <w:r w:rsidRPr="00CD5D49">
              <w:br/>
              <w:t>- Data is organized in class-wise folders under "train" and "test" directories.</w:t>
            </w:r>
            <w:r w:rsidRPr="00CD5D49">
              <w:br/>
              <w:t>- No further cleaning required.</w:t>
            </w:r>
          </w:p>
        </w:tc>
      </w:tr>
    </w:tbl>
    <w:p w14:paraId="789C3E94" w14:textId="77777777" w:rsidR="00CD5D49" w:rsidRDefault="00000000">
      <w:r>
        <w:br w:type="page"/>
      </w:r>
    </w:p>
    <w:p w14:paraId="7CE390CE" w14:textId="77777777" w:rsidR="00CD5D49" w:rsidRDefault="00CD5D49"/>
    <w:p w14:paraId="7BC41395" w14:textId="77777777" w:rsidR="00CD5D49" w:rsidRDefault="00CD5D49"/>
    <w:p w14:paraId="50EB2301" w14:textId="77777777" w:rsidR="00CD5D49" w:rsidRDefault="00CD5D49"/>
    <w:p w14:paraId="48D1C992" w14:textId="2C303843" w:rsidR="0011493C" w:rsidRDefault="00CD5D49">
      <w:r>
        <w:br/>
      </w:r>
      <w:r>
        <w:rPr>
          <w:noProof/>
        </w:rPr>
        <w:drawing>
          <wp:inline distT="0" distB="0" distL="0" distR="0" wp14:anchorId="2250E173" wp14:editId="20F997FF">
            <wp:extent cx="5865495" cy="2312670"/>
            <wp:effectExtent l="0" t="0" r="1905" b="0"/>
            <wp:docPr id="169374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2312670"/>
                    </a:xfrm>
                    <a:prstGeom prst="rect">
                      <a:avLst/>
                    </a:prstGeom>
                    <a:noFill/>
                    <a:ln>
                      <a:noFill/>
                    </a:ln>
                  </pic:spPr>
                </pic:pic>
              </a:graphicData>
            </a:graphic>
          </wp:inline>
        </w:drawing>
      </w:r>
      <w:r>
        <w:br/>
      </w:r>
      <w:r>
        <w:rPr>
          <w:noProof/>
        </w:rPr>
        <w:lastRenderedPageBreak/>
        <w:drawing>
          <wp:inline distT="0" distB="0" distL="0" distR="0" wp14:anchorId="46C2624E" wp14:editId="715F3871">
            <wp:extent cx="5865495" cy="2312670"/>
            <wp:effectExtent l="0" t="0" r="1905" b="0"/>
            <wp:docPr id="1736904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495" cy="2312670"/>
                    </a:xfrm>
                    <a:prstGeom prst="rect">
                      <a:avLst/>
                    </a:prstGeom>
                    <a:noFill/>
                    <a:ln>
                      <a:noFill/>
                    </a:ln>
                  </pic:spPr>
                </pic:pic>
              </a:graphicData>
            </a:graphic>
          </wp:inline>
        </w:drawing>
      </w:r>
      <w:r>
        <w:br/>
      </w:r>
      <w:r>
        <w:rPr>
          <w:noProof/>
        </w:rPr>
        <w:lastRenderedPageBreak/>
        <w:drawing>
          <wp:inline distT="0" distB="0" distL="0" distR="0" wp14:anchorId="289E6B79" wp14:editId="79B49F0F">
            <wp:extent cx="2513965" cy="8153400"/>
            <wp:effectExtent l="0" t="0" r="635" b="0"/>
            <wp:docPr id="282574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3965" cy="8153400"/>
                    </a:xfrm>
                    <a:prstGeom prst="rect">
                      <a:avLst/>
                    </a:prstGeom>
                    <a:noFill/>
                    <a:ln>
                      <a:noFill/>
                    </a:ln>
                  </pic:spPr>
                </pic:pic>
              </a:graphicData>
            </a:graphic>
          </wp:inline>
        </w:drawing>
      </w:r>
    </w:p>
    <w:p w14:paraId="332EB431" w14:textId="77777777" w:rsidR="0011493C" w:rsidRDefault="0011493C">
      <w:pPr>
        <w:spacing w:line="259" w:lineRule="auto"/>
        <w:ind w:left="-1440" w:right="12"/>
      </w:pPr>
    </w:p>
    <w:p w14:paraId="5AB15099" w14:textId="77777777" w:rsidR="0011493C" w:rsidRDefault="0011493C">
      <w:pPr>
        <w:spacing w:line="259" w:lineRule="auto"/>
        <w:ind w:left="-1440" w:right="10677"/>
      </w:pPr>
    </w:p>
    <w:p w14:paraId="08FFB0E1" w14:textId="13405B39" w:rsidR="003B2086" w:rsidRDefault="00CD5D49">
      <w:r>
        <w:rPr>
          <w:noProof/>
        </w:rPr>
        <w:drawing>
          <wp:inline distT="0" distB="0" distL="0" distR="0" wp14:anchorId="26F846E4" wp14:editId="297B45CC">
            <wp:extent cx="5865495" cy="2543175"/>
            <wp:effectExtent l="0" t="0" r="1905" b="9525"/>
            <wp:docPr id="152168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80642" name=""/>
                    <pic:cNvPicPr/>
                  </pic:nvPicPr>
                  <pic:blipFill>
                    <a:blip r:embed="rId10"/>
                    <a:stretch>
                      <a:fillRect/>
                    </a:stretch>
                  </pic:blipFill>
                  <pic:spPr>
                    <a:xfrm>
                      <a:off x="0" y="0"/>
                      <a:ext cx="5865495" cy="2543175"/>
                    </a:xfrm>
                    <a:prstGeom prst="rect">
                      <a:avLst/>
                    </a:prstGeom>
                  </pic:spPr>
                </pic:pic>
              </a:graphicData>
            </a:graphic>
          </wp:inline>
        </w:drawing>
      </w:r>
    </w:p>
    <w:sectPr w:rsidR="003B2086">
      <w:headerReference w:type="even" r:id="rId11"/>
      <w:headerReference w:type="default" r:id="rId12"/>
      <w:headerReference w:type="first" r:id="rId13"/>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902C7" w14:textId="77777777" w:rsidR="005E27B1" w:rsidRDefault="005E27B1">
      <w:pPr>
        <w:spacing w:line="240" w:lineRule="auto"/>
      </w:pPr>
      <w:r>
        <w:separator/>
      </w:r>
    </w:p>
  </w:endnote>
  <w:endnote w:type="continuationSeparator" w:id="0">
    <w:p w14:paraId="47B97AB9" w14:textId="77777777" w:rsidR="005E27B1" w:rsidRDefault="005E2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F13A5" w14:textId="77777777" w:rsidR="005E27B1" w:rsidRDefault="005E27B1">
      <w:pPr>
        <w:spacing w:line="240" w:lineRule="auto"/>
      </w:pPr>
      <w:r>
        <w:separator/>
      </w:r>
    </w:p>
  </w:footnote>
  <w:footnote w:type="continuationSeparator" w:id="0">
    <w:p w14:paraId="02EA9CE8" w14:textId="77777777" w:rsidR="005E27B1" w:rsidRDefault="005E2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DAF7" w14:textId="77777777" w:rsidR="0011493C" w:rsidRDefault="00000000">
    <w:pPr>
      <w:spacing w:line="259" w:lineRule="auto"/>
      <w:ind w:left="-1440" w:right="7122"/>
    </w:pPr>
    <w:r>
      <w:rPr>
        <w:noProof/>
      </w:rPr>
      <w:drawing>
        <wp:anchor distT="0" distB="0" distL="114300" distR="114300" simplePos="0" relativeHeight="251658240" behindDoc="0" locked="0" layoutInCell="1" allowOverlap="0" wp14:anchorId="0224EC80" wp14:editId="5D91A7CA">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7DEE08E" wp14:editId="7C596ED7">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3069F" w14:textId="77777777" w:rsidR="0011493C" w:rsidRDefault="00000000">
    <w:pPr>
      <w:spacing w:line="259" w:lineRule="auto"/>
      <w:ind w:left="-1440" w:right="7122"/>
    </w:pPr>
    <w:r>
      <w:rPr>
        <w:noProof/>
      </w:rPr>
      <w:drawing>
        <wp:anchor distT="0" distB="0" distL="114300" distR="114300" simplePos="0" relativeHeight="251660288" behindDoc="0" locked="0" layoutInCell="1" allowOverlap="0" wp14:anchorId="0DFE2459" wp14:editId="69C50FB8">
          <wp:simplePos x="0" y="0"/>
          <wp:positionH relativeFrom="page">
            <wp:posOffset>447675</wp:posOffset>
          </wp:positionH>
          <wp:positionV relativeFrom="page">
            <wp:posOffset>123825</wp:posOffset>
          </wp:positionV>
          <wp:extent cx="1809750" cy="742950"/>
          <wp:effectExtent l="0" t="0" r="0" b="0"/>
          <wp:wrapSquare wrapText="bothSides"/>
          <wp:docPr id="543617547" name="Picture 543617547"/>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7F8F82F" wp14:editId="355603F5">
          <wp:simplePos x="0" y="0"/>
          <wp:positionH relativeFrom="page">
            <wp:posOffset>6124575</wp:posOffset>
          </wp:positionH>
          <wp:positionV relativeFrom="page">
            <wp:posOffset>371475</wp:posOffset>
          </wp:positionV>
          <wp:extent cx="1076325" cy="295275"/>
          <wp:effectExtent l="0" t="0" r="0" b="0"/>
          <wp:wrapSquare wrapText="bothSides"/>
          <wp:docPr id="1140334882" name="Picture 114033488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46808" w14:textId="77777777" w:rsidR="0011493C" w:rsidRDefault="00000000">
    <w:pPr>
      <w:spacing w:line="259" w:lineRule="auto"/>
      <w:ind w:left="-1440" w:right="7122"/>
    </w:pPr>
    <w:r>
      <w:rPr>
        <w:noProof/>
      </w:rPr>
      <w:drawing>
        <wp:anchor distT="0" distB="0" distL="114300" distR="114300" simplePos="0" relativeHeight="251662336" behindDoc="0" locked="0" layoutInCell="1" allowOverlap="0" wp14:anchorId="3FE2A286" wp14:editId="7481C452">
          <wp:simplePos x="0" y="0"/>
          <wp:positionH relativeFrom="page">
            <wp:posOffset>447675</wp:posOffset>
          </wp:positionH>
          <wp:positionV relativeFrom="page">
            <wp:posOffset>123825</wp:posOffset>
          </wp:positionV>
          <wp:extent cx="1809750" cy="742950"/>
          <wp:effectExtent l="0" t="0" r="0" b="0"/>
          <wp:wrapSquare wrapText="bothSides"/>
          <wp:docPr id="943645929" name="Picture 943645929"/>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1556F3B" wp14:editId="35990493">
          <wp:simplePos x="0" y="0"/>
          <wp:positionH relativeFrom="page">
            <wp:posOffset>6124575</wp:posOffset>
          </wp:positionH>
          <wp:positionV relativeFrom="page">
            <wp:posOffset>371475</wp:posOffset>
          </wp:positionV>
          <wp:extent cx="1076325" cy="295275"/>
          <wp:effectExtent l="0" t="0" r="0" b="0"/>
          <wp:wrapSquare wrapText="bothSides"/>
          <wp:docPr id="855176390" name="Picture 85517639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93C"/>
    <w:rsid w:val="0011493C"/>
    <w:rsid w:val="003B2086"/>
    <w:rsid w:val="005E27B1"/>
    <w:rsid w:val="00792AA2"/>
    <w:rsid w:val="008103A3"/>
    <w:rsid w:val="00CD5D49"/>
    <w:rsid w:val="00E0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3D66"/>
  <w15:docId w15:val="{9EDA9281-567C-4171-A0B9-0868FC49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D5D49"/>
    <w:rPr>
      <w:color w:val="0563C1" w:themeColor="hyperlink"/>
      <w:u w:val="single"/>
    </w:rPr>
  </w:style>
  <w:style w:type="character" w:styleId="UnresolvedMention">
    <w:name w:val="Unresolved Mention"/>
    <w:basedOn w:val="DefaultParagraphFont"/>
    <w:uiPriority w:val="99"/>
    <w:semiHidden/>
    <w:unhideWhenUsed/>
    <w:rsid w:val="00CD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01763">
      <w:bodyDiv w:val="1"/>
      <w:marLeft w:val="0"/>
      <w:marRight w:val="0"/>
      <w:marTop w:val="0"/>
      <w:marBottom w:val="0"/>
      <w:divBdr>
        <w:top w:val="none" w:sz="0" w:space="0" w:color="auto"/>
        <w:left w:val="none" w:sz="0" w:space="0" w:color="auto"/>
        <w:bottom w:val="none" w:sz="0" w:space="0" w:color="auto"/>
        <w:right w:val="none" w:sz="0" w:space="0" w:color="auto"/>
      </w:divBdr>
      <w:divsChild>
        <w:div w:id="679814325">
          <w:marLeft w:val="0"/>
          <w:marRight w:val="0"/>
          <w:marTop w:val="0"/>
          <w:marBottom w:val="0"/>
          <w:divBdr>
            <w:top w:val="none" w:sz="0" w:space="0" w:color="auto"/>
            <w:left w:val="none" w:sz="0" w:space="0" w:color="auto"/>
            <w:bottom w:val="none" w:sz="0" w:space="0" w:color="auto"/>
            <w:right w:val="none" w:sz="0" w:space="0" w:color="auto"/>
          </w:divBdr>
          <w:divsChild>
            <w:div w:id="1354378644">
              <w:marLeft w:val="0"/>
              <w:marRight w:val="0"/>
              <w:marTop w:val="0"/>
              <w:marBottom w:val="0"/>
              <w:divBdr>
                <w:top w:val="single" w:sz="2" w:space="0" w:color="E5E7EB"/>
                <w:left w:val="single" w:sz="2" w:space="0" w:color="E5E7EB"/>
                <w:bottom w:val="single" w:sz="2" w:space="0" w:color="E5E7EB"/>
                <w:right w:val="single" w:sz="2" w:space="0" w:color="E5E7EB"/>
              </w:divBdr>
              <w:divsChild>
                <w:div w:id="1228224643">
                  <w:marLeft w:val="0"/>
                  <w:marRight w:val="0"/>
                  <w:marTop w:val="0"/>
                  <w:marBottom w:val="0"/>
                  <w:divBdr>
                    <w:top w:val="single" w:sz="2" w:space="0" w:color="E5E7EB"/>
                    <w:left w:val="single" w:sz="2" w:space="0" w:color="E5E7EB"/>
                    <w:bottom w:val="single" w:sz="2" w:space="0" w:color="E5E7EB"/>
                    <w:right w:val="single" w:sz="2" w:space="0" w:color="E5E7EB"/>
                  </w:divBdr>
                  <w:divsChild>
                    <w:div w:id="529338378">
                      <w:marLeft w:val="0"/>
                      <w:marRight w:val="0"/>
                      <w:marTop w:val="0"/>
                      <w:marBottom w:val="0"/>
                      <w:divBdr>
                        <w:top w:val="single" w:sz="2" w:space="0" w:color="E5E7EB"/>
                        <w:left w:val="single" w:sz="2" w:space="0" w:color="E5E7EB"/>
                        <w:bottom w:val="single" w:sz="2" w:space="0" w:color="E5E7EB"/>
                        <w:right w:val="single" w:sz="2" w:space="0" w:color="E5E7EB"/>
                      </w:divBdr>
                      <w:divsChild>
                        <w:div w:id="1109275856">
                          <w:marLeft w:val="0"/>
                          <w:marRight w:val="0"/>
                          <w:marTop w:val="0"/>
                          <w:marBottom w:val="0"/>
                          <w:divBdr>
                            <w:top w:val="single" w:sz="2" w:space="0" w:color="E5E7EB"/>
                            <w:left w:val="single" w:sz="2" w:space="0" w:color="E5E7EB"/>
                            <w:bottom w:val="single" w:sz="2" w:space="0" w:color="E5E7EB"/>
                            <w:right w:val="single" w:sz="2" w:space="0" w:color="E5E7EB"/>
                          </w:divBdr>
                          <w:divsChild>
                            <w:div w:id="1879004037">
                              <w:marLeft w:val="0"/>
                              <w:marRight w:val="0"/>
                              <w:marTop w:val="0"/>
                              <w:marBottom w:val="0"/>
                              <w:divBdr>
                                <w:top w:val="single" w:sz="2" w:space="0" w:color="E5E7EB"/>
                                <w:left w:val="single" w:sz="2" w:space="0" w:color="E5E7EB"/>
                                <w:bottom w:val="single" w:sz="2" w:space="0" w:color="E5E7EB"/>
                                <w:right w:val="single" w:sz="2" w:space="0" w:color="E5E7EB"/>
                              </w:divBdr>
                              <w:divsChild>
                                <w:div w:id="63953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200595">
                  <w:marLeft w:val="0"/>
                  <w:marRight w:val="0"/>
                  <w:marTop w:val="0"/>
                  <w:marBottom w:val="0"/>
                  <w:divBdr>
                    <w:top w:val="single" w:sz="2" w:space="0" w:color="E5E7EB"/>
                    <w:left w:val="single" w:sz="2" w:space="0" w:color="E5E7EB"/>
                    <w:bottom w:val="single" w:sz="2" w:space="0" w:color="E5E7EB"/>
                    <w:right w:val="single" w:sz="2" w:space="0" w:color="E5E7EB"/>
                  </w:divBdr>
                  <w:divsChild>
                    <w:div w:id="1055474893">
                      <w:marLeft w:val="-120"/>
                      <w:marRight w:val="0"/>
                      <w:marTop w:val="0"/>
                      <w:marBottom w:val="0"/>
                      <w:divBdr>
                        <w:top w:val="single" w:sz="2" w:space="0" w:color="E5E7EB"/>
                        <w:left w:val="single" w:sz="2" w:space="0" w:color="E5E7EB"/>
                        <w:bottom w:val="single" w:sz="2" w:space="0" w:color="E5E7EB"/>
                        <w:right w:val="single" w:sz="2" w:space="0" w:color="E5E7EB"/>
                      </w:divBdr>
                      <w:divsChild>
                        <w:div w:id="1583560304">
                          <w:marLeft w:val="0"/>
                          <w:marRight w:val="0"/>
                          <w:marTop w:val="0"/>
                          <w:marBottom w:val="0"/>
                          <w:divBdr>
                            <w:top w:val="single" w:sz="2" w:space="0" w:color="E5E7EB"/>
                            <w:left w:val="single" w:sz="2" w:space="0" w:color="E5E7EB"/>
                            <w:bottom w:val="single" w:sz="2" w:space="0" w:color="E5E7EB"/>
                            <w:right w:val="single" w:sz="2" w:space="0" w:color="E5E7EB"/>
                          </w:divBdr>
                          <w:divsChild>
                            <w:div w:id="107428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6646870">
                          <w:marLeft w:val="0"/>
                          <w:marRight w:val="0"/>
                          <w:marTop w:val="0"/>
                          <w:marBottom w:val="0"/>
                          <w:divBdr>
                            <w:top w:val="single" w:sz="2" w:space="0" w:color="E5E7EB"/>
                            <w:left w:val="single" w:sz="2" w:space="0" w:color="E5E7EB"/>
                            <w:bottom w:val="single" w:sz="2" w:space="0" w:color="E5E7EB"/>
                            <w:right w:val="single" w:sz="2" w:space="0" w:color="E5E7EB"/>
                          </w:divBdr>
                          <w:divsChild>
                            <w:div w:id="1305504520">
                              <w:marLeft w:val="0"/>
                              <w:marRight w:val="0"/>
                              <w:marTop w:val="0"/>
                              <w:marBottom w:val="0"/>
                              <w:divBdr>
                                <w:top w:val="single" w:sz="2" w:space="0" w:color="E5E7EB"/>
                                <w:left w:val="single" w:sz="2" w:space="0" w:color="E5E7EB"/>
                                <w:bottom w:val="single" w:sz="2" w:space="0" w:color="E5E7EB"/>
                                <w:right w:val="single" w:sz="2" w:space="0" w:color="E5E7EB"/>
                              </w:divBdr>
                              <w:divsChild>
                                <w:div w:id="2032755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84815">
                          <w:marLeft w:val="0"/>
                          <w:marRight w:val="0"/>
                          <w:marTop w:val="0"/>
                          <w:marBottom w:val="0"/>
                          <w:divBdr>
                            <w:top w:val="single" w:sz="2" w:space="0" w:color="E5E7EB"/>
                            <w:left w:val="single" w:sz="2" w:space="0" w:color="E5E7EB"/>
                            <w:bottom w:val="single" w:sz="2" w:space="0" w:color="E5E7EB"/>
                            <w:right w:val="single" w:sz="2" w:space="0" w:color="E5E7EB"/>
                          </w:divBdr>
                          <w:divsChild>
                            <w:div w:id="2099596106">
                              <w:marLeft w:val="0"/>
                              <w:marRight w:val="0"/>
                              <w:marTop w:val="0"/>
                              <w:marBottom w:val="0"/>
                              <w:divBdr>
                                <w:top w:val="single" w:sz="2" w:space="0" w:color="E5E7EB"/>
                                <w:left w:val="single" w:sz="2" w:space="0" w:color="E5E7EB"/>
                                <w:bottom w:val="single" w:sz="2" w:space="0" w:color="E5E7EB"/>
                                <w:right w:val="single" w:sz="2" w:space="0" w:color="E5E7EB"/>
                              </w:divBdr>
                              <w:divsChild>
                                <w:div w:id="372073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67916325">
      <w:bodyDiv w:val="1"/>
      <w:marLeft w:val="0"/>
      <w:marRight w:val="0"/>
      <w:marTop w:val="0"/>
      <w:marBottom w:val="0"/>
      <w:divBdr>
        <w:top w:val="none" w:sz="0" w:space="0" w:color="auto"/>
        <w:left w:val="none" w:sz="0" w:space="0" w:color="auto"/>
        <w:bottom w:val="none" w:sz="0" w:space="0" w:color="auto"/>
        <w:right w:val="none" w:sz="0" w:space="0" w:color="auto"/>
      </w:divBdr>
    </w:div>
    <w:div w:id="908805224">
      <w:bodyDiv w:val="1"/>
      <w:marLeft w:val="0"/>
      <w:marRight w:val="0"/>
      <w:marTop w:val="0"/>
      <w:marBottom w:val="0"/>
      <w:divBdr>
        <w:top w:val="none" w:sz="0" w:space="0" w:color="auto"/>
        <w:left w:val="none" w:sz="0" w:space="0" w:color="auto"/>
        <w:bottom w:val="none" w:sz="0" w:space="0" w:color="auto"/>
        <w:right w:val="none" w:sz="0" w:space="0" w:color="auto"/>
      </w:divBdr>
      <w:divsChild>
        <w:div w:id="1328822258">
          <w:marLeft w:val="0"/>
          <w:marRight w:val="0"/>
          <w:marTop w:val="0"/>
          <w:marBottom w:val="0"/>
          <w:divBdr>
            <w:top w:val="none" w:sz="0" w:space="0" w:color="auto"/>
            <w:left w:val="none" w:sz="0" w:space="0" w:color="auto"/>
            <w:bottom w:val="none" w:sz="0" w:space="0" w:color="auto"/>
            <w:right w:val="none" w:sz="0" w:space="0" w:color="auto"/>
          </w:divBdr>
          <w:divsChild>
            <w:div w:id="703213713">
              <w:marLeft w:val="0"/>
              <w:marRight w:val="0"/>
              <w:marTop w:val="0"/>
              <w:marBottom w:val="0"/>
              <w:divBdr>
                <w:top w:val="single" w:sz="2" w:space="0" w:color="E5E7EB"/>
                <w:left w:val="single" w:sz="2" w:space="0" w:color="E5E7EB"/>
                <w:bottom w:val="single" w:sz="2" w:space="0" w:color="E5E7EB"/>
                <w:right w:val="single" w:sz="2" w:space="0" w:color="E5E7EB"/>
              </w:divBdr>
              <w:divsChild>
                <w:div w:id="1892223987">
                  <w:marLeft w:val="0"/>
                  <w:marRight w:val="0"/>
                  <w:marTop w:val="0"/>
                  <w:marBottom w:val="0"/>
                  <w:divBdr>
                    <w:top w:val="single" w:sz="2" w:space="0" w:color="E5E7EB"/>
                    <w:left w:val="single" w:sz="2" w:space="0" w:color="E5E7EB"/>
                    <w:bottom w:val="single" w:sz="2" w:space="0" w:color="E5E7EB"/>
                    <w:right w:val="single" w:sz="2" w:space="0" w:color="E5E7EB"/>
                  </w:divBdr>
                  <w:divsChild>
                    <w:div w:id="1106538153">
                      <w:marLeft w:val="0"/>
                      <w:marRight w:val="0"/>
                      <w:marTop w:val="0"/>
                      <w:marBottom w:val="0"/>
                      <w:divBdr>
                        <w:top w:val="single" w:sz="2" w:space="0" w:color="E5E7EB"/>
                        <w:left w:val="single" w:sz="2" w:space="0" w:color="E5E7EB"/>
                        <w:bottom w:val="single" w:sz="2" w:space="0" w:color="E5E7EB"/>
                        <w:right w:val="single" w:sz="2" w:space="0" w:color="E5E7EB"/>
                      </w:divBdr>
                      <w:divsChild>
                        <w:div w:id="1672641686">
                          <w:marLeft w:val="0"/>
                          <w:marRight w:val="0"/>
                          <w:marTop w:val="0"/>
                          <w:marBottom w:val="0"/>
                          <w:divBdr>
                            <w:top w:val="single" w:sz="2" w:space="0" w:color="E5E7EB"/>
                            <w:left w:val="single" w:sz="2" w:space="0" w:color="E5E7EB"/>
                            <w:bottom w:val="single" w:sz="2" w:space="0" w:color="E5E7EB"/>
                            <w:right w:val="single" w:sz="2" w:space="0" w:color="E5E7EB"/>
                          </w:divBdr>
                          <w:divsChild>
                            <w:div w:id="395855342">
                              <w:marLeft w:val="0"/>
                              <w:marRight w:val="0"/>
                              <w:marTop w:val="0"/>
                              <w:marBottom w:val="0"/>
                              <w:divBdr>
                                <w:top w:val="single" w:sz="2" w:space="0" w:color="E5E7EB"/>
                                <w:left w:val="single" w:sz="2" w:space="0" w:color="E5E7EB"/>
                                <w:bottom w:val="single" w:sz="2" w:space="0" w:color="E5E7EB"/>
                                <w:right w:val="single" w:sz="2" w:space="0" w:color="E5E7EB"/>
                              </w:divBdr>
                              <w:divsChild>
                                <w:div w:id="1190606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9009670">
                  <w:marLeft w:val="0"/>
                  <w:marRight w:val="0"/>
                  <w:marTop w:val="0"/>
                  <w:marBottom w:val="0"/>
                  <w:divBdr>
                    <w:top w:val="single" w:sz="2" w:space="0" w:color="E5E7EB"/>
                    <w:left w:val="single" w:sz="2" w:space="0" w:color="E5E7EB"/>
                    <w:bottom w:val="single" w:sz="2" w:space="0" w:color="E5E7EB"/>
                    <w:right w:val="single" w:sz="2" w:space="0" w:color="E5E7EB"/>
                  </w:divBdr>
                  <w:divsChild>
                    <w:div w:id="460346889">
                      <w:marLeft w:val="-120"/>
                      <w:marRight w:val="0"/>
                      <w:marTop w:val="0"/>
                      <w:marBottom w:val="0"/>
                      <w:divBdr>
                        <w:top w:val="single" w:sz="2" w:space="0" w:color="E5E7EB"/>
                        <w:left w:val="single" w:sz="2" w:space="0" w:color="E5E7EB"/>
                        <w:bottom w:val="single" w:sz="2" w:space="0" w:color="E5E7EB"/>
                        <w:right w:val="single" w:sz="2" w:space="0" w:color="E5E7EB"/>
                      </w:divBdr>
                      <w:divsChild>
                        <w:div w:id="603615730">
                          <w:marLeft w:val="0"/>
                          <w:marRight w:val="0"/>
                          <w:marTop w:val="0"/>
                          <w:marBottom w:val="0"/>
                          <w:divBdr>
                            <w:top w:val="single" w:sz="2" w:space="0" w:color="E5E7EB"/>
                            <w:left w:val="single" w:sz="2" w:space="0" w:color="E5E7EB"/>
                            <w:bottom w:val="single" w:sz="2" w:space="0" w:color="E5E7EB"/>
                            <w:right w:val="single" w:sz="2" w:space="0" w:color="E5E7EB"/>
                          </w:divBdr>
                          <w:divsChild>
                            <w:div w:id="2088111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072972">
                          <w:marLeft w:val="0"/>
                          <w:marRight w:val="0"/>
                          <w:marTop w:val="0"/>
                          <w:marBottom w:val="0"/>
                          <w:divBdr>
                            <w:top w:val="single" w:sz="2" w:space="0" w:color="E5E7EB"/>
                            <w:left w:val="single" w:sz="2" w:space="0" w:color="E5E7EB"/>
                            <w:bottom w:val="single" w:sz="2" w:space="0" w:color="E5E7EB"/>
                            <w:right w:val="single" w:sz="2" w:space="0" w:color="E5E7EB"/>
                          </w:divBdr>
                          <w:divsChild>
                            <w:div w:id="1718043363">
                              <w:marLeft w:val="0"/>
                              <w:marRight w:val="0"/>
                              <w:marTop w:val="0"/>
                              <w:marBottom w:val="0"/>
                              <w:divBdr>
                                <w:top w:val="single" w:sz="2" w:space="0" w:color="E5E7EB"/>
                                <w:left w:val="single" w:sz="2" w:space="0" w:color="E5E7EB"/>
                                <w:bottom w:val="single" w:sz="2" w:space="0" w:color="E5E7EB"/>
                                <w:right w:val="single" w:sz="2" w:space="0" w:color="E5E7EB"/>
                              </w:divBdr>
                              <w:divsChild>
                                <w:div w:id="2137719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856456">
                          <w:marLeft w:val="0"/>
                          <w:marRight w:val="0"/>
                          <w:marTop w:val="0"/>
                          <w:marBottom w:val="0"/>
                          <w:divBdr>
                            <w:top w:val="single" w:sz="2" w:space="0" w:color="E5E7EB"/>
                            <w:left w:val="single" w:sz="2" w:space="0" w:color="E5E7EB"/>
                            <w:bottom w:val="single" w:sz="2" w:space="0" w:color="E5E7EB"/>
                            <w:right w:val="single" w:sz="2" w:space="0" w:color="E5E7EB"/>
                          </w:divBdr>
                          <w:divsChild>
                            <w:div w:id="140077170">
                              <w:marLeft w:val="0"/>
                              <w:marRight w:val="0"/>
                              <w:marTop w:val="0"/>
                              <w:marBottom w:val="0"/>
                              <w:divBdr>
                                <w:top w:val="single" w:sz="2" w:space="0" w:color="E5E7EB"/>
                                <w:left w:val="single" w:sz="2" w:space="0" w:color="E5E7EB"/>
                                <w:bottom w:val="single" w:sz="2" w:space="0" w:color="E5E7EB"/>
                                <w:right w:val="single" w:sz="2" w:space="0" w:color="E5E7EB"/>
                              </w:divBdr>
                              <w:divsChild>
                                <w:div w:id="1665428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8641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pl-ai-file-upload.s3.amazonaws.com/web/direct-files/attachments/55473715/d2051951-f269-4b0d-a651-e39dfc14d693/SL-Data-Exploration-and-Preprocessing-template.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Adyant Panigrahi</dc:creator>
  <cp:keywords/>
  <cp:lastModifiedBy>Adyant Panigrahi</cp:lastModifiedBy>
  <cp:revision>3</cp:revision>
  <dcterms:created xsi:type="dcterms:W3CDTF">2025-06-20T10:37:00Z</dcterms:created>
  <dcterms:modified xsi:type="dcterms:W3CDTF">2025-07-04T15:27:00Z</dcterms:modified>
</cp:coreProperties>
</file>