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Communication: Our communication is going to be mainly Discord text chat as well as the Discord voice chat to collaborate on this project. We will be able to decide when we should meet based on what times everyone is available. We also have our phone numbers, emails, and we can send messages through canvas.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Project description: A program that takes in invoice information for a company that can be stored and pulled from in a database. This information will later be displayed on a GUI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Project Collaboration: https://github.com/AeCohill/SDEV220_Final_Project_Group2.git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Project management and roles: </w:t>
      </w:r>
    </w:p>
    <w:p w:rsidR="00000000" w:rsidDel="00000000" w:rsidP="00000000" w:rsidRDefault="00000000" w:rsidRPr="00000000" w14:paraId="00000008">
      <w:pPr>
        <w:ind w:left="0" w:firstLine="0"/>
        <w:rPr/>
      </w:pPr>
      <w:r w:rsidDel="00000000" w:rsidR="00000000" w:rsidRPr="00000000">
        <w:rPr>
          <w:rtl w:val="0"/>
        </w:rPr>
        <w:t xml:space="preserve">https://trello.com/b/vaMGK0pF/group2-final-project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