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CD013" w14:textId="77777777" w:rsidR="00462BBE" w:rsidRPr="0001798F" w:rsidRDefault="005740D9" w:rsidP="005F580A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Year 12</w:t>
      </w:r>
      <w:r w:rsidR="00B35641" w:rsidRPr="0001798F">
        <w:rPr>
          <w:b/>
          <w:sz w:val="24"/>
          <w:szCs w:val="24"/>
        </w:rPr>
        <w:t xml:space="preserve"> ATAR English</w:t>
      </w:r>
      <w:r w:rsidR="00462BBE" w:rsidRPr="0001798F">
        <w:rPr>
          <w:b/>
          <w:sz w:val="24"/>
          <w:szCs w:val="24"/>
        </w:rPr>
        <w:t xml:space="preserve"> </w:t>
      </w:r>
      <w:r w:rsidR="0037101D">
        <w:rPr>
          <w:b/>
          <w:sz w:val="24"/>
          <w:szCs w:val="24"/>
        </w:rPr>
        <w:t>– Marking Key</w:t>
      </w:r>
      <w:r w:rsidR="005F580A">
        <w:rPr>
          <w:b/>
          <w:sz w:val="24"/>
          <w:szCs w:val="24"/>
        </w:rPr>
        <w:t xml:space="preserve">             </w:t>
      </w:r>
    </w:p>
    <w:p w14:paraId="19C7443E" w14:textId="77777777" w:rsidR="00702F74" w:rsidRPr="005F580A" w:rsidRDefault="008C09E9" w:rsidP="005F580A">
      <w:pPr>
        <w:spacing w:after="0" w:line="240" w:lineRule="auto"/>
        <w:jc w:val="both"/>
        <w:rPr>
          <w:bCs/>
          <w:sz w:val="24"/>
          <w:szCs w:val="24"/>
        </w:rPr>
      </w:pPr>
      <w:r>
        <w:rPr>
          <w:b/>
          <w:sz w:val="24"/>
          <w:szCs w:val="24"/>
        </w:rPr>
        <w:t>CREATING/PRESENTING</w:t>
      </w:r>
      <w:r w:rsidR="005F580A">
        <w:rPr>
          <w:b/>
          <w:sz w:val="24"/>
          <w:szCs w:val="24"/>
        </w:rPr>
        <w:t xml:space="preserve">                             </w:t>
      </w:r>
      <w:r w:rsidR="00A409B8">
        <w:rPr>
          <w:b/>
          <w:sz w:val="24"/>
          <w:szCs w:val="24"/>
        </w:rPr>
        <w:t xml:space="preserve">                                            </w:t>
      </w:r>
      <w:r w:rsidR="005F580A">
        <w:rPr>
          <w:b/>
          <w:sz w:val="24"/>
          <w:szCs w:val="24"/>
        </w:rPr>
        <w:t xml:space="preserve">Name: </w:t>
      </w:r>
      <w:r w:rsidR="005F580A" w:rsidRPr="005F580A">
        <w:rPr>
          <w:bCs/>
          <w:sz w:val="24"/>
          <w:szCs w:val="24"/>
        </w:rPr>
        <w:t>___________________________</w:t>
      </w:r>
    </w:p>
    <w:p w14:paraId="4ED07FDE" w14:textId="77B721F2" w:rsidR="00462BBE" w:rsidRPr="005F580A" w:rsidRDefault="0088551D" w:rsidP="00462BBE">
      <w:pPr>
        <w:rPr>
          <w:bCs/>
          <w:sz w:val="24"/>
          <w:szCs w:val="24"/>
        </w:rPr>
      </w:pPr>
      <w:r w:rsidRPr="005F580A">
        <w:rPr>
          <w:bCs/>
          <w:sz w:val="24"/>
          <w:szCs w:val="24"/>
        </w:rPr>
        <w:t>Task</w:t>
      </w:r>
      <w:r w:rsidR="00096A2F">
        <w:rPr>
          <w:bCs/>
          <w:sz w:val="24"/>
          <w:szCs w:val="24"/>
        </w:rPr>
        <w:t xml:space="preserve"> </w:t>
      </w:r>
      <w:r w:rsidR="00B31E38">
        <w:rPr>
          <w:bCs/>
          <w:sz w:val="24"/>
          <w:szCs w:val="24"/>
        </w:rPr>
        <w:t>9</w:t>
      </w:r>
      <w:r w:rsidR="00A409B8">
        <w:rPr>
          <w:bCs/>
          <w:sz w:val="24"/>
          <w:szCs w:val="24"/>
        </w:rPr>
        <w:t xml:space="preserve"> – </w:t>
      </w:r>
      <w:r w:rsidR="000F1B15">
        <w:rPr>
          <w:bCs/>
          <w:sz w:val="24"/>
          <w:szCs w:val="24"/>
          <w:u w:val="single"/>
        </w:rPr>
        <w:t xml:space="preserve">The Tracker </w:t>
      </w:r>
      <w:r w:rsidR="00B31E38">
        <w:rPr>
          <w:bCs/>
          <w:sz w:val="24"/>
          <w:szCs w:val="24"/>
        </w:rPr>
        <w:t xml:space="preserve">Panel Discussion </w:t>
      </w:r>
    </w:p>
    <w:p w14:paraId="13F77C76" w14:textId="6157E2F2" w:rsidR="000F1B15" w:rsidRDefault="00A409B8" w:rsidP="00462BBE">
      <w:pPr>
        <w:rPr>
          <w:b/>
          <w:sz w:val="20"/>
          <w:szCs w:val="20"/>
        </w:rPr>
      </w:pPr>
      <w:r w:rsidRPr="00D27AFA">
        <w:rPr>
          <w:b/>
          <w:sz w:val="20"/>
          <w:szCs w:val="20"/>
        </w:rPr>
        <w:t>Throughout this task</w:t>
      </w:r>
      <w:r w:rsidR="006244DB" w:rsidRPr="00D27AFA">
        <w:rPr>
          <w:b/>
          <w:sz w:val="20"/>
          <w:szCs w:val="20"/>
        </w:rPr>
        <w:t xml:space="preserve"> </w:t>
      </w:r>
      <w:r w:rsidR="0088551D" w:rsidRPr="00D27AFA">
        <w:rPr>
          <w:b/>
          <w:sz w:val="20"/>
          <w:szCs w:val="20"/>
        </w:rPr>
        <w:t>the student</w:t>
      </w:r>
      <w:r w:rsidR="00462BBE" w:rsidRPr="00D27AFA">
        <w:rPr>
          <w:b/>
          <w:sz w:val="20"/>
          <w:szCs w:val="20"/>
        </w:rPr>
        <w:t>:</w:t>
      </w:r>
    </w:p>
    <w:tbl>
      <w:tblPr>
        <w:tblStyle w:val="TableGrid"/>
        <w:tblpPr w:leftFromText="180" w:rightFromText="180" w:vertAnchor="page" w:horzAnchor="margin" w:tblpY="2566"/>
        <w:tblW w:w="10631" w:type="dxa"/>
        <w:tblLayout w:type="fixed"/>
        <w:tblLook w:val="04A0" w:firstRow="1" w:lastRow="0" w:firstColumn="1" w:lastColumn="0" w:noHBand="0" w:noVBand="1"/>
      </w:tblPr>
      <w:tblGrid>
        <w:gridCol w:w="9889"/>
        <w:gridCol w:w="742"/>
      </w:tblGrid>
      <w:tr w:rsidR="000F1B15" w:rsidRPr="00D27AFA" w14:paraId="4B2B8AE4" w14:textId="77777777" w:rsidTr="000F1B15">
        <w:tc>
          <w:tcPr>
            <w:tcW w:w="10631" w:type="dxa"/>
            <w:gridSpan w:val="2"/>
            <w:shd w:val="clear" w:color="auto" w:fill="BFBFBF" w:themeFill="background1" w:themeFillShade="BF"/>
          </w:tcPr>
          <w:p w14:paraId="0CA904D8" w14:textId="7AA91966" w:rsidR="000F1B15" w:rsidRPr="00D27AFA" w:rsidRDefault="000F1B15" w:rsidP="000F1B15">
            <w:pPr>
              <w:rPr>
                <w:sz w:val="20"/>
                <w:szCs w:val="20"/>
              </w:rPr>
            </w:pPr>
            <w:r w:rsidRPr="00D27AFA">
              <w:rPr>
                <w:b/>
                <w:sz w:val="20"/>
                <w:szCs w:val="20"/>
              </w:rPr>
              <w:t xml:space="preserve">ANALYSIS of </w:t>
            </w:r>
            <w:r w:rsidR="00B31E38">
              <w:rPr>
                <w:b/>
                <w:sz w:val="20"/>
                <w:szCs w:val="20"/>
              </w:rPr>
              <w:t xml:space="preserve">Theme, </w:t>
            </w:r>
            <w:r w:rsidRPr="00D27AFA">
              <w:rPr>
                <w:b/>
                <w:sz w:val="20"/>
                <w:szCs w:val="20"/>
              </w:rPr>
              <w:t xml:space="preserve">style and choice of </w:t>
            </w:r>
            <w:r>
              <w:rPr>
                <w:b/>
                <w:sz w:val="20"/>
                <w:szCs w:val="20"/>
              </w:rPr>
              <w:t xml:space="preserve">visual/written </w:t>
            </w:r>
            <w:r w:rsidR="00D005FB">
              <w:rPr>
                <w:b/>
                <w:sz w:val="20"/>
                <w:szCs w:val="20"/>
              </w:rPr>
              <w:t>l</w:t>
            </w:r>
            <w:r w:rsidRPr="00D27AFA">
              <w:rPr>
                <w:b/>
                <w:sz w:val="20"/>
                <w:szCs w:val="20"/>
              </w:rPr>
              <w:t xml:space="preserve">anguage to construct </w:t>
            </w:r>
            <w:r>
              <w:rPr>
                <w:b/>
                <w:sz w:val="20"/>
                <w:szCs w:val="20"/>
              </w:rPr>
              <w:t>meaning and shape your response.</w:t>
            </w:r>
          </w:p>
        </w:tc>
      </w:tr>
      <w:tr w:rsidR="000F1B15" w:rsidRPr="00D27AFA" w14:paraId="66CE96B5" w14:textId="77777777" w:rsidTr="000F1B15">
        <w:tc>
          <w:tcPr>
            <w:tcW w:w="9889" w:type="dxa"/>
          </w:tcPr>
          <w:p w14:paraId="607C1E0C" w14:textId="6DA48FAA" w:rsidR="000F1B15" w:rsidRPr="00D27AFA" w:rsidRDefault="000F1B15" w:rsidP="000F1B15">
            <w:pPr>
              <w:pStyle w:val="Default"/>
              <w:rPr>
                <w:sz w:val="20"/>
                <w:szCs w:val="20"/>
              </w:rPr>
            </w:pPr>
            <w:r w:rsidRPr="00D27AFA">
              <w:rPr>
                <w:sz w:val="20"/>
                <w:szCs w:val="20"/>
              </w:rPr>
              <w:t>Produces articulate, concise and cohesive analysis of the</w:t>
            </w:r>
            <w:r w:rsidR="00B31E38">
              <w:rPr>
                <w:sz w:val="20"/>
                <w:szCs w:val="20"/>
              </w:rPr>
              <w:t xml:space="preserve"> chosen theme. Provides insightful and sophisticated analysis of</w:t>
            </w:r>
            <w:r w:rsidRPr="00D27AFA">
              <w:rPr>
                <w:sz w:val="20"/>
                <w:szCs w:val="20"/>
              </w:rPr>
              <w:t xml:space="preserve"> </w:t>
            </w:r>
            <w:r w:rsidR="00DF28A6">
              <w:rPr>
                <w:sz w:val="20"/>
                <w:szCs w:val="20"/>
              </w:rPr>
              <w:t xml:space="preserve">the films Purpose, Audience and Context, </w:t>
            </w:r>
            <w:r w:rsidRPr="00D27AFA">
              <w:rPr>
                <w:sz w:val="20"/>
                <w:szCs w:val="20"/>
              </w:rPr>
              <w:t xml:space="preserve">language features, text structures, conventions, and stylistic choices </w:t>
            </w:r>
            <w:r w:rsidR="00DF28A6">
              <w:rPr>
                <w:sz w:val="20"/>
                <w:szCs w:val="20"/>
              </w:rPr>
              <w:t>made by Rolf De Hee</w:t>
            </w:r>
            <w:r w:rsidR="00D55721">
              <w:rPr>
                <w:sz w:val="20"/>
                <w:szCs w:val="20"/>
              </w:rPr>
              <w:t xml:space="preserve">r. </w:t>
            </w:r>
          </w:p>
        </w:tc>
        <w:tc>
          <w:tcPr>
            <w:tcW w:w="742" w:type="dxa"/>
          </w:tcPr>
          <w:p w14:paraId="1499AEAB" w14:textId="0888012B" w:rsidR="000F1B15" w:rsidRPr="00D27AFA" w:rsidRDefault="000F1B15" w:rsidP="000F1B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9-10</w:t>
            </w:r>
          </w:p>
        </w:tc>
      </w:tr>
      <w:tr w:rsidR="000F1B15" w:rsidRPr="00D27AFA" w14:paraId="09FB4713" w14:textId="77777777" w:rsidTr="000F1B15">
        <w:tc>
          <w:tcPr>
            <w:tcW w:w="9889" w:type="dxa"/>
          </w:tcPr>
          <w:p w14:paraId="1E788DA0" w14:textId="24B6CD44" w:rsidR="000F1B15" w:rsidRPr="00D27AFA" w:rsidRDefault="000F1B15" w:rsidP="000F1B15">
            <w:pPr>
              <w:pStyle w:val="Default"/>
              <w:rPr>
                <w:sz w:val="20"/>
                <w:szCs w:val="20"/>
              </w:rPr>
            </w:pPr>
            <w:r w:rsidRPr="00D27AFA">
              <w:rPr>
                <w:sz w:val="20"/>
                <w:szCs w:val="20"/>
              </w:rPr>
              <w:t>Produces clearly expressed and logical analysis of the</w:t>
            </w:r>
            <w:r w:rsidR="00B31E38">
              <w:rPr>
                <w:sz w:val="20"/>
                <w:szCs w:val="20"/>
              </w:rPr>
              <w:t xml:space="preserve"> chosen theme. Provides</w:t>
            </w:r>
            <w:r w:rsidRPr="00D27AFA">
              <w:rPr>
                <w:sz w:val="20"/>
                <w:szCs w:val="20"/>
              </w:rPr>
              <w:t xml:space="preserve"> </w:t>
            </w:r>
            <w:r w:rsidR="00B31E38">
              <w:rPr>
                <w:sz w:val="20"/>
                <w:szCs w:val="20"/>
              </w:rPr>
              <w:t xml:space="preserve">detailed analysis of </w:t>
            </w:r>
            <w:r w:rsidR="00DF28A6">
              <w:rPr>
                <w:sz w:val="20"/>
                <w:szCs w:val="20"/>
              </w:rPr>
              <w:t>the films P</w:t>
            </w:r>
            <w:r w:rsidR="00DF28A6">
              <w:rPr>
                <w:sz w:val="20"/>
                <w:szCs w:val="20"/>
              </w:rPr>
              <w:t>urpose, Audience and Context</w:t>
            </w:r>
            <w:r w:rsidR="00DF28A6">
              <w:rPr>
                <w:sz w:val="20"/>
                <w:szCs w:val="20"/>
              </w:rPr>
              <w:t>,</w:t>
            </w:r>
            <w:r w:rsidR="00DF28A6" w:rsidRPr="00D27AFA">
              <w:rPr>
                <w:sz w:val="20"/>
                <w:szCs w:val="20"/>
              </w:rPr>
              <w:t xml:space="preserve"> </w:t>
            </w:r>
            <w:r w:rsidRPr="00D27AFA">
              <w:rPr>
                <w:sz w:val="20"/>
                <w:szCs w:val="20"/>
              </w:rPr>
              <w:t xml:space="preserve">language features, text structures, conventions and stylistic choices made </w:t>
            </w:r>
            <w:r w:rsidR="00D55721">
              <w:rPr>
                <w:sz w:val="20"/>
                <w:szCs w:val="20"/>
              </w:rPr>
              <w:t xml:space="preserve">by Rolf De Heer. </w:t>
            </w:r>
          </w:p>
        </w:tc>
        <w:tc>
          <w:tcPr>
            <w:tcW w:w="742" w:type="dxa"/>
          </w:tcPr>
          <w:p w14:paraId="11DDEDDF" w14:textId="70CADA46" w:rsidR="000F1B15" w:rsidRPr="00D27AFA" w:rsidRDefault="000F1B15" w:rsidP="000F1B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7-8</w:t>
            </w:r>
          </w:p>
        </w:tc>
      </w:tr>
      <w:tr w:rsidR="000F1B15" w:rsidRPr="00D27AFA" w14:paraId="11772338" w14:textId="77777777" w:rsidTr="000F1B15">
        <w:tc>
          <w:tcPr>
            <w:tcW w:w="9889" w:type="dxa"/>
          </w:tcPr>
          <w:p w14:paraId="07E26D30" w14:textId="31DEABF8" w:rsidR="000F1B15" w:rsidRPr="00D27AFA" w:rsidRDefault="000F1B15" w:rsidP="000F1B15">
            <w:pPr>
              <w:pStyle w:val="Default"/>
              <w:rPr>
                <w:sz w:val="20"/>
                <w:szCs w:val="20"/>
              </w:rPr>
            </w:pPr>
            <w:r w:rsidRPr="00D27AFA">
              <w:rPr>
                <w:sz w:val="20"/>
                <w:szCs w:val="20"/>
              </w:rPr>
              <w:t>Discusses</w:t>
            </w:r>
            <w:r w:rsidR="00B31E38">
              <w:rPr>
                <w:sz w:val="20"/>
                <w:szCs w:val="20"/>
              </w:rPr>
              <w:t xml:space="preserve"> chosen theme clearly with some clear analysis of </w:t>
            </w:r>
            <w:r w:rsidR="00DF28A6">
              <w:rPr>
                <w:sz w:val="20"/>
                <w:szCs w:val="20"/>
              </w:rPr>
              <w:t xml:space="preserve">the films Purpose, Audience and Context, </w:t>
            </w:r>
            <w:r w:rsidRPr="00D27AFA">
              <w:rPr>
                <w:sz w:val="20"/>
                <w:szCs w:val="20"/>
              </w:rPr>
              <w:t>language features, aspects of text structure, conventions and stylistic choices</w:t>
            </w:r>
            <w:r w:rsidR="00D55721">
              <w:rPr>
                <w:sz w:val="20"/>
                <w:szCs w:val="20"/>
              </w:rPr>
              <w:t xml:space="preserve"> made by Rolf De Heer. </w:t>
            </w:r>
          </w:p>
        </w:tc>
        <w:tc>
          <w:tcPr>
            <w:tcW w:w="742" w:type="dxa"/>
          </w:tcPr>
          <w:p w14:paraId="14837047" w14:textId="0C7F6073" w:rsidR="000F1B15" w:rsidRPr="00D27AFA" w:rsidRDefault="000F1B15" w:rsidP="000F1B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5-6</w:t>
            </w:r>
          </w:p>
        </w:tc>
      </w:tr>
      <w:tr w:rsidR="000F1B15" w:rsidRPr="00D27AFA" w14:paraId="333E2395" w14:textId="77777777" w:rsidTr="000F1B15">
        <w:tc>
          <w:tcPr>
            <w:tcW w:w="9889" w:type="dxa"/>
          </w:tcPr>
          <w:p w14:paraId="228EE380" w14:textId="2B16C1A5" w:rsidR="000F1B15" w:rsidRPr="00D27AFA" w:rsidRDefault="000F1B15" w:rsidP="000F1B15">
            <w:pPr>
              <w:pStyle w:val="Default"/>
              <w:rPr>
                <w:sz w:val="20"/>
                <w:szCs w:val="20"/>
              </w:rPr>
            </w:pPr>
            <w:r w:rsidRPr="00D27AFA">
              <w:rPr>
                <w:sz w:val="20"/>
                <w:szCs w:val="20"/>
              </w:rPr>
              <w:t>Identifies a limited range of language features, text structures, conventions and stylistic choices, and clarity of expression is limited</w:t>
            </w:r>
            <w:r w:rsidR="00B31E38">
              <w:rPr>
                <w:sz w:val="20"/>
                <w:szCs w:val="20"/>
              </w:rPr>
              <w:t xml:space="preserve"> in articulating analysis of chosen theme</w:t>
            </w:r>
            <w:r w:rsidR="00DF28A6">
              <w:rPr>
                <w:sz w:val="20"/>
                <w:szCs w:val="20"/>
              </w:rPr>
              <w:t xml:space="preserve"> and the films Purpose, Audience and Context. </w:t>
            </w:r>
          </w:p>
        </w:tc>
        <w:tc>
          <w:tcPr>
            <w:tcW w:w="742" w:type="dxa"/>
          </w:tcPr>
          <w:p w14:paraId="5EBA7C44" w14:textId="3BD4F8B8" w:rsidR="000F1B15" w:rsidRPr="00D27AFA" w:rsidRDefault="000F1B15" w:rsidP="000F1B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1-4</w:t>
            </w:r>
          </w:p>
        </w:tc>
      </w:tr>
      <w:tr w:rsidR="000F1B15" w:rsidRPr="00D27AFA" w14:paraId="2E6FC7AC" w14:textId="77777777" w:rsidTr="000F1B15">
        <w:tc>
          <w:tcPr>
            <w:tcW w:w="9889" w:type="dxa"/>
          </w:tcPr>
          <w:p w14:paraId="71E7CDAA" w14:textId="30814EB6" w:rsidR="000F1B15" w:rsidRPr="00D27AFA" w:rsidRDefault="000F1B15" w:rsidP="000F1B15">
            <w:pPr>
              <w:rPr>
                <w:sz w:val="20"/>
                <w:szCs w:val="20"/>
              </w:rPr>
            </w:pPr>
            <w:r w:rsidRPr="00D27AFA">
              <w:rPr>
                <w:sz w:val="20"/>
                <w:szCs w:val="20"/>
              </w:rPr>
              <w:t>Makes minimal reference to language features, text structure, conventions and stylistic choices, and expression is unclear</w:t>
            </w:r>
            <w:r w:rsidR="00B31E38">
              <w:rPr>
                <w:sz w:val="20"/>
                <w:szCs w:val="20"/>
              </w:rPr>
              <w:t xml:space="preserve"> when analysing the chosen theme</w:t>
            </w:r>
            <w:r w:rsidR="00BE1758">
              <w:rPr>
                <w:sz w:val="20"/>
                <w:szCs w:val="20"/>
              </w:rPr>
              <w:t xml:space="preserve"> and the films Purpose, Audience and Context. </w:t>
            </w:r>
          </w:p>
        </w:tc>
        <w:tc>
          <w:tcPr>
            <w:tcW w:w="742" w:type="dxa"/>
          </w:tcPr>
          <w:p w14:paraId="64C9D7FC" w14:textId="2544FB57" w:rsidR="000F1B15" w:rsidRPr="00D27AFA" w:rsidRDefault="000F1B15" w:rsidP="000F1B15">
            <w:pPr>
              <w:rPr>
                <w:sz w:val="20"/>
                <w:szCs w:val="20"/>
              </w:rPr>
            </w:pPr>
            <w:r w:rsidRPr="00D27AFA">
              <w:rPr>
                <w:sz w:val="20"/>
                <w:szCs w:val="20"/>
              </w:rPr>
              <w:t>0</w:t>
            </w:r>
          </w:p>
        </w:tc>
      </w:tr>
      <w:tr w:rsidR="000F1B15" w:rsidRPr="00D27AFA" w14:paraId="3E7DE79A" w14:textId="77777777" w:rsidTr="000F1B15">
        <w:tc>
          <w:tcPr>
            <w:tcW w:w="10631" w:type="dxa"/>
            <w:gridSpan w:val="2"/>
            <w:shd w:val="clear" w:color="auto" w:fill="BFBFBF" w:themeFill="background1" w:themeFillShade="BF"/>
          </w:tcPr>
          <w:p w14:paraId="068BDBDA" w14:textId="2F0AE62D" w:rsidR="000F1B15" w:rsidRPr="00D27AFA" w:rsidRDefault="00B31E38" w:rsidP="000F1B1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Communication Skills </w:t>
            </w:r>
          </w:p>
        </w:tc>
      </w:tr>
      <w:tr w:rsidR="000F1B15" w:rsidRPr="00D27AFA" w14:paraId="59EFDF89" w14:textId="77777777" w:rsidTr="000F1B15">
        <w:tc>
          <w:tcPr>
            <w:tcW w:w="9889" w:type="dxa"/>
          </w:tcPr>
          <w:p w14:paraId="7F2ADBA1" w14:textId="3629B180" w:rsidR="000F1B15" w:rsidRPr="00D27AFA" w:rsidRDefault="00B31E38" w:rsidP="000F1B15">
            <w:pPr>
              <w:pStyle w:val="Default"/>
              <w:rPr>
                <w:sz w:val="20"/>
                <w:szCs w:val="20"/>
              </w:rPr>
            </w:pPr>
            <w:r w:rsidRPr="00B31E38">
              <w:rPr>
                <w:sz w:val="20"/>
                <w:szCs w:val="20"/>
              </w:rPr>
              <w:t xml:space="preserve">Presents </w:t>
            </w:r>
            <w:r>
              <w:rPr>
                <w:sz w:val="20"/>
                <w:szCs w:val="20"/>
              </w:rPr>
              <w:t xml:space="preserve">all </w:t>
            </w:r>
            <w:r w:rsidRPr="00B31E38">
              <w:rPr>
                <w:sz w:val="20"/>
                <w:szCs w:val="20"/>
              </w:rPr>
              <w:t>ideas clearly and coherently during the panel discussion</w:t>
            </w:r>
            <w:r>
              <w:rPr>
                <w:sz w:val="20"/>
                <w:szCs w:val="20"/>
              </w:rPr>
              <w:t xml:space="preserve">. </w:t>
            </w:r>
            <w:r w:rsidRPr="00B31E38">
              <w:rPr>
                <w:sz w:val="20"/>
                <w:szCs w:val="20"/>
              </w:rPr>
              <w:t>Engages in active listening and responds thoughtfully to</w:t>
            </w:r>
            <w:r>
              <w:rPr>
                <w:sz w:val="20"/>
                <w:szCs w:val="20"/>
              </w:rPr>
              <w:t xml:space="preserve"> all</w:t>
            </w:r>
            <w:r w:rsidRPr="00B31E38">
              <w:rPr>
                <w:sz w:val="20"/>
                <w:szCs w:val="20"/>
              </w:rPr>
              <w:t xml:space="preserve"> questions from other </w:t>
            </w:r>
            <w:r w:rsidR="007A48A5" w:rsidRPr="00B31E38">
              <w:rPr>
                <w:sz w:val="20"/>
                <w:szCs w:val="20"/>
              </w:rPr>
              <w:t>panellists</w:t>
            </w:r>
            <w:r w:rsidRPr="00B31E38">
              <w:rPr>
                <w:sz w:val="20"/>
                <w:szCs w:val="20"/>
              </w:rPr>
              <w:t xml:space="preserve"> and the audience.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42" w:type="dxa"/>
          </w:tcPr>
          <w:p w14:paraId="2A38A3C7" w14:textId="77777777" w:rsidR="000F1B15" w:rsidRPr="00D27AFA" w:rsidRDefault="000F1B15" w:rsidP="000F1B15">
            <w:pPr>
              <w:rPr>
                <w:sz w:val="20"/>
                <w:szCs w:val="20"/>
              </w:rPr>
            </w:pPr>
            <w:r w:rsidRPr="00D27AFA">
              <w:rPr>
                <w:sz w:val="20"/>
                <w:szCs w:val="20"/>
              </w:rPr>
              <w:t>5</w:t>
            </w:r>
          </w:p>
        </w:tc>
      </w:tr>
      <w:tr w:rsidR="000F1B15" w:rsidRPr="00D27AFA" w14:paraId="30063188" w14:textId="77777777" w:rsidTr="000F1B15">
        <w:tc>
          <w:tcPr>
            <w:tcW w:w="9889" w:type="dxa"/>
          </w:tcPr>
          <w:p w14:paraId="625F673B" w14:textId="0F8D7EB1" w:rsidR="000F1B15" w:rsidRPr="00D27AFA" w:rsidRDefault="00B31E38" w:rsidP="000F1B15">
            <w:pPr>
              <w:pStyle w:val="Default"/>
              <w:rPr>
                <w:sz w:val="20"/>
                <w:szCs w:val="20"/>
              </w:rPr>
            </w:pPr>
            <w:r w:rsidRPr="00B31E38">
              <w:rPr>
                <w:sz w:val="20"/>
                <w:szCs w:val="20"/>
              </w:rPr>
              <w:t xml:space="preserve">Presents </w:t>
            </w:r>
            <w:r>
              <w:rPr>
                <w:sz w:val="20"/>
                <w:szCs w:val="20"/>
              </w:rPr>
              <w:t xml:space="preserve">most </w:t>
            </w:r>
            <w:r w:rsidRPr="00B31E38">
              <w:rPr>
                <w:sz w:val="20"/>
                <w:szCs w:val="20"/>
              </w:rPr>
              <w:t xml:space="preserve">ideas clearly and coherently during the panel discussion. Engages in active listening and responds thoughtfully to </w:t>
            </w:r>
            <w:r>
              <w:rPr>
                <w:sz w:val="20"/>
                <w:szCs w:val="20"/>
              </w:rPr>
              <w:t xml:space="preserve">most </w:t>
            </w:r>
            <w:r w:rsidRPr="00B31E38">
              <w:rPr>
                <w:sz w:val="20"/>
                <w:szCs w:val="20"/>
              </w:rPr>
              <w:t xml:space="preserve">questions from other </w:t>
            </w:r>
            <w:r w:rsidR="007A48A5" w:rsidRPr="00B31E38">
              <w:rPr>
                <w:sz w:val="20"/>
                <w:szCs w:val="20"/>
              </w:rPr>
              <w:t>panellists</w:t>
            </w:r>
            <w:r w:rsidRPr="00B31E38">
              <w:rPr>
                <w:sz w:val="20"/>
                <w:szCs w:val="20"/>
              </w:rPr>
              <w:t xml:space="preserve"> and the audience.</w:t>
            </w:r>
          </w:p>
        </w:tc>
        <w:tc>
          <w:tcPr>
            <w:tcW w:w="742" w:type="dxa"/>
          </w:tcPr>
          <w:p w14:paraId="010821D2" w14:textId="77777777" w:rsidR="000F1B15" w:rsidRPr="00D27AFA" w:rsidRDefault="000F1B15" w:rsidP="000F1B15">
            <w:pPr>
              <w:rPr>
                <w:sz w:val="20"/>
                <w:szCs w:val="20"/>
              </w:rPr>
            </w:pPr>
            <w:r w:rsidRPr="00D27AFA">
              <w:rPr>
                <w:sz w:val="20"/>
                <w:szCs w:val="20"/>
              </w:rPr>
              <w:t>4</w:t>
            </w:r>
          </w:p>
        </w:tc>
      </w:tr>
      <w:tr w:rsidR="000F1B15" w:rsidRPr="00D27AFA" w14:paraId="634B0B56" w14:textId="77777777" w:rsidTr="000F1B15">
        <w:tc>
          <w:tcPr>
            <w:tcW w:w="9889" w:type="dxa"/>
          </w:tcPr>
          <w:p w14:paraId="78A709BE" w14:textId="5AC404B4" w:rsidR="000F1B15" w:rsidRPr="00D27AFA" w:rsidRDefault="00B31E38" w:rsidP="000F1B15">
            <w:pPr>
              <w:pStyle w:val="Default"/>
              <w:rPr>
                <w:sz w:val="20"/>
                <w:szCs w:val="20"/>
              </w:rPr>
            </w:pPr>
            <w:r w:rsidRPr="00B31E38">
              <w:rPr>
                <w:sz w:val="20"/>
                <w:szCs w:val="20"/>
              </w:rPr>
              <w:t xml:space="preserve">Presents </w:t>
            </w:r>
            <w:r>
              <w:rPr>
                <w:sz w:val="20"/>
                <w:szCs w:val="20"/>
              </w:rPr>
              <w:t>some ideas</w:t>
            </w:r>
            <w:r w:rsidRPr="00B31E38">
              <w:rPr>
                <w:sz w:val="20"/>
                <w:szCs w:val="20"/>
              </w:rPr>
              <w:t xml:space="preserve"> clearly and coherently during the panel discussion. Engages in </w:t>
            </w:r>
            <w:r>
              <w:rPr>
                <w:sz w:val="20"/>
                <w:szCs w:val="20"/>
              </w:rPr>
              <w:t xml:space="preserve">some </w:t>
            </w:r>
            <w:r w:rsidRPr="00B31E38">
              <w:rPr>
                <w:sz w:val="20"/>
                <w:szCs w:val="20"/>
              </w:rPr>
              <w:t xml:space="preserve">active listening and responds thoughtfully to </w:t>
            </w:r>
            <w:r>
              <w:rPr>
                <w:sz w:val="20"/>
                <w:szCs w:val="20"/>
              </w:rPr>
              <w:t xml:space="preserve">some </w:t>
            </w:r>
            <w:r w:rsidRPr="00B31E38">
              <w:rPr>
                <w:sz w:val="20"/>
                <w:szCs w:val="20"/>
              </w:rPr>
              <w:t xml:space="preserve">questions from other </w:t>
            </w:r>
            <w:r w:rsidR="007A48A5" w:rsidRPr="00B31E38">
              <w:rPr>
                <w:sz w:val="20"/>
                <w:szCs w:val="20"/>
              </w:rPr>
              <w:t>panellists</w:t>
            </w:r>
            <w:r w:rsidRPr="00B31E38">
              <w:rPr>
                <w:sz w:val="20"/>
                <w:szCs w:val="20"/>
              </w:rPr>
              <w:t xml:space="preserve"> and the audience.</w:t>
            </w:r>
          </w:p>
        </w:tc>
        <w:tc>
          <w:tcPr>
            <w:tcW w:w="742" w:type="dxa"/>
          </w:tcPr>
          <w:p w14:paraId="3B2DB379" w14:textId="77777777" w:rsidR="000F1B15" w:rsidRPr="00D27AFA" w:rsidRDefault="000F1B15" w:rsidP="000F1B15">
            <w:pPr>
              <w:rPr>
                <w:sz w:val="20"/>
                <w:szCs w:val="20"/>
              </w:rPr>
            </w:pPr>
            <w:r w:rsidRPr="00D27AFA">
              <w:rPr>
                <w:sz w:val="20"/>
                <w:szCs w:val="20"/>
              </w:rPr>
              <w:t>3</w:t>
            </w:r>
          </w:p>
        </w:tc>
      </w:tr>
      <w:tr w:rsidR="000F1B15" w:rsidRPr="00D27AFA" w14:paraId="36F360B3" w14:textId="77777777" w:rsidTr="000F1B15">
        <w:tc>
          <w:tcPr>
            <w:tcW w:w="9889" w:type="dxa"/>
          </w:tcPr>
          <w:p w14:paraId="50FECF0A" w14:textId="5DFB4DE4" w:rsidR="000F1B15" w:rsidRPr="00D27AFA" w:rsidRDefault="00B31E38" w:rsidP="000F1B15">
            <w:pPr>
              <w:pStyle w:val="Default"/>
              <w:rPr>
                <w:sz w:val="20"/>
                <w:szCs w:val="20"/>
              </w:rPr>
            </w:pPr>
            <w:r w:rsidRPr="00B31E38">
              <w:rPr>
                <w:sz w:val="20"/>
                <w:szCs w:val="20"/>
              </w:rPr>
              <w:t xml:space="preserve">Presents ideas </w:t>
            </w:r>
            <w:r w:rsidR="001F7DA0">
              <w:rPr>
                <w:sz w:val="20"/>
                <w:szCs w:val="20"/>
              </w:rPr>
              <w:t>in</w:t>
            </w:r>
            <w:r w:rsidRPr="00B31E38">
              <w:rPr>
                <w:sz w:val="20"/>
                <w:szCs w:val="20"/>
              </w:rPr>
              <w:t xml:space="preserve">coherently during the panel discussion. </w:t>
            </w:r>
            <w:r w:rsidR="001F7DA0">
              <w:rPr>
                <w:sz w:val="20"/>
                <w:szCs w:val="20"/>
              </w:rPr>
              <w:t>Does not e</w:t>
            </w:r>
            <w:r w:rsidRPr="00B31E38">
              <w:rPr>
                <w:sz w:val="20"/>
                <w:szCs w:val="20"/>
              </w:rPr>
              <w:t xml:space="preserve">ngage in active listening </w:t>
            </w:r>
            <w:r w:rsidR="001F7DA0">
              <w:rPr>
                <w:sz w:val="20"/>
                <w:szCs w:val="20"/>
              </w:rPr>
              <w:t>or r</w:t>
            </w:r>
            <w:r w:rsidRPr="00B31E38">
              <w:rPr>
                <w:sz w:val="20"/>
                <w:szCs w:val="20"/>
              </w:rPr>
              <w:t xml:space="preserve">espond thoughtfully to questions from other </w:t>
            </w:r>
            <w:r w:rsidR="007A48A5" w:rsidRPr="00B31E38">
              <w:rPr>
                <w:sz w:val="20"/>
                <w:szCs w:val="20"/>
              </w:rPr>
              <w:t>panellists</w:t>
            </w:r>
            <w:r w:rsidRPr="00B31E38">
              <w:rPr>
                <w:sz w:val="20"/>
                <w:szCs w:val="20"/>
              </w:rPr>
              <w:t xml:space="preserve"> and the audience.</w:t>
            </w:r>
          </w:p>
        </w:tc>
        <w:tc>
          <w:tcPr>
            <w:tcW w:w="742" w:type="dxa"/>
          </w:tcPr>
          <w:p w14:paraId="5A598294" w14:textId="6E0D01C0" w:rsidR="000F1B15" w:rsidRPr="00D27AFA" w:rsidRDefault="000F1B15" w:rsidP="000F1B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</w:t>
            </w:r>
            <w:r w:rsidRPr="00D27AFA">
              <w:rPr>
                <w:sz w:val="20"/>
                <w:szCs w:val="20"/>
              </w:rPr>
              <w:t>2</w:t>
            </w:r>
          </w:p>
        </w:tc>
      </w:tr>
      <w:tr w:rsidR="000F1B15" w:rsidRPr="00D27AFA" w14:paraId="23A59FC7" w14:textId="77777777" w:rsidTr="000F1B15">
        <w:tc>
          <w:tcPr>
            <w:tcW w:w="9889" w:type="dxa"/>
          </w:tcPr>
          <w:p w14:paraId="31D19350" w14:textId="075F2622" w:rsidR="000F1B15" w:rsidRPr="00D27AFA" w:rsidRDefault="001F7DA0" w:rsidP="000F1B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evidence of communication skills presented. Minimal or no awareness</w:t>
            </w:r>
            <w:r w:rsidR="007F1FAA">
              <w:rPr>
                <w:sz w:val="20"/>
                <w:szCs w:val="20"/>
              </w:rPr>
              <w:t>.</w:t>
            </w:r>
          </w:p>
        </w:tc>
        <w:tc>
          <w:tcPr>
            <w:tcW w:w="742" w:type="dxa"/>
          </w:tcPr>
          <w:p w14:paraId="500D2733" w14:textId="6AF50CE9" w:rsidR="000F1B15" w:rsidRPr="00D27AFA" w:rsidRDefault="000F1B15" w:rsidP="000F1B15">
            <w:pPr>
              <w:rPr>
                <w:sz w:val="20"/>
                <w:szCs w:val="20"/>
              </w:rPr>
            </w:pPr>
            <w:r w:rsidRPr="00D27AFA">
              <w:rPr>
                <w:sz w:val="20"/>
                <w:szCs w:val="20"/>
              </w:rPr>
              <w:t>0</w:t>
            </w:r>
          </w:p>
        </w:tc>
      </w:tr>
      <w:tr w:rsidR="000F1B15" w:rsidRPr="00D27AFA" w14:paraId="2D51B011" w14:textId="77777777" w:rsidTr="000F1B15">
        <w:tc>
          <w:tcPr>
            <w:tcW w:w="10631" w:type="dxa"/>
            <w:gridSpan w:val="2"/>
          </w:tcPr>
          <w:p w14:paraId="6C164493" w14:textId="546A9D69" w:rsidR="000F1B15" w:rsidRPr="00D27AFA" w:rsidRDefault="000F1B15" w:rsidP="000F1B15">
            <w:pPr>
              <w:jc w:val="right"/>
              <w:rPr>
                <w:b/>
                <w:bCs/>
                <w:sz w:val="20"/>
                <w:szCs w:val="20"/>
              </w:rPr>
            </w:pPr>
            <w:bookmarkStart w:id="0" w:name="_Hlk31637411"/>
            <w:r w:rsidRPr="00D27AFA">
              <w:rPr>
                <w:b/>
                <w:bCs/>
                <w:sz w:val="20"/>
                <w:szCs w:val="20"/>
              </w:rPr>
              <w:t>TOTAL                 /</w:t>
            </w:r>
            <w:r w:rsidR="00DF28A6">
              <w:rPr>
                <w:b/>
                <w:bCs/>
                <w:sz w:val="20"/>
                <w:szCs w:val="20"/>
              </w:rPr>
              <w:t>15</w:t>
            </w:r>
          </w:p>
        </w:tc>
      </w:tr>
      <w:bookmarkEnd w:id="0"/>
    </w:tbl>
    <w:p w14:paraId="03AA567A" w14:textId="77777777" w:rsidR="000F1B15" w:rsidRDefault="000F1B15" w:rsidP="00462BBE">
      <w:pPr>
        <w:rPr>
          <w:b/>
          <w:sz w:val="20"/>
          <w:szCs w:val="20"/>
        </w:rPr>
      </w:pPr>
    </w:p>
    <w:p w14:paraId="7BFFDCDE" w14:textId="2EEA7D94" w:rsidR="00A409B8" w:rsidRPr="008C0BA7" w:rsidRDefault="005F580A" w:rsidP="008C0BA7">
      <w:pPr>
        <w:rPr>
          <w:b/>
          <w:sz w:val="20"/>
          <w:szCs w:val="20"/>
        </w:rPr>
      </w:pPr>
      <w:r w:rsidRPr="00D27AFA">
        <w:rPr>
          <w:b/>
          <w:sz w:val="20"/>
          <w:szCs w:val="20"/>
        </w:rPr>
        <w:t>Feedback</w:t>
      </w:r>
      <w:r w:rsidR="00D67819" w:rsidRPr="00D27AFA">
        <w:rPr>
          <w:b/>
          <w:sz w:val="20"/>
          <w:szCs w:val="20"/>
        </w:rPr>
        <w:t>/focus for improvement:</w:t>
      </w:r>
    </w:p>
    <w:sectPr w:rsidR="00A409B8" w:rsidRPr="008C0BA7" w:rsidSect="008855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8063C"/>
    <w:multiLevelType w:val="hybridMultilevel"/>
    <w:tmpl w:val="A29A99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07D22"/>
    <w:multiLevelType w:val="hybridMultilevel"/>
    <w:tmpl w:val="B9A44E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D50679"/>
    <w:multiLevelType w:val="hybridMultilevel"/>
    <w:tmpl w:val="F6BC43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BF2513"/>
    <w:multiLevelType w:val="hybridMultilevel"/>
    <w:tmpl w:val="4B4AA2F0"/>
    <w:lvl w:ilvl="0" w:tplc="82EE603E">
      <w:start w:val="1"/>
      <w:numFmt w:val="bullet"/>
      <w:pStyle w:val="ListItem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E284575"/>
    <w:multiLevelType w:val="hybridMultilevel"/>
    <w:tmpl w:val="99CEEA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D84ABD"/>
    <w:multiLevelType w:val="hybridMultilevel"/>
    <w:tmpl w:val="CD68BB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4250811">
    <w:abstractNumId w:val="3"/>
  </w:num>
  <w:num w:numId="2" w16cid:durableId="2043437937">
    <w:abstractNumId w:val="0"/>
  </w:num>
  <w:num w:numId="3" w16cid:durableId="1907101929">
    <w:abstractNumId w:val="4"/>
  </w:num>
  <w:num w:numId="4" w16cid:durableId="1677807059">
    <w:abstractNumId w:val="5"/>
  </w:num>
  <w:num w:numId="5" w16cid:durableId="389576290">
    <w:abstractNumId w:val="2"/>
  </w:num>
  <w:num w:numId="6" w16cid:durableId="2042246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641"/>
    <w:rsid w:val="000029E7"/>
    <w:rsid w:val="0001798F"/>
    <w:rsid w:val="00017FFB"/>
    <w:rsid w:val="00096A2F"/>
    <w:rsid w:val="000C036E"/>
    <w:rsid w:val="000F1B15"/>
    <w:rsid w:val="00103340"/>
    <w:rsid w:val="0014041A"/>
    <w:rsid w:val="00170456"/>
    <w:rsid w:val="00196233"/>
    <w:rsid w:val="001B48D5"/>
    <w:rsid w:val="001F7DA0"/>
    <w:rsid w:val="002054FF"/>
    <w:rsid w:val="00222918"/>
    <w:rsid w:val="002231E1"/>
    <w:rsid w:val="002742BB"/>
    <w:rsid w:val="00274A0F"/>
    <w:rsid w:val="002A07D1"/>
    <w:rsid w:val="002D6F3C"/>
    <w:rsid w:val="003334DD"/>
    <w:rsid w:val="0037101D"/>
    <w:rsid w:val="0037121A"/>
    <w:rsid w:val="0037444C"/>
    <w:rsid w:val="003755B7"/>
    <w:rsid w:val="00393A03"/>
    <w:rsid w:val="003E5449"/>
    <w:rsid w:val="003F2369"/>
    <w:rsid w:val="00451881"/>
    <w:rsid w:val="00452DD2"/>
    <w:rsid w:val="00462BBE"/>
    <w:rsid w:val="00470269"/>
    <w:rsid w:val="005740D9"/>
    <w:rsid w:val="005F580A"/>
    <w:rsid w:val="006244DB"/>
    <w:rsid w:val="0067799F"/>
    <w:rsid w:val="006D3A08"/>
    <w:rsid w:val="006E3FC4"/>
    <w:rsid w:val="006F7331"/>
    <w:rsid w:val="00702F74"/>
    <w:rsid w:val="00703A1D"/>
    <w:rsid w:val="007A48A5"/>
    <w:rsid w:val="007F1FAA"/>
    <w:rsid w:val="00827FBD"/>
    <w:rsid w:val="00865AEF"/>
    <w:rsid w:val="0088551D"/>
    <w:rsid w:val="008B67F5"/>
    <w:rsid w:val="008C09E9"/>
    <w:rsid w:val="008C0BA7"/>
    <w:rsid w:val="00914AD7"/>
    <w:rsid w:val="009B49E4"/>
    <w:rsid w:val="009B6CB8"/>
    <w:rsid w:val="009C04B9"/>
    <w:rsid w:val="00A409B8"/>
    <w:rsid w:val="00A75895"/>
    <w:rsid w:val="00AB5AD9"/>
    <w:rsid w:val="00AE510E"/>
    <w:rsid w:val="00AF0EF8"/>
    <w:rsid w:val="00AF28A6"/>
    <w:rsid w:val="00B31E38"/>
    <w:rsid w:val="00B35641"/>
    <w:rsid w:val="00B81D08"/>
    <w:rsid w:val="00B9318C"/>
    <w:rsid w:val="00BD43CD"/>
    <w:rsid w:val="00BE1758"/>
    <w:rsid w:val="00C20681"/>
    <w:rsid w:val="00C26560"/>
    <w:rsid w:val="00CE6E77"/>
    <w:rsid w:val="00D005FB"/>
    <w:rsid w:val="00D0606B"/>
    <w:rsid w:val="00D27AFA"/>
    <w:rsid w:val="00D31C47"/>
    <w:rsid w:val="00D55721"/>
    <w:rsid w:val="00D67819"/>
    <w:rsid w:val="00D73763"/>
    <w:rsid w:val="00DF11B1"/>
    <w:rsid w:val="00DF28A6"/>
    <w:rsid w:val="00E646F1"/>
    <w:rsid w:val="00EC4AC8"/>
    <w:rsid w:val="00EF6E83"/>
    <w:rsid w:val="00F4770B"/>
    <w:rsid w:val="00F53219"/>
    <w:rsid w:val="00F73805"/>
    <w:rsid w:val="00F7769E"/>
    <w:rsid w:val="00FB0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6866C"/>
  <w15:docId w15:val="{34C055CB-CA78-44E0-BA0E-BBE2534B1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7D1"/>
  </w:style>
  <w:style w:type="paragraph" w:styleId="Heading1">
    <w:name w:val="heading 1"/>
    <w:basedOn w:val="Normal"/>
    <w:next w:val="Normal"/>
    <w:link w:val="Heading1Char"/>
    <w:uiPriority w:val="9"/>
    <w:qFormat/>
    <w:rsid w:val="002A07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07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07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7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A07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07D1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356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74A0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ListItem">
    <w:name w:val="List Item"/>
    <w:basedOn w:val="Normal"/>
    <w:qFormat/>
    <w:rsid w:val="00017FFB"/>
    <w:pPr>
      <w:numPr>
        <w:numId w:val="1"/>
      </w:numPr>
      <w:spacing w:before="120" w:after="120"/>
    </w:pPr>
    <w:rPr>
      <w:rFonts w:ascii="Arial" w:hAnsi="Arial" w:cs="Arial"/>
      <w:iCs/>
      <w:color w:val="595959" w:themeColor="text1" w:themeTint="A6"/>
      <w:lang w:eastAsia="en-AU"/>
    </w:rPr>
  </w:style>
  <w:style w:type="paragraph" w:styleId="NoSpacing">
    <w:name w:val="No Spacing"/>
    <w:uiPriority w:val="1"/>
    <w:qFormat/>
    <w:rsid w:val="001404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2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</dc:creator>
  <cp:lastModifiedBy>Mark Shotter</cp:lastModifiedBy>
  <cp:revision>9</cp:revision>
  <cp:lastPrinted>2020-06-18T01:36:00Z</cp:lastPrinted>
  <dcterms:created xsi:type="dcterms:W3CDTF">2023-08-04T07:56:00Z</dcterms:created>
  <dcterms:modified xsi:type="dcterms:W3CDTF">2023-08-04T08:22:00Z</dcterms:modified>
</cp:coreProperties>
</file>