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9923B" w14:textId="3A99B649" w:rsidR="00390190" w:rsidRDefault="00294382">
      <w:r>
        <w:t>Aufgabenblatt 6</w:t>
      </w:r>
    </w:p>
    <w:p w14:paraId="40450010" w14:textId="22FA56C9" w:rsidR="00294382" w:rsidRDefault="00294382">
      <w:r>
        <w:t>1 XCS</w:t>
      </w:r>
    </w:p>
    <w:p w14:paraId="471C475A" w14:textId="6541A84A" w:rsidR="00294382" w:rsidRDefault="00294382" w:rsidP="00294382">
      <w:pPr>
        <w:pStyle w:val="Listenabsatz"/>
        <w:numPr>
          <w:ilvl w:val="0"/>
          <w:numId w:val="1"/>
        </w:numPr>
      </w:pPr>
      <w:r>
        <w:t xml:space="preserve">Die Population [P] in einem XCS besteht aus einer Gruppe von </w:t>
      </w:r>
      <w:proofErr w:type="spellStart"/>
      <w:r>
        <w:t>Classifiern</w:t>
      </w:r>
      <w:proofErr w:type="spellEnd"/>
      <w:r>
        <w:t xml:space="preserve">. Jeder </w:t>
      </w:r>
      <w:proofErr w:type="spellStart"/>
      <w:r>
        <w:t>Classifier</w:t>
      </w:r>
      <w:proofErr w:type="spellEnd"/>
      <w:r>
        <w:t xml:space="preserve"> ist eine Regel, die eine Bedingung und eine Aktion enthält.</w:t>
      </w:r>
    </w:p>
    <w:p w14:paraId="53CD2ED5" w14:textId="79CC993B" w:rsidR="00294382" w:rsidRDefault="00294382" w:rsidP="00294382">
      <w:pPr>
        <w:pStyle w:val="Listenabsatz"/>
        <w:numPr>
          <w:ilvl w:val="0"/>
          <w:numId w:val="1"/>
        </w:numPr>
      </w:pPr>
      <w:r>
        <w:t xml:space="preserve">Die maximale Anzahl an </w:t>
      </w:r>
      <w:proofErr w:type="spellStart"/>
      <w:r>
        <w:t>Classifiern</w:t>
      </w:r>
      <w:proofErr w:type="spellEnd"/>
      <w:r>
        <w:t xml:space="preserve"> in der Population ist normalerweise durch einen vorgegebenen Parameter begrenzt. Dieser Parameter begrenzt die Größe der Population, um eine Überanpassung zu verhindern und die Effizienz des Algorithmus zu gewährleisten. </w:t>
      </w:r>
    </w:p>
    <w:p w14:paraId="09BD0A36" w14:textId="77777777" w:rsidR="00294382" w:rsidRDefault="00294382" w:rsidP="00294382">
      <w:pPr>
        <w:pStyle w:val="Listenabsatz"/>
        <w:numPr>
          <w:ilvl w:val="0"/>
          <w:numId w:val="1"/>
        </w:numPr>
      </w:pPr>
      <w:r>
        <w:t xml:space="preserve">Ja, am Ende eines erfolgreichen Trainings besteht die Population tendenziell aus </w:t>
      </w:r>
      <w:proofErr w:type="spellStart"/>
      <w:r>
        <w:t>Classifiern</w:t>
      </w:r>
      <w:proofErr w:type="spellEnd"/>
      <w:r>
        <w:t xml:space="preserve"> mit hoher Fitness und </w:t>
      </w:r>
      <w:proofErr w:type="spellStart"/>
      <w:r>
        <w:t>Prediction</w:t>
      </w:r>
      <w:proofErr w:type="spellEnd"/>
      <w:r>
        <w:t xml:space="preserve">. Das XCS verwendet eine evolutionäre Strategie, um die Fitness der </w:t>
      </w:r>
      <w:proofErr w:type="spellStart"/>
      <w:r>
        <w:t>Classifier</w:t>
      </w:r>
      <w:proofErr w:type="spellEnd"/>
      <w:r>
        <w:t xml:space="preserve"> zu verbessern und ineffiziente oder weniger genaue </w:t>
      </w:r>
      <w:proofErr w:type="spellStart"/>
      <w:r>
        <w:t>Classifier</w:t>
      </w:r>
      <w:proofErr w:type="spellEnd"/>
      <w:r>
        <w:t xml:space="preserve"> zu eliminieren. </w:t>
      </w:r>
      <w:proofErr w:type="spellStart"/>
      <w:r>
        <w:t>Classifiers</w:t>
      </w:r>
      <w:proofErr w:type="spellEnd"/>
      <w:r>
        <w:t xml:space="preserve"> mit höherer Fitness und </w:t>
      </w:r>
      <w:proofErr w:type="spellStart"/>
      <w:r>
        <w:t>Prediction</w:t>
      </w:r>
      <w:proofErr w:type="spellEnd"/>
      <w:r>
        <w:t xml:space="preserve"> haben eine höhere Wahrscheinlichkeit, in der Population zu überleben. </w:t>
      </w:r>
    </w:p>
    <w:p w14:paraId="53CF2C48" w14:textId="77777777" w:rsidR="00294382" w:rsidRDefault="00294382" w:rsidP="00294382">
      <w:r>
        <w:t>2 XCS-Quiz: „Was ist das Problem?“</w:t>
      </w:r>
    </w:p>
    <w:p w14:paraId="12F6E596" w14:textId="57311F67" w:rsidR="00A0764C" w:rsidRDefault="00A0764C" w:rsidP="00294382">
      <w:r>
        <w:t>2.1</w:t>
      </w:r>
    </w:p>
    <w:p w14:paraId="3B392C78" w14:textId="7E2F2A76" w:rsidR="00735B13" w:rsidRDefault="00735B13" w:rsidP="00D524E9">
      <w:pPr>
        <w:pStyle w:val="Listenabsatz"/>
        <w:numPr>
          <w:ilvl w:val="0"/>
          <w:numId w:val="2"/>
        </w:numPr>
      </w:pPr>
      <w:r>
        <w:t xml:space="preserve">Die Dimensionalität ist </w:t>
      </w:r>
      <w:r w:rsidR="00A15259">
        <w:t>2</w:t>
      </w:r>
      <w:r>
        <w:t>-dimensional</w:t>
      </w:r>
    </w:p>
    <w:p w14:paraId="2480BAEF" w14:textId="727CEA9F" w:rsidR="00A15259" w:rsidRDefault="00C1267B" w:rsidP="00A15259">
      <w:pPr>
        <w:pStyle w:val="Listenabsatz"/>
        <w:numPr>
          <w:ilvl w:val="0"/>
          <w:numId w:val="2"/>
        </w:numPr>
        <w:rPr>
          <w:noProof/>
        </w:rPr>
      </w:pPr>
      <w:r>
        <w:t xml:space="preserve">Der Wertebereich liegt bei center_1 = [0,1] = center_2 </w:t>
      </w:r>
    </w:p>
    <w:p w14:paraId="22B16B5B" w14:textId="6DE79AB7" w:rsidR="00A15259" w:rsidRDefault="00A0764C" w:rsidP="00A15259">
      <w:pPr>
        <w:pStyle w:val="Listenabsatz"/>
        <w:numPr>
          <w:ilvl w:val="0"/>
          <w:numId w:val="2"/>
        </w:numPr>
        <w:rPr>
          <w:noProof/>
        </w:rPr>
      </w:pPr>
      <w:r>
        <w:t xml:space="preserve">Es waren 6068 </w:t>
      </w:r>
      <w:proofErr w:type="spellStart"/>
      <w:r w:rsidRPr="00A0764C">
        <w:t>Classifier</w:t>
      </w:r>
      <w:proofErr w:type="spellEnd"/>
      <w:r>
        <w:t xml:space="preserve"> erlaubt. Anzahl der </w:t>
      </w:r>
      <w:proofErr w:type="spellStart"/>
      <w:r>
        <w:t>Classifier</w:t>
      </w:r>
      <w:proofErr w:type="spellEnd"/>
      <w:r>
        <w:t xml:space="preserve"> in der Population.</w:t>
      </w:r>
    </w:p>
    <w:p w14:paraId="23EA0E09" w14:textId="4D2E64AD" w:rsidR="00A0764C" w:rsidRDefault="00A0764C" w:rsidP="00A15259">
      <w:pPr>
        <w:pStyle w:val="Listenabsatz"/>
        <w:numPr>
          <w:ilvl w:val="0"/>
          <w:numId w:val="2"/>
        </w:numPr>
        <w:rPr>
          <w:noProof/>
        </w:rPr>
      </w:pPr>
      <w:r>
        <w:t>7 Aktionen</w:t>
      </w:r>
    </w:p>
    <w:p w14:paraId="2DB3D131" w14:textId="11635804" w:rsidR="00A0764C" w:rsidRDefault="00A0764C" w:rsidP="00A15259">
      <w:pPr>
        <w:pStyle w:val="Listenabsatz"/>
        <w:numPr>
          <w:ilvl w:val="0"/>
          <w:numId w:val="2"/>
        </w:numPr>
        <w:rPr>
          <w:noProof/>
        </w:rPr>
      </w:pPr>
      <w:r>
        <w:t>6068 Regeln</w:t>
      </w:r>
    </w:p>
    <w:p w14:paraId="6F01A473" w14:textId="24174A65" w:rsidR="00A0764C" w:rsidRDefault="00A0764C" w:rsidP="00C1267B">
      <w:r w:rsidRPr="00A0764C">
        <w:drawing>
          <wp:anchor distT="0" distB="0" distL="114300" distR="114300" simplePos="0" relativeHeight="251658240" behindDoc="1" locked="0" layoutInCell="1" allowOverlap="1" wp14:anchorId="6FF8D114" wp14:editId="5779D1C7">
            <wp:simplePos x="0" y="0"/>
            <wp:positionH relativeFrom="column">
              <wp:posOffset>1076960</wp:posOffset>
            </wp:positionH>
            <wp:positionV relativeFrom="paragraph">
              <wp:posOffset>258445</wp:posOffset>
            </wp:positionV>
            <wp:extent cx="3431540" cy="2109470"/>
            <wp:effectExtent l="0" t="0" r="0" b="5080"/>
            <wp:wrapTight wrapText="bothSides">
              <wp:wrapPolygon edited="0">
                <wp:start x="0" y="0"/>
                <wp:lineTo x="0" y="21457"/>
                <wp:lineTo x="21464" y="21457"/>
                <wp:lineTo x="21464" y="0"/>
                <wp:lineTo x="0" y="0"/>
              </wp:wrapPolygon>
            </wp:wrapTight>
            <wp:docPr id="237503473" name="Grafik 1" descr="Ein Bild, das Screenshot, Farbigkeit, Text, Mus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03473" name="Grafik 1" descr="Ein Bild, das Screenshot, Farbigkeit, Text, Muster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54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4382">
        <w:t xml:space="preserve"> </w:t>
      </w:r>
      <w:r>
        <w:t>2.2</w:t>
      </w:r>
    </w:p>
    <w:p w14:paraId="005B3D89" w14:textId="4AD0F7BE" w:rsidR="002324F2" w:rsidRDefault="00A0764C" w:rsidP="002324F2">
      <w:pPr>
        <w:pStyle w:val="Listenabsatz"/>
        <w:numPr>
          <w:ilvl w:val="0"/>
          <w:numId w:val="4"/>
        </w:numPr>
      </w:pPr>
      <w:r w:rsidRPr="00A0764C">
        <w:drawing>
          <wp:anchor distT="0" distB="0" distL="114300" distR="114300" simplePos="0" relativeHeight="251659264" behindDoc="1" locked="0" layoutInCell="1" allowOverlap="1" wp14:anchorId="603DDA08" wp14:editId="2C8DD038">
            <wp:simplePos x="0" y="0"/>
            <wp:positionH relativeFrom="column">
              <wp:posOffset>1076960</wp:posOffset>
            </wp:positionH>
            <wp:positionV relativeFrom="paragraph">
              <wp:posOffset>2130425</wp:posOffset>
            </wp:positionV>
            <wp:extent cx="3431540" cy="2186940"/>
            <wp:effectExtent l="0" t="0" r="0" b="3810"/>
            <wp:wrapTight wrapText="bothSides">
              <wp:wrapPolygon edited="0">
                <wp:start x="0" y="0"/>
                <wp:lineTo x="0" y="21449"/>
                <wp:lineTo x="21464" y="21449"/>
                <wp:lineTo x="21464" y="0"/>
                <wp:lineTo x="0" y="0"/>
              </wp:wrapPolygon>
            </wp:wrapTight>
            <wp:docPr id="1756194498" name="Grafik 1" descr="Ein Bild, das Screenshot, Text, Farbigkei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94498" name="Grafik 1" descr="Ein Bild, das Screenshot, Text, Farbigkeit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54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25A4D1" w14:textId="77777777" w:rsidR="002324F2" w:rsidRDefault="002324F2" w:rsidP="002324F2"/>
    <w:p w14:paraId="1261E0CD" w14:textId="77777777" w:rsidR="002324F2" w:rsidRDefault="002324F2" w:rsidP="002324F2"/>
    <w:p w14:paraId="40595530" w14:textId="77777777" w:rsidR="002324F2" w:rsidRDefault="002324F2" w:rsidP="002324F2"/>
    <w:p w14:paraId="4DB88A8E" w14:textId="77777777" w:rsidR="002324F2" w:rsidRDefault="002324F2" w:rsidP="002324F2"/>
    <w:p w14:paraId="403289A7" w14:textId="77777777" w:rsidR="002324F2" w:rsidRDefault="002324F2" w:rsidP="002324F2"/>
    <w:p w14:paraId="01BF22E4" w14:textId="77777777" w:rsidR="002324F2" w:rsidRDefault="002324F2" w:rsidP="002324F2"/>
    <w:p w14:paraId="47956D26" w14:textId="77777777" w:rsidR="002324F2" w:rsidRDefault="002324F2" w:rsidP="002324F2"/>
    <w:p w14:paraId="0D1B5F6A" w14:textId="77777777" w:rsidR="002324F2" w:rsidRDefault="002324F2" w:rsidP="002324F2"/>
    <w:p w14:paraId="14B4DD51" w14:textId="77777777" w:rsidR="002324F2" w:rsidRDefault="002324F2" w:rsidP="002324F2"/>
    <w:p w14:paraId="4DDC0155" w14:textId="77777777" w:rsidR="002324F2" w:rsidRDefault="002324F2" w:rsidP="002324F2"/>
    <w:p w14:paraId="0E8A9C00" w14:textId="77777777" w:rsidR="002324F2" w:rsidRDefault="002324F2" w:rsidP="002324F2"/>
    <w:p w14:paraId="75DE5686" w14:textId="77777777" w:rsidR="002324F2" w:rsidRDefault="002324F2" w:rsidP="002324F2"/>
    <w:p w14:paraId="38071332" w14:textId="77777777" w:rsidR="002324F2" w:rsidRDefault="002324F2" w:rsidP="002324F2"/>
    <w:p w14:paraId="36FAA484" w14:textId="77777777" w:rsidR="002324F2" w:rsidRDefault="002324F2" w:rsidP="002324F2"/>
    <w:p w14:paraId="283F0B12" w14:textId="77777777" w:rsidR="002324F2" w:rsidRDefault="002324F2" w:rsidP="002324F2"/>
    <w:p w14:paraId="6CD7C3CB" w14:textId="4FE1FDEE" w:rsidR="002324F2" w:rsidRDefault="002324F2" w:rsidP="002324F2">
      <w:r>
        <w:lastRenderedPageBreak/>
        <w:t>2.</w:t>
      </w:r>
    </w:p>
    <w:p w14:paraId="02A5B35B" w14:textId="7A22BEE6" w:rsidR="002324F2" w:rsidRDefault="002324F2" w:rsidP="002324F2">
      <w:r>
        <w:t>a) Der Agent beobachtet eine zweidimensionale Fläche.</w:t>
      </w:r>
    </w:p>
    <w:p w14:paraId="5593A228" w14:textId="3EFDCD3D" w:rsidR="002324F2" w:rsidRDefault="002324F2" w:rsidP="002324F2">
      <w:r>
        <w:t>b) Der Agent kann 7 unterschiedliche Farben auswählen.</w:t>
      </w:r>
    </w:p>
    <w:p w14:paraId="6A086D70" w14:textId="3B4DFA28" w:rsidR="002324F2" w:rsidRDefault="002324F2" w:rsidP="002324F2">
      <w:r>
        <w:t xml:space="preserve">c) </w:t>
      </w:r>
      <w:r w:rsidR="00B44FD3">
        <w:t>Für das vorhersagen der richtigen Farbe.</w:t>
      </w:r>
    </w:p>
    <w:p w14:paraId="612B7A15" w14:textId="4CD9D2EC" w:rsidR="00B44FD3" w:rsidRDefault="00B44FD3" w:rsidP="002324F2">
      <w:r>
        <w:t xml:space="preserve">d) </w:t>
      </w:r>
      <w:r w:rsidR="007D71A7">
        <w:t xml:space="preserve">Gegeben werden zwei </w:t>
      </w:r>
      <w:proofErr w:type="spellStart"/>
      <w:r w:rsidR="007D71A7">
        <w:t>center</w:t>
      </w:r>
      <w:proofErr w:type="spellEnd"/>
      <w:r w:rsidR="007D71A7">
        <w:t xml:space="preserve"> Werte mit </w:t>
      </w:r>
      <w:proofErr w:type="spellStart"/>
      <w:r w:rsidR="007D71A7">
        <w:t>spread</w:t>
      </w:r>
      <w:proofErr w:type="spellEnd"/>
      <w:r w:rsidR="007D71A7">
        <w:t xml:space="preserve"> (evtl. x- und y-Werte) auf Grundlage dieser soll eine der 7 Farben (schwarz, weiß, rot, blau, beige, gelb, braun) vorhergesagt werden.</w:t>
      </w:r>
    </w:p>
    <w:p w14:paraId="7B44FA86" w14:textId="18A62E0D" w:rsidR="007D71A7" w:rsidRDefault="007D71A7" w:rsidP="002324F2">
      <w:r>
        <w:t xml:space="preserve">e) </w:t>
      </w:r>
    </w:p>
    <w:p w14:paraId="0F8B9D6B" w14:textId="77777777" w:rsidR="002324F2" w:rsidRPr="002324F2" w:rsidRDefault="002324F2" w:rsidP="002324F2"/>
    <w:sectPr w:rsidR="002324F2" w:rsidRPr="002324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561"/>
    <w:multiLevelType w:val="hybridMultilevel"/>
    <w:tmpl w:val="19AE71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7267E"/>
    <w:multiLevelType w:val="hybridMultilevel"/>
    <w:tmpl w:val="D71A9B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77ACF"/>
    <w:multiLevelType w:val="hybridMultilevel"/>
    <w:tmpl w:val="A40846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00D66"/>
    <w:multiLevelType w:val="hybridMultilevel"/>
    <w:tmpl w:val="FC62DF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239542">
    <w:abstractNumId w:val="3"/>
  </w:num>
  <w:num w:numId="2" w16cid:durableId="217670861">
    <w:abstractNumId w:val="2"/>
  </w:num>
  <w:num w:numId="3" w16cid:durableId="135922510">
    <w:abstractNumId w:val="0"/>
  </w:num>
  <w:num w:numId="4" w16cid:durableId="147795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82"/>
    <w:rsid w:val="002324F2"/>
    <w:rsid w:val="00294382"/>
    <w:rsid w:val="00390190"/>
    <w:rsid w:val="006D6C79"/>
    <w:rsid w:val="00735B13"/>
    <w:rsid w:val="007D71A7"/>
    <w:rsid w:val="00806A99"/>
    <w:rsid w:val="00A0764C"/>
    <w:rsid w:val="00A15259"/>
    <w:rsid w:val="00B44FD3"/>
    <w:rsid w:val="00C1267B"/>
    <w:rsid w:val="00D5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1801D"/>
  <w15:chartTrackingRefBased/>
  <w15:docId w15:val="{2A162077-4423-4B2B-A421-858D2C48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4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94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943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94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943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94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94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94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94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43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943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943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9438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9438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9438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9438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9438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9438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94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94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94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94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94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9438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9438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9438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943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9438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943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Volkmann</dc:creator>
  <cp:keywords/>
  <dc:description/>
  <cp:lastModifiedBy>Johannes Volkmann</cp:lastModifiedBy>
  <cp:revision>6</cp:revision>
  <dcterms:created xsi:type="dcterms:W3CDTF">2024-01-23T17:17:00Z</dcterms:created>
  <dcterms:modified xsi:type="dcterms:W3CDTF">2024-01-23T20:07:00Z</dcterms:modified>
</cp:coreProperties>
</file>