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sz w:val="22"/>
          <w:szCs w:val="22"/>
        </w:rPr>
      </w:pPr>
      <w:r>
        <w:rPr>
          <w:rFonts w:ascii="Arial" w:hAnsi="Arial"/>
          <w:b/>
          <w:bCs/>
          <w:sz w:val="22"/>
          <w:szCs w:val="22"/>
        </w:rPr>
        <w:t>MountainLab PRV System</w:t>
      </w:r>
    </w:p>
    <w:p>
      <w:pPr>
        <w:pStyle w:val="Normal"/>
        <w:rPr>
          <w:rFonts w:ascii="Arial" w:hAnsi="Arial"/>
          <w:sz w:val="22"/>
          <w:szCs w:val="22"/>
        </w:rPr>
      </w:pPr>
      <w:r>
        <w:rPr>
          <w:rFonts w:ascii="Arial" w:hAnsi="Arial"/>
          <w:sz w:val="22"/>
          <w:szCs w:val="22"/>
        </w:rPr>
      </w:r>
    </w:p>
    <w:p>
      <w:pPr>
        <w:pStyle w:val="Normal"/>
        <w:rPr>
          <w:rFonts w:ascii="Arial" w:hAnsi="Arial"/>
          <w:b/>
          <w:b/>
          <w:bCs/>
          <w:sz w:val="22"/>
          <w:szCs w:val="22"/>
          <w:u w:val="single"/>
        </w:rPr>
      </w:pPr>
      <w:r>
        <w:rPr>
          <w:rFonts w:ascii="Arial" w:hAnsi="Arial"/>
          <w:b/>
          <w:bCs/>
          <w:sz w:val="22"/>
          <w:szCs w:val="22"/>
          <w:u w:val="single"/>
        </w:rPr>
        <w:t xml:space="preserve">Separation of raw data </w:t>
      </w:r>
      <w:r>
        <w:rPr>
          <w:rFonts w:ascii="Arial" w:hAnsi="Arial"/>
          <w:b/>
          <w:bCs/>
          <w:sz w:val="22"/>
          <w:szCs w:val="22"/>
          <w:u w:val="single"/>
        </w:rPr>
        <w:t>from record-keeping files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Files and folders serve two purposes in MountainLab. First, they hold raw data – sometimes th</w:t>
      </w:r>
      <w:r>
        <w:rPr>
          <w:rFonts w:ascii="Arial" w:hAnsi="Arial"/>
          <w:sz w:val="22"/>
          <w:szCs w:val="22"/>
        </w:rPr>
        <w:t>e</w:t>
      </w:r>
      <w:r>
        <w:rPr>
          <w:rFonts w:ascii="Arial" w:hAnsi="Arial"/>
          <w:sz w:val="22"/>
          <w:szCs w:val="22"/>
        </w:rPr>
        <w:t xml:space="preserve"> raw data files can be enormous. Second, they help organize studies and experiments. The idea of </w:t>
      </w:r>
      <w:r>
        <w:rPr>
          <w:rFonts w:ascii="Arial" w:hAnsi="Arial"/>
          <w:sz w:val="22"/>
          <w:szCs w:val="22"/>
        </w:rPr>
        <w:t>the PRV system</w:t>
      </w:r>
      <w:r>
        <w:rPr>
          <w:rFonts w:ascii="Arial" w:hAnsi="Arial"/>
          <w:sz w:val="22"/>
          <w:szCs w:val="22"/>
        </w:rPr>
        <w:t xml:space="preserve"> is to separate these two types of files. Among the many advantages, it allows studies to be packaged into relatively small .zip files, to be checked into git or svn repositories, and/</w:t>
      </w:r>
      <w:r>
        <w:rPr>
          <w:rFonts w:ascii="Arial" w:hAnsi="Arial"/>
          <w:sz w:val="22"/>
          <w:szCs w:val="22"/>
        </w:rPr>
        <w:t>or be</w:t>
      </w:r>
      <w:r>
        <w:rPr>
          <w:rFonts w:ascii="Arial" w:hAnsi="Arial"/>
          <w:sz w:val="22"/>
          <w:szCs w:val="22"/>
        </w:rPr>
        <w:t xml:space="preserve"> hosted on servers with limited storage capabilities.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For example, a typical dataset in MountainLab is a directory containing a raw data file (raw.mda.prv), a parameter file (params.json), and a geometry file (geom.csv). All three of these files (including the raw file) are tiny text files. Normally the raw file would be a (potentially enormous) binary file, making it difficult to move the study around, email it to a collaborator or store in a reasonably sized repository. Here is an example raw.mda.prv file </w:t>
      </w:r>
      <w:r>
        <w:rPr>
          <w:rFonts w:ascii="Arial" w:hAnsi="Arial"/>
          <w:sz w:val="22"/>
          <w:szCs w:val="22"/>
        </w:rPr>
        <w:t>entitled raw.mda.prv</w:t>
      </w:r>
      <w:r>
        <w:rPr>
          <w:rFonts w:ascii="Arial" w:hAnsi="Arial"/>
          <w:sz w:val="22"/>
          <w:szCs w:val="22"/>
        </w:rPr>
        <w:t>:</w:t>
      </w:r>
    </w:p>
    <w:p>
      <w:pPr>
        <w:pStyle w:val="Normal"/>
        <w:rPr>
          <w:rFonts w:ascii="Arial" w:hAnsi="Arial"/>
          <w:sz w:val="22"/>
          <w:szCs w:val="22"/>
        </w:rPr>
      </w:pPr>
      <w:r>
        <w:rPr>
          <w:rFonts w:ascii="Arial" w:hAnsi="Arial"/>
          <w:sz w:val="22"/>
          <w:szCs w:val="22"/>
        </w:rPr>
      </w:r>
    </w:p>
    <w:p>
      <w:pPr>
        <w:pStyle w:val="Normal"/>
        <w:rPr>
          <w:rFonts w:ascii="Courier" w:hAnsi="Courier"/>
          <w:sz w:val="18"/>
          <w:szCs w:val="18"/>
        </w:rPr>
      </w:pP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"original_checksum": "9a42d2fb7d0e2cfd8c206c2ddc30640472ffab3d",</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"original_fcs": "head1000-da39a3ee5e6b4b0d3255bfef95601890afd80709",</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"original_path": "20160426_kanye_02_r1.nt16.mda",</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"original_size": 666616580,</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"prv_version": 0.1</w:t>
      </w:r>
    </w:p>
    <w:p>
      <w:pPr>
        <w:pStyle w:val="Normal"/>
        <w:rPr>
          <w:rFonts w:ascii="Courier" w:hAnsi="Courier"/>
          <w:sz w:val="18"/>
          <w:szCs w:val="18"/>
        </w:rPr>
      </w:pPr>
      <w:r>
        <w:rPr>
          <w:rFonts w:ascii="Courier" w:hAnsi="Courier"/>
          <w:sz w:val="18"/>
          <w:szCs w:val="18"/>
        </w:rPr>
        <w: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The fields in this JSON document represent the stats of the file at the time the .prv file was created using the </w:t>
      </w:r>
      <w:r>
        <w:rPr>
          <w:rFonts w:ascii="Arial" w:hAnsi="Arial"/>
          <w:i/>
          <w:iCs/>
          <w:sz w:val="22"/>
          <w:szCs w:val="22"/>
        </w:rPr>
        <w:t>prv-create</w:t>
      </w:r>
      <w:r>
        <w:rPr>
          <w:rFonts w:ascii="Arial" w:hAnsi="Arial"/>
          <w:sz w:val="22"/>
          <w:szCs w:val="22"/>
        </w:rPr>
        <w:t xml:space="preserve"> command-line utility as described below. Th</w:t>
      </w:r>
      <w:r>
        <w:rPr>
          <w:rFonts w:ascii="Arial" w:hAnsi="Arial"/>
          <w:sz w:val="22"/>
          <w:szCs w:val="22"/>
        </w:rPr>
        <w:t>is JSON document</w:t>
      </w:r>
      <w:r>
        <w:rPr>
          <w:rFonts w:ascii="Arial" w:hAnsi="Arial"/>
          <w:sz w:val="22"/>
          <w:szCs w:val="22"/>
        </w:rPr>
        <w:t xml:space="preserve"> is a universal pointer to the original raw data file. The assumption is that the file is uniquely identified by </w:t>
      </w:r>
      <w:r>
        <w:rPr>
          <w:rFonts w:ascii="Arial" w:hAnsi="Arial"/>
          <w:sz w:val="22"/>
          <w:szCs w:val="22"/>
        </w:rPr>
        <w:t xml:space="preserve">its </w:t>
      </w:r>
      <w:r>
        <w:rPr>
          <w:rFonts w:ascii="Arial" w:hAnsi="Arial"/>
          <w:sz w:val="22"/>
          <w:szCs w:val="22"/>
        </w:rPr>
        <w:t>checksum (sha-1 hash).</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Suppose we know that the original file is somewhere on the local disk, or on a particular remote server. The </w:t>
      </w:r>
      <w:r>
        <w:rPr>
          <w:rFonts w:ascii="Arial" w:hAnsi="Arial"/>
          <w:i/>
          <w:iCs/>
          <w:sz w:val="22"/>
          <w:szCs w:val="22"/>
        </w:rPr>
        <w:t>prv-locate</w:t>
      </w:r>
      <w:r>
        <w:rPr>
          <w:rFonts w:ascii="Arial" w:hAnsi="Arial"/>
          <w:i w:val="false"/>
          <w:iCs w:val="false"/>
          <w:sz w:val="22"/>
          <w:szCs w:val="22"/>
        </w:rPr>
        <w:t xml:space="preserve"> utility may be used to efficiently find the path </w:t>
      </w:r>
      <w:r>
        <w:rPr>
          <w:rFonts w:ascii="Arial" w:hAnsi="Arial"/>
          <w:i w:val="false"/>
          <w:iCs w:val="false"/>
          <w:sz w:val="22"/>
          <w:szCs w:val="22"/>
        </w:rPr>
        <w:t xml:space="preserve">or url </w:t>
      </w:r>
      <w:r>
        <w:rPr>
          <w:rFonts w:ascii="Arial" w:hAnsi="Arial"/>
          <w:i w:val="false"/>
          <w:iCs w:val="false"/>
          <w:sz w:val="22"/>
          <w:szCs w:val="22"/>
        </w:rPr>
        <w:t xml:space="preserve">to the file. As specified in the MountainLab configuration files (mountainlab.default.json and mountainlab.user.json), a set of directories on the local machine (or on the remote server) are searched recursively. For each candidate file we first check whether the size matches the </w:t>
      </w:r>
      <w:r>
        <w:rPr>
          <w:rFonts w:ascii="Arial" w:hAnsi="Arial"/>
          <w:i/>
          <w:iCs/>
          <w:sz w:val="22"/>
          <w:szCs w:val="22"/>
        </w:rPr>
        <w:t>original_size</w:t>
      </w:r>
      <w:r>
        <w:rPr>
          <w:rFonts w:ascii="Arial" w:hAnsi="Arial"/>
          <w:i w:val="false"/>
          <w:iCs w:val="false"/>
          <w:sz w:val="22"/>
          <w:szCs w:val="22"/>
        </w:rPr>
        <w:t xml:space="preserve"> field. If not, the program goes on to the next candidate </w:t>
      </w:r>
      <w:r>
        <w:rPr>
          <w:rFonts w:ascii="Arial" w:hAnsi="Arial"/>
          <w:i w:val="false"/>
          <w:iCs w:val="false"/>
          <w:sz w:val="22"/>
          <w:szCs w:val="22"/>
        </w:rPr>
        <w:t>file</w:t>
      </w:r>
      <w:r>
        <w:rPr>
          <w:rFonts w:ascii="Arial" w:hAnsi="Arial"/>
          <w:i w:val="false"/>
          <w:iCs w:val="false"/>
          <w:sz w:val="22"/>
          <w:szCs w:val="22"/>
        </w:rPr>
        <w:t xml:space="preserve">. The optional </w:t>
      </w:r>
      <w:r>
        <w:rPr>
          <w:rFonts w:ascii="Arial" w:hAnsi="Arial"/>
          <w:i/>
          <w:iCs/>
          <w:sz w:val="22"/>
          <w:szCs w:val="22"/>
        </w:rPr>
        <w:t>original_fcs</w:t>
      </w:r>
      <w:r>
        <w:rPr>
          <w:rFonts w:ascii="Arial" w:hAnsi="Arial"/>
          <w:i w:val="false"/>
          <w:iCs w:val="false"/>
          <w:sz w:val="22"/>
          <w:szCs w:val="22"/>
        </w:rPr>
        <w:t xml:space="preserve"> field can be used to eliminate the majority of non-matching files that happen to have the correct size. In the example above, this value provides the sha-1 hash of the first 1000 bytes. If the </w:t>
      </w:r>
      <w:r>
        <w:rPr>
          <w:rFonts w:ascii="Arial" w:hAnsi="Arial"/>
          <w:i/>
          <w:iCs/>
          <w:sz w:val="22"/>
          <w:szCs w:val="22"/>
        </w:rPr>
        <w:t>original_size</w:t>
      </w:r>
      <w:r>
        <w:rPr>
          <w:rFonts w:ascii="Arial" w:hAnsi="Arial"/>
          <w:i w:val="false"/>
          <w:iCs w:val="false"/>
          <w:sz w:val="22"/>
          <w:szCs w:val="22"/>
        </w:rPr>
        <w:t xml:space="preserve"> and </w:t>
      </w:r>
      <w:r>
        <w:rPr>
          <w:rFonts w:ascii="Arial" w:hAnsi="Arial"/>
          <w:i/>
          <w:iCs/>
          <w:sz w:val="22"/>
          <w:szCs w:val="22"/>
        </w:rPr>
        <w:t>original_fcs</w:t>
      </w:r>
      <w:r>
        <w:rPr>
          <w:rFonts w:ascii="Arial" w:hAnsi="Arial"/>
          <w:i w:val="false"/>
          <w:iCs w:val="false"/>
          <w:sz w:val="22"/>
          <w:szCs w:val="22"/>
        </w:rPr>
        <w:t xml:space="preserve"> match, then the sha-1 hash of the entire file is computed </w:t>
      </w:r>
      <w:r>
        <w:rPr>
          <w:rFonts w:ascii="Arial" w:hAnsi="Arial"/>
          <w:i w:val="false"/>
          <w:iCs w:val="false"/>
          <w:sz w:val="22"/>
          <w:szCs w:val="22"/>
        </w:rPr>
        <w:t xml:space="preserve">and compared with </w:t>
      </w:r>
      <w:r>
        <w:rPr>
          <w:rFonts w:ascii="Arial" w:hAnsi="Arial"/>
          <w:i/>
          <w:iCs/>
          <w:sz w:val="22"/>
          <w:szCs w:val="22"/>
        </w:rPr>
        <w:t>original_checksum</w:t>
      </w:r>
      <w:r>
        <w:rPr>
          <w:rFonts w:ascii="Arial" w:hAnsi="Arial"/>
          <w:i w:val="false"/>
          <w:iCs w:val="false"/>
          <w:sz w:val="22"/>
          <w:szCs w:val="22"/>
        </w:rPr>
        <w:t xml:space="preserve"> </w:t>
      </w:r>
      <w:r>
        <w:rPr>
          <w:rFonts w:ascii="Arial" w:hAnsi="Arial"/>
          <w:i w:val="false"/>
          <w:iCs w:val="false"/>
          <w:sz w:val="22"/>
          <w:szCs w:val="22"/>
        </w:rPr>
        <w:t>as the final c</w:t>
      </w:r>
      <w:r>
        <w:rPr>
          <w:rFonts w:ascii="Arial" w:hAnsi="Arial"/>
          <w:i w:val="false"/>
          <w:iCs w:val="false"/>
          <w:sz w:val="22"/>
          <w:szCs w:val="22"/>
        </w:rPr>
        <w:t>heck</w:t>
      </w:r>
      <w:r>
        <w:rPr>
          <w:rFonts w:ascii="Arial" w:hAnsi="Arial"/>
          <w:i w:val="false"/>
          <w:iCs w:val="false"/>
          <w:sz w:val="22"/>
          <w:szCs w:val="22"/>
        </w:rPr>
        <w:t xml:space="preserve">. </w:t>
      </w:r>
      <w:r>
        <w:rPr>
          <w:rFonts w:ascii="Arial" w:hAnsi="Arial"/>
          <w:i w:val="false"/>
          <w:iCs w:val="false"/>
          <w:sz w:val="22"/>
          <w:szCs w:val="22"/>
        </w:rPr>
        <w:t xml:space="preserve">Since this last operation may be computationally demanding, a database of pre-computed checksums is maintained </w:t>
      </w:r>
      <w:r>
        <w:rPr>
          <w:rFonts w:ascii="Arial" w:hAnsi="Arial"/>
          <w:i w:val="false"/>
          <w:iCs w:val="false"/>
          <w:sz w:val="22"/>
          <w:szCs w:val="22"/>
        </w:rPr>
        <w:t>in the /tmp/sumit directory</w:t>
      </w:r>
      <w:r>
        <w:rPr>
          <w:rFonts w:ascii="Arial" w:hAnsi="Arial"/>
          <w:i w:val="false"/>
          <w:iCs w:val="false"/>
          <w:sz w:val="22"/>
          <w:szCs w:val="22"/>
        </w:rPr>
        <w:t xml:space="preserve">. </w:t>
      </w:r>
      <w:r>
        <w:rPr>
          <w:rFonts w:ascii="Arial" w:hAnsi="Arial"/>
          <w:i w:val="false"/>
          <w:iCs w:val="false"/>
          <w:sz w:val="22"/>
          <w:szCs w:val="22"/>
        </w:rPr>
        <w:t>Here is a description of the above fields:</w:t>
      </w:r>
    </w:p>
    <w:p>
      <w:pPr>
        <w:pStyle w:val="Normal"/>
        <w:rPr>
          <w:rFonts w:ascii="Arial" w:hAnsi="Arial"/>
          <w:sz w:val="22"/>
          <w:szCs w:val="22"/>
        </w:rPr>
      </w:pPr>
      <w:r>
        <w:rPr>
          <w:rFonts w:ascii="Arial" w:hAnsi="Arial"/>
          <w:sz w:val="22"/>
          <w:szCs w:val="22"/>
        </w:rPr>
      </w:r>
    </w:p>
    <w:p>
      <w:pPr>
        <w:pStyle w:val="Normal"/>
        <w:numPr>
          <w:ilvl w:val="0"/>
          <w:numId w:val="1"/>
        </w:numPr>
        <w:rPr>
          <w:rFonts w:ascii="Arial" w:hAnsi="Arial"/>
          <w:sz w:val="22"/>
          <w:szCs w:val="22"/>
        </w:rPr>
      </w:pPr>
      <w:r>
        <w:rPr>
          <w:rFonts w:ascii="Arial" w:hAnsi="Arial"/>
          <w:b/>
          <w:bCs/>
          <w:sz w:val="22"/>
          <w:szCs w:val="22"/>
        </w:rPr>
        <w:t>original_checksum:</w:t>
      </w:r>
      <w:r>
        <w:rPr>
          <w:rFonts w:ascii="Arial" w:hAnsi="Arial"/>
          <w:sz w:val="22"/>
          <w:szCs w:val="22"/>
        </w:rPr>
        <w:t xml:space="preserve"> The sha-1 hash of the </w:t>
      </w:r>
      <w:r>
        <w:rPr>
          <w:rFonts w:ascii="Arial" w:hAnsi="Arial"/>
          <w:sz w:val="22"/>
          <w:szCs w:val="22"/>
        </w:rPr>
        <w:t xml:space="preserve">entire raw </w:t>
      </w:r>
      <w:r>
        <w:rPr>
          <w:rFonts w:ascii="Arial" w:hAnsi="Arial"/>
          <w:sz w:val="22"/>
          <w:szCs w:val="22"/>
        </w:rPr>
        <w:t>file.</w:t>
      </w:r>
    </w:p>
    <w:p>
      <w:pPr>
        <w:pStyle w:val="Normal"/>
        <w:numPr>
          <w:ilvl w:val="0"/>
          <w:numId w:val="1"/>
        </w:numPr>
        <w:rPr>
          <w:rFonts w:ascii="Arial" w:hAnsi="Arial"/>
          <w:sz w:val="22"/>
          <w:szCs w:val="22"/>
        </w:rPr>
      </w:pPr>
      <w:r>
        <w:rPr>
          <w:rFonts w:ascii="Arial" w:hAnsi="Arial"/>
          <w:b/>
          <w:bCs/>
          <w:sz w:val="22"/>
          <w:szCs w:val="22"/>
        </w:rPr>
        <w:t>original_fcs:</w:t>
      </w:r>
      <w:r>
        <w:rPr>
          <w:rFonts w:ascii="Arial" w:hAnsi="Arial"/>
          <w:sz w:val="22"/>
          <w:szCs w:val="22"/>
        </w:rPr>
        <w:t xml:space="preserve"> (optional) a code that can be used to quickly determine whether a given file is a candidate fo</w:t>
      </w:r>
      <w:r>
        <w:rPr>
          <w:rFonts w:ascii="Arial" w:hAnsi="Arial"/>
          <w:sz w:val="22"/>
          <w:szCs w:val="22"/>
        </w:rPr>
        <w:t>r a match.</w:t>
      </w:r>
    </w:p>
    <w:p>
      <w:pPr>
        <w:pStyle w:val="Normal"/>
        <w:numPr>
          <w:ilvl w:val="0"/>
          <w:numId w:val="1"/>
        </w:numPr>
        <w:rPr>
          <w:rFonts w:ascii="Arial" w:hAnsi="Arial"/>
          <w:sz w:val="22"/>
          <w:szCs w:val="22"/>
        </w:rPr>
      </w:pPr>
      <w:r>
        <w:rPr>
          <w:rFonts w:ascii="Arial" w:hAnsi="Arial"/>
          <w:b/>
          <w:bCs/>
          <w:sz w:val="22"/>
          <w:szCs w:val="22"/>
        </w:rPr>
        <w:t>original_path:</w:t>
      </w:r>
      <w:r>
        <w:rPr>
          <w:rFonts w:ascii="Arial" w:hAnsi="Arial"/>
          <w:sz w:val="22"/>
          <w:szCs w:val="22"/>
        </w:rPr>
        <w:t xml:space="preserve"> Only used for information in case the user needs a reminder on the name and location of the raw file at the time the .prv file was created.</w:t>
      </w:r>
    </w:p>
    <w:p>
      <w:pPr>
        <w:pStyle w:val="Normal"/>
        <w:numPr>
          <w:ilvl w:val="0"/>
          <w:numId w:val="1"/>
        </w:numPr>
        <w:rPr>
          <w:rFonts w:ascii="Arial" w:hAnsi="Arial"/>
          <w:sz w:val="22"/>
          <w:szCs w:val="22"/>
        </w:rPr>
      </w:pPr>
      <w:r>
        <w:rPr>
          <w:rFonts w:ascii="Arial" w:hAnsi="Arial"/>
          <w:b/>
          <w:bCs/>
          <w:sz w:val="22"/>
          <w:szCs w:val="22"/>
        </w:rPr>
        <w:t>original_size:</w:t>
      </w:r>
      <w:r>
        <w:rPr>
          <w:rFonts w:ascii="Arial" w:hAnsi="Arial"/>
          <w:sz w:val="22"/>
          <w:szCs w:val="22"/>
        </w:rPr>
        <w:t xml:space="preserve"> The size in bytes of the raw file.</w:t>
      </w:r>
    </w:p>
    <w:p>
      <w:pPr>
        <w:pStyle w:val="Normal"/>
        <w:numPr>
          <w:ilvl w:val="0"/>
          <w:numId w:val="1"/>
        </w:numPr>
        <w:rPr>
          <w:rFonts w:ascii="Arial" w:hAnsi="Arial"/>
          <w:sz w:val="22"/>
          <w:szCs w:val="22"/>
        </w:rPr>
      </w:pPr>
      <w:r>
        <w:rPr>
          <w:rFonts w:ascii="Arial" w:hAnsi="Arial"/>
          <w:b/>
          <w:bCs/>
          <w:sz w:val="22"/>
          <w:szCs w:val="22"/>
        </w:rPr>
        <w:t>prv_version:</w:t>
      </w:r>
      <w:r>
        <w:rPr>
          <w:rFonts w:ascii="Arial" w:hAnsi="Arial"/>
          <w:sz w:val="22"/>
          <w:szCs w:val="22"/>
        </w:rPr>
        <w:t xml:space="preserve"> Always 0.1 for now.</w:t>
      </w:r>
    </w:p>
    <w:p>
      <w:pPr>
        <w:pStyle w:val="Normal"/>
        <w:rPr>
          <w:rFonts w:ascii="Arial" w:hAnsi="Arial"/>
          <w:b/>
          <w:b/>
          <w:bCs/>
          <w:sz w:val="22"/>
          <w:szCs w:val="22"/>
          <w:u w:val="single"/>
        </w:rPr>
      </w:pPr>
      <w:r>
        <w:rPr>
          <w:rFonts w:ascii="Arial" w:hAnsi="Arial"/>
          <w:b/>
          <w:bCs/>
          <w:sz w:val="22"/>
          <w:szCs w:val="22"/>
          <w:u w:val="single"/>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A prv file may be created using the command-line </w:t>
      </w:r>
      <w:r>
        <w:rPr>
          <w:rFonts w:ascii="Arial" w:hAnsi="Arial"/>
          <w:i/>
          <w:iCs/>
          <w:sz w:val="22"/>
          <w:szCs w:val="22"/>
        </w:rPr>
        <w:t>prv-create</w:t>
      </w:r>
      <w:r>
        <w:rPr>
          <w:rFonts w:ascii="Arial" w:hAnsi="Arial"/>
          <w:sz w:val="22"/>
          <w:szCs w:val="22"/>
        </w:rPr>
        <w:t xml:space="preserve"> utility as follows:</w:t>
      </w:r>
    </w:p>
    <w:p>
      <w:pPr>
        <w:pStyle w:val="Normal"/>
        <w:rPr>
          <w:rFonts w:ascii="Arial" w:hAnsi="Arial"/>
          <w:sz w:val="22"/>
          <w:szCs w:val="22"/>
        </w:rPr>
      </w:pPr>
      <w:r>
        <w:rPr>
          <w:rFonts w:ascii="Arial" w:hAnsi="Arial"/>
          <w:sz w:val="22"/>
          <w:szCs w:val="22"/>
        </w:rPr>
      </w:r>
    </w:p>
    <w:p>
      <w:pPr>
        <w:pStyle w:val="Normal"/>
        <w:rPr>
          <w:rFonts w:ascii="Courier" w:hAnsi="Courier"/>
          <w:sz w:val="22"/>
          <w:szCs w:val="22"/>
        </w:rPr>
      </w:pPr>
      <w:r>
        <w:rPr>
          <w:rFonts w:ascii="Courier" w:hAnsi="Courier"/>
          <w:sz w:val="22"/>
          <w:szCs w:val="22"/>
        </w:rPr>
        <w:t>&gt; prv-create /path/to/data.mda raw.mda.prv</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Later </w:t>
      </w:r>
      <w:r>
        <w:rPr>
          <w:rFonts w:ascii="Arial" w:hAnsi="Arial"/>
          <w:sz w:val="22"/>
          <w:szCs w:val="22"/>
        </w:rPr>
        <w:t>we</w:t>
      </w:r>
      <w:r>
        <w:rPr>
          <w:rFonts w:ascii="Arial" w:hAnsi="Arial"/>
          <w:sz w:val="22"/>
          <w:szCs w:val="22"/>
        </w:rPr>
        <w:t xml:space="preserve"> can locate the original file using:</w:t>
      </w:r>
    </w:p>
    <w:p>
      <w:pPr>
        <w:pStyle w:val="Normal"/>
        <w:rPr>
          <w:rFonts w:ascii="Arial" w:hAnsi="Arial"/>
          <w:sz w:val="22"/>
          <w:szCs w:val="22"/>
        </w:rPr>
      </w:pPr>
      <w:r>
        <w:rPr>
          <w:rFonts w:ascii="Arial" w:hAnsi="Arial"/>
          <w:sz w:val="22"/>
          <w:szCs w:val="22"/>
        </w:rPr>
      </w:r>
    </w:p>
    <w:p>
      <w:pPr>
        <w:pStyle w:val="Normal"/>
        <w:rPr>
          <w:rFonts w:ascii="Courier" w:hAnsi="Courier"/>
          <w:sz w:val="22"/>
          <w:szCs w:val="22"/>
        </w:rPr>
      </w:pPr>
      <w:r>
        <w:rPr>
          <w:rFonts w:ascii="Courier" w:hAnsi="Courier"/>
          <w:sz w:val="22"/>
          <w:szCs w:val="22"/>
        </w:rPr>
        <w:t>&gt; prv-locate raw.mda.prv</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This </w:t>
      </w:r>
      <w:r>
        <w:rPr>
          <w:rFonts w:ascii="Arial" w:hAnsi="Arial"/>
          <w:sz w:val="22"/>
          <w:szCs w:val="22"/>
        </w:rPr>
        <w:t xml:space="preserve">last </w:t>
      </w:r>
      <w:r>
        <w:rPr>
          <w:rFonts w:ascii="Arial" w:hAnsi="Arial"/>
          <w:sz w:val="22"/>
          <w:szCs w:val="22"/>
        </w:rPr>
        <w:t xml:space="preserve">command prints the path of the found file to standard output. Importantly, the file does not need to be </w:t>
      </w:r>
      <w:r>
        <w:rPr>
          <w:rFonts w:ascii="Arial" w:hAnsi="Arial"/>
          <w:sz w:val="22"/>
          <w:szCs w:val="22"/>
        </w:rPr>
        <w:t>at</w:t>
      </w:r>
      <w:r>
        <w:rPr>
          <w:rFonts w:ascii="Arial" w:hAnsi="Arial"/>
          <w:sz w:val="22"/>
          <w:szCs w:val="22"/>
        </w:rPr>
        <w:t xml:space="preserve"> its original location.</w:t>
      </w:r>
    </w:p>
    <w:p>
      <w:pPr>
        <w:pStyle w:val="Normal"/>
        <w:rPr>
          <w:rFonts w:ascii="Arial" w:hAnsi="Arial"/>
          <w:sz w:val="22"/>
          <w:szCs w:val="22"/>
        </w:rPr>
      </w:pPr>
      <w:r>
        <w:rPr>
          <w:rFonts w:ascii="Arial" w:hAnsi="Arial"/>
          <w:sz w:val="22"/>
          <w:szCs w:val="22"/>
        </w:rPr>
      </w:r>
    </w:p>
    <w:p>
      <w:pPr>
        <w:pStyle w:val="Normal"/>
        <w:rPr>
          <w:rFonts w:ascii="Arial" w:hAnsi="Arial"/>
          <w:b/>
          <w:b/>
          <w:bCs/>
          <w:sz w:val="22"/>
          <w:szCs w:val="22"/>
        </w:rPr>
      </w:pPr>
      <w:r>
        <w:rPr>
          <w:rFonts w:ascii="Arial" w:hAnsi="Arial"/>
          <w:b/>
          <w:bCs/>
          <w:sz w:val="22"/>
          <w:szCs w:val="22"/>
        </w:rPr>
        <w:t>Provenance tracking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The PRV system does more than just provid</w:t>
      </w:r>
      <w:r>
        <w:rPr>
          <w:rFonts w:ascii="Arial" w:hAnsi="Arial"/>
          <w:sz w:val="22"/>
          <w:szCs w:val="22"/>
        </w:rPr>
        <w:t>e</w:t>
      </w:r>
      <w:r>
        <w:rPr>
          <w:rFonts w:ascii="Arial" w:hAnsi="Arial"/>
          <w:sz w:val="22"/>
          <w:szCs w:val="22"/>
        </w:rPr>
        <w:t xml:space="preserve"> universal pointers to large files. The .prv extension stands for 'provenance', and these files can also contain information about the sequence of operations that were used to create the file. It is assumed that each processing step was accomplished using mountainprocess (</w:t>
      </w:r>
      <w:r>
        <w:rPr>
          <w:rFonts w:ascii="Arial" w:hAnsi="Arial"/>
          <w:sz w:val="22"/>
          <w:szCs w:val="22"/>
        </w:rPr>
        <w:t>described</w:t>
      </w:r>
      <w:r>
        <w:rPr>
          <w:rFonts w:ascii="Arial" w:hAnsi="Arial"/>
          <w:sz w:val="22"/>
          <w:szCs w:val="22"/>
        </w:rPr>
        <w:t xml:space="preserve"> elsewhere). </w:t>
      </w:r>
      <w:r>
        <w:rPr>
          <w:rFonts w:ascii="Arial" w:hAnsi="Arial"/>
          <w:sz w:val="22"/>
          <w:szCs w:val="22"/>
        </w:rPr>
        <w:t>T</w:t>
      </w:r>
      <w:r>
        <w:rPr>
          <w:rFonts w:ascii="Arial" w:hAnsi="Arial"/>
          <w:sz w:val="22"/>
          <w:szCs w:val="22"/>
        </w:rPr>
        <w:t xml:space="preserve">his </w:t>
      </w:r>
      <w:r>
        <w:rPr>
          <w:rFonts w:ascii="Arial" w:hAnsi="Arial"/>
          <w:sz w:val="22"/>
          <w:szCs w:val="22"/>
        </w:rPr>
        <w:t>not only documents processing history, but also</w:t>
      </w:r>
      <w:r>
        <w:rPr>
          <w:rFonts w:ascii="Arial" w:hAnsi="Arial"/>
          <w:sz w:val="22"/>
          <w:szCs w:val="22"/>
        </w:rPr>
        <w:t xml:space="preserve"> allows </w:t>
      </w:r>
      <w:r>
        <w:rPr>
          <w:rFonts w:ascii="Arial" w:hAnsi="Arial"/>
          <w:sz w:val="22"/>
          <w:szCs w:val="22"/>
        </w:rPr>
        <w:t xml:space="preserve">files </w:t>
      </w:r>
      <w:r>
        <w:rPr>
          <w:rFonts w:ascii="Arial" w:hAnsi="Arial"/>
          <w:sz w:val="22"/>
          <w:szCs w:val="22"/>
        </w:rPr>
        <w:t>that are not on the local machine to be recreated (assuming the necessary input files are present).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Here is an example .prv file encapsulating a preprocessed raw data file </w:t>
      </w:r>
      <w:r>
        <w:rPr>
          <w:rFonts w:ascii="Arial" w:hAnsi="Arial"/>
          <w:sz w:val="22"/>
          <w:szCs w:val="22"/>
        </w:rPr>
        <w:t>called pre.mda.prv</w:t>
      </w:r>
      <w:r>
        <w:rPr>
          <w:rFonts w:ascii="Arial" w:hAnsi="Arial"/>
          <w:sz w:val="22"/>
          <w:szCs w:val="22"/>
        </w:rPr>
        <w:t>:</w:t>
      </w:r>
    </w:p>
    <w:p>
      <w:pPr>
        <w:pStyle w:val="Normal"/>
        <w:rPr>
          <w:rFonts w:ascii="Arial" w:hAnsi="Arial"/>
          <w:sz w:val="22"/>
          <w:szCs w:val="22"/>
        </w:rPr>
      </w:pPr>
      <w:r>
        <w:rPr>
          <w:rFonts w:ascii="Arial" w:hAnsi="Arial"/>
          <w:sz w:val="22"/>
          <w:szCs w:val="22"/>
        </w:rPr>
      </w:r>
    </w:p>
    <w:p>
      <w:pPr>
        <w:pStyle w:val="Normal"/>
        <w:rPr>
          <w:rFonts w:ascii="Courier" w:hAnsi="Courier"/>
          <w:sz w:val="18"/>
          <w:szCs w:val="18"/>
        </w:rPr>
      </w:pP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"original_checksum": "2d38f234d30bc50b7b93aaefda4a8b668f3e5f46",</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"original_path": "0b7a1e3-whiten-timeseries_out.tmp",</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"original_size": 1333233140,</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"processes": [</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"inputs": {</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"timeseries": {</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"original_checksum": "a9812ec96cbbbe94eb647b8d8005bcf4a43fba30",</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"original_path":”8310d11-bandpass_filter-timeseries_out.tmp",</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"original_size": 1333233140</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"outputs": {</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"timeseries_out": {</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"original_checksum": "2d38f234d30bc50b7b93aaefda4a8b668f3e5f46",</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"original_path":”0b7a1e3-whiten-timeseries_out.tmp",</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"original_size": 1333233140</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"parameters": {</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"processor_name": "whiten"</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"inputs": {</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"timeseries": {</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"original_checksum": "f936e18694a2ea0f3ad595283c7cda53d0423bf6",</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"original_path":”raw.mda",</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"original_size": 218</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"outputs": {</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"timeseries_out": {</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"original_checksum": "a9812ec96cbbbe94eb647b8d8005bcf4a43fba30",</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"original_path":”</w:t>
      </w:r>
      <w:bookmarkStart w:id="0" w:name="__DdeLink__2_555832226"/>
      <w:r>
        <w:rPr>
          <w:rFonts w:ascii="Courier" w:hAnsi="Courier"/>
          <w:sz w:val="18"/>
          <w:szCs w:val="18"/>
        </w:rPr>
        <w:t>8310d11-bandpass_filter-timeseries_out.tmp</w:t>
      </w:r>
      <w:bookmarkEnd w:id="0"/>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"original_size": 1333233140</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"parameters": {</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"freq_max": "8000",</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"freq_min": "300",</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"samplerate": "30000"</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"processor_name": "bandpass_filter"</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If the raw.mda file is still on the machine, but the intermediate preprocessed files have been deleted (to save disk space), </w:t>
      </w:r>
      <w:r>
        <w:rPr>
          <w:rFonts w:ascii="Arial" w:hAnsi="Arial"/>
          <w:sz w:val="22"/>
          <w:szCs w:val="22"/>
        </w:rPr>
        <w:t>the preprocessed data file may be recovered using the following command:</w:t>
      </w:r>
    </w:p>
    <w:p>
      <w:pPr>
        <w:pStyle w:val="Normal"/>
        <w:rPr>
          <w:rFonts w:ascii="Arial" w:hAnsi="Arial"/>
          <w:sz w:val="22"/>
          <w:szCs w:val="22"/>
        </w:rPr>
      </w:pPr>
      <w:r>
        <w:rPr>
          <w:rFonts w:ascii="Arial" w:hAnsi="Arial"/>
          <w:sz w:val="22"/>
          <w:szCs w:val="22"/>
        </w:rPr>
      </w:r>
    </w:p>
    <w:p>
      <w:pPr>
        <w:pStyle w:val="Normal"/>
        <w:rPr>
          <w:rFonts w:ascii="Courier" w:hAnsi="Courier"/>
          <w:sz w:val="22"/>
          <w:szCs w:val="22"/>
        </w:rPr>
      </w:pPr>
      <w:r>
        <w:rPr>
          <w:rFonts w:ascii="Courier" w:hAnsi="Courier"/>
          <w:sz w:val="22"/>
          <w:szCs w:val="22"/>
        </w:rPr>
        <w:t>&gt; prv-recover pre.mda.prv /path/to/recovered/pre.mda</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Then </w:t>
      </w:r>
      <w:r>
        <w:rPr>
          <w:rFonts w:ascii="Arial" w:hAnsi="Arial"/>
          <w:i/>
          <w:iCs/>
          <w:sz w:val="22"/>
          <w:szCs w:val="22"/>
        </w:rPr>
        <w:t>bandpass_filter</w:t>
      </w:r>
      <w:r>
        <w:rPr>
          <w:rFonts w:ascii="Arial" w:hAnsi="Arial"/>
          <w:sz w:val="22"/>
          <w:szCs w:val="22"/>
        </w:rPr>
        <w:t xml:space="preserve"> and </w:t>
      </w:r>
      <w:r>
        <w:rPr>
          <w:rFonts w:ascii="Arial" w:hAnsi="Arial"/>
          <w:i/>
          <w:iCs/>
          <w:sz w:val="22"/>
          <w:szCs w:val="22"/>
        </w:rPr>
        <w:t>whiten</w:t>
      </w:r>
      <w:r>
        <w:rPr>
          <w:rFonts w:ascii="Arial" w:hAnsi="Arial"/>
          <w:sz w:val="22"/>
          <w:szCs w:val="22"/>
        </w:rPr>
        <w:t xml:space="preserve"> processors will then be run to recreate this file. Note that if the raw.mda file is missing, but the output of </w:t>
      </w:r>
      <w:r>
        <w:rPr>
          <w:rFonts w:ascii="Arial" w:hAnsi="Arial"/>
          <w:i/>
          <w:iCs/>
          <w:sz w:val="22"/>
          <w:szCs w:val="22"/>
        </w:rPr>
        <w:t>bandpass_filter</w:t>
      </w:r>
      <w:r>
        <w:rPr>
          <w:rFonts w:ascii="Arial" w:hAnsi="Arial"/>
          <w:sz w:val="22"/>
          <w:szCs w:val="22"/>
        </w:rPr>
        <w:t xml:space="preserve"> is present, then the preprocessed file can also be recovered.</w:t>
      </w:r>
    </w:p>
    <w:p>
      <w:pPr>
        <w:pStyle w:val="Normal"/>
        <w:rPr>
          <w:rFonts w:ascii="Arial" w:hAnsi="Arial"/>
          <w:sz w:val="22"/>
          <w:szCs w:val="22"/>
        </w:rPr>
      </w:pPr>
      <w:r>
        <w:rPr>
          <w:rFonts w:ascii="Arial" w:hAnsi="Arial"/>
          <w:sz w:val="22"/>
          <w:szCs w:val="22"/>
        </w:rPr>
      </w:r>
    </w:p>
    <w:p>
      <w:pPr>
        <w:pStyle w:val="Normal"/>
        <w:rPr>
          <w:rFonts w:ascii="Arial" w:hAnsi="Arial"/>
          <w:b/>
          <w:b/>
          <w:bCs/>
          <w:sz w:val="22"/>
          <w:szCs w:val="22"/>
        </w:rPr>
      </w:pPr>
      <w:r>
        <w:rPr>
          <w:rFonts w:ascii="Arial" w:hAnsi="Arial"/>
          <w:b/>
          <w:bCs/>
          <w:sz w:val="22"/>
          <w:szCs w:val="22"/>
        </w:rPr>
        <w:t>Retrieving binary files from a server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Another valuable use case of the PRV system is to store raw, intermediate, or result files on a remote server. Recall that a .prv file is a universal pointer to the original data file and does not contain any information about which servers the file may reside. This allows tremendous flexibility on how data may be stored or moved around without affecting the ability for researches to access the binary files.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rial">
    <w:charset w:val="01"/>
    <w:family w:val="swiss"/>
    <w:pitch w:val="default"/>
  </w:font>
  <w:font w:name="Courier">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decimal"/>
      <w:suff w:val="nothing"/>
      <w:lvlText w:val=""/>
      <w:lvlJc w:val="start"/>
      <w:pPr>
        <w:tabs>
          <w:tab w:val="num" w:pos="432"/>
        </w:tabs>
        <w:ind w:start="432" w:hanging="432"/>
      </w:pPr>
    </w:lvl>
    <w:lvl w:ilvl="1">
      <w:start w:val="1"/>
      <w:numFmt w:val="decimal"/>
      <w:suff w:val="nothing"/>
      <w:lvlText w:val=""/>
      <w:lvlJc w:val="start"/>
      <w:pPr>
        <w:tabs>
          <w:tab w:val="num" w:pos="576"/>
        </w:tabs>
        <w:ind w:start="576" w:hanging="576"/>
      </w:pPr>
    </w:lvl>
    <w:lvl w:ilvl="2">
      <w:start w:val="1"/>
      <w:numFmt w:val="decimal"/>
      <w:suff w:val="nothing"/>
      <w:lvlText w:val=""/>
      <w:lvlJc w:val="start"/>
      <w:pPr>
        <w:tabs>
          <w:tab w:val="num" w:pos="720"/>
        </w:tabs>
        <w:ind w:start="720" w:hanging="720"/>
      </w:pPr>
    </w:lvl>
    <w:lvl w:ilvl="3">
      <w:start w:val="1"/>
      <w:numFmt w:val="decimal"/>
      <w:suff w:val="nothing"/>
      <w:lvlText w:val=""/>
      <w:lvlJc w:val="start"/>
      <w:pPr>
        <w:tabs>
          <w:tab w:val="num" w:pos="864"/>
        </w:tabs>
        <w:ind w:start="864" w:hanging="864"/>
      </w:pPr>
    </w:lvl>
    <w:lvl w:ilvl="4">
      <w:start w:val="1"/>
      <w:numFmt w:val="decimal"/>
      <w:suff w:val="nothing"/>
      <w:lvlText w:val=""/>
      <w:lvlJc w:val="start"/>
      <w:pPr>
        <w:tabs>
          <w:tab w:val="num" w:pos="1008"/>
        </w:tabs>
        <w:ind w:start="1008" w:hanging="1008"/>
      </w:pPr>
    </w:lvl>
    <w:lvl w:ilvl="5">
      <w:start w:val="1"/>
      <w:numFmt w:val="decimal"/>
      <w:suff w:val="nothing"/>
      <w:lvlText w:val=""/>
      <w:lvlJc w:val="start"/>
      <w:pPr>
        <w:tabs>
          <w:tab w:val="num" w:pos="1152"/>
        </w:tabs>
        <w:ind w:start="1152" w:hanging="1152"/>
      </w:pPr>
    </w:lvl>
    <w:lvl w:ilvl="6">
      <w:start w:val="1"/>
      <w:numFmt w:val="decimal"/>
      <w:suff w:val="nothing"/>
      <w:lvlText w:val=""/>
      <w:lvlJc w:val="start"/>
      <w:pPr>
        <w:tabs>
          <w:tab w:val="num" w:pos="1296"/>
        </w:tabs>
        <w:ind w:start="1296" w:hanging="1296"/>
      </w:pPr>
    </w:lvl>
    <w:lvl w:ilvl="7">
      <w:start w:val="1"/>
      <w:numFmt w:val="decimal"/>
      <w:suff w:val="nothing"/>
      <w:lvlText w:val=""/>
      <w:lvlJc w:val="start"/>
      <w:pPr>
        <w:tabs>
          <w:tab w:val="num" w:pos="1440"/>
        </w:tabs>
        <w:ind w:start="1440" w:hanging="1440"/>
      </w:pPr>
    </w:lvl>
    <w:lvl w:ilvl="8">
      <w:start w:val="1"/>
      <w:numFmt w:val="decimal"/>
      <w:suff w:val="nothing"/>
      <w:lvlText w:val=""/>
      <w:lvlJc w:val="start"/>
      <w:pPr>
        <w:tabs>
          <w:tab w:val="num" w:pos="1584"/>
        </w:tabs>
        <w:ind w:star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978</TotalTime>
  <Application>LibreOffice/4.4.2.2$Linux_X86_64 LibreOffice_project/40m0$Build-2</Application>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2016-12-06T07:01:05Z</dcterms:created>
  <dc:language>en-US</dc:language>
  <dcterms:modified xsi:type="dcterms:W3CDTF">2016-12-06T08:14:59Z</dcterms:modified>
  <cp:revision>2</cp:revision>
</cp:coreProperties>
</file>