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3662" w:rsidP="3E6249EA" w:rsidRDefault="00D701D2" w14:paraId="52CFD5BC" w14:textId="7452AA3B">
      <w:pPr>
        <w:pBdr>
          <w:top w:val="single" w:color="FF000000" w:sz="4" w:space="1"/>
          <w:bottom w:val="single" w:color="FF000000" w:sz="4" w:space="1"/>
        </w:pBdr>
        <w:rPr>
          <w:rFonts w:ascii="Consolas" w:hAnsi="Consolas"/>
          <w:sz w:val="22"/>
          <w:szCs w:val="22"/>
        </w:rPr>
      </w:pPr>
      <w:r w:rsidRPr="3E6249EA" w:rsidR="25F14F24">
        <w:rPr>
          <w:rFonts w:ascii="Consolas" w:hAnsi="Consolas"/>
          <w:sz w:val="22"/>
          <w:szCs w:val="22"/>
          <w:u w:val="single"/>
        </w:rPr>
        <w:t>Researcher Profile</w:t>
      </w:r>
      <w:r w:rsidRPr="3E6249EA" w:rsidR="4A6FEF8A">
        <w:rPr>
          <w:rFonts w:ascii="Consolas" w:hAnsi="Consolas"/>
          <w:sz w:val="22"/>
          <w:szCs w:val="22"/>
          <w:u w:val="single"/>
        </w:rPr>
        <w:t>:</w:t>
      </w:r>
      <w:r w:rsidRPr="3E6249EA" w:rsidR="4A6FEF8A">
        <w:rPr>
          <w:rFonts w:ascii="Consolas" w:hAnsi="Consolas"/>
          <w:sz w:val="22"/>
          <w:szCs w:val="22"/>
        </w:rPr>
        <w:t xml:space="preserve"> Dr. </w:t>
      </w:r>
      <w:r w:rsidRPr="3E6249EA" w:rsidR="20B4DC4A">
        <w:rPr>
          <w:rFonts w:ascii="Consolas" w:hAnsi="Consolas"/>
          <w:sz w:val="22"/>
          <w:szCs w:val="22"/>
        </w:rPr>
        <w:t>Ronald Barnes</w:t>
      </w:r>
      <w:r>
        <w:br/>
      </w:r>
      <w:r w:rsidRPr="3E6249EA" w:rsidR="4A6FEF8A">
        <w:rPr>
          <w:rFonts w:ascii="Consolas" w:hAnsi="Consolas"/>
          <w:sz w:val="22"/>
          <w:szCs w:val="22"/>
          <w:u w:val="single"/>
        </w:rPr>
        <w:t>Affiliation:</w:t>
      </w:r>
      <w:r w:rsidRPr="3E6249EA" w:rsidR="4A6FEF8A">
        <w:rPr>
          <w:rFonts w:ascii="Consolas" w:hAnsi="Consolas"/>
          <w:sz w:val="22"/>
          <w:szCs w:val="22"/>
        </w:rPr>
        <w:t xml:space="preserve"> </w:t>
      </w:r>
      <w:r w:rsidRPr="3E6249EA" w:rsidR="78793740">
        <w:rPr>
          <w:rFonts w:ascii="Consolas" w:hAnsi="Consolas"/>
          <w:sz w:val="22"/>
          <w:szCs w:val="22"/>
        </w:rPr>
        <w:t>School of</w:t>
      </w:r>
      <w:r w:rsidRPr="3E6249EA" w:rsidR="53BE3924">
        <w:rPr>
          <w:rFonts w:ascii="Consolas" w:hAnsi="Consolas"/>
          <w:sz w:val="22"/>
          <w:szCs w:val="22"/>
        </w:rPr>
        <w:t xml:space="preserve"> </w:t>
      </w:r>
      <w:r w:rsidRPr="3E6249EA" w:rsidR="4606307E">
        <w:rPr>
          <w:rFonts w:ascii="Consolas" w:hAnsi="Consolas"/>
          <w:sz w:val="22"/>
          <w:szCs w:val="22"/>
        </w:rPr>
        <w:t>Electrical and Computer Engineering</w:t>
      </w:r>
      <w:r w:rsidRPr="3E6249EA" w:rsidR="78793740">
        <w:rPr>
          <w:rFonts w:ascii="Consolas" w:hAnsi="Consolas"/>
          <w:sz w:val="22"/>
          <w:szCs w:val="22"/>
        </w:rPr>
        <w:t>, University of Oklahoma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7"/>
        <w:gridCol w:w="7803"/>
      </w:tblGrid>
      <w:tr w:rsidRPr="00D701D2" w:rsidR="00D701D2" w:rsidTr="3E6249EA" w14:paraId="219AAC8F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ED9407A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Category</w:t>
            </w:r>
          </w:p>
        </w:tc>
        <w:tc>
          <w:tcPr>
            <w:tcW w:w="7803" w:type="dxa"/>
            <w:tcMar/>
            <w:hideMark/>
          </w:tcPr>
          <w:p w:rsidRPr="00D701D2" w:rsidR="00D701D2" w:rsidP="004561AD" w:rsidRDefault="00D701D2" w14:paraId="7F8B647B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Content</w:t>
            </w:r>
          </w:p>
        </w:tc>
      </w:tr>
      <w:tr w:rsidRPr="00D701D2" w:rsidR="00D701D2" w:rsidTr="3E6249EA" w14:paraId="42FE6F80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5DAB6C0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Research Domains</w:t>
            </w:r>
          </w:p>
        </w:tc>
        <w:tc>
          <w:tcPr>
            <w:tcW w:w="7803" w:type="dxa"/>
            <w:tcMar/>
            <w:hideMark/>
          </w:tcPr>
          <w:p w:rsidRPr="00E92DFF" w:rsidR="00D701D2" w:rsidP="3E6249EA" w:rsidRDefault="00762C5A" w14:paraId="72A1C48E" w14:textId="60818D3A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3E6249EA" w:rsidR="53BE3924">
              <w:rPr>
                <w:rFonts w:ascii="Consolas" w:hAnsi="Consolas"/>
                <w:sz w:val="22"/>
                <w:szCs w:val="22"/>
              </w:rPr>
              <w:t>-</w:t>
            </w:r>
            <w:r w:rsidRPr="3E6249EA" w:rsidR="50604E42">
              <w:rPr>
                <w:rFonts w:ascii="Consolas" w:hAnsi="Consolas"/>
                <w:sz w:val="22"/>
                <w:szCs w:val="22"/>
              </w:rPr>
              <w:t xml:space="preserve"> </w:t>
            </w:r>
            <w:r w:rsidRPr="3E6249EA" w:rsidR="50604E42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Computer Architecture- Processor Design- Multiprocessor Systems- Hardware Design- Intelligent Transportation Systems (ITS)- Vehicular Ad Hoc Networks (VANETs) / Connected Vehicles- Driver Safety- Data Analysis- Database Management- Traffic Safety- Geographic Information Systems (GIS)- Video Processing- Computer Networks- Operating Systems (Hardware/Software Co-design)</w:t>
            </w:r>
          </w:p>
        </w:tc>
      </w:tr>
      <w:tr w:rsidRPr="00D701D2" w:rsidR="00D701D2" w:rsidTr="3E6249EA" w14:paraId="2094D271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867FC60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Techniques Used</w:t>
            </w:r>
          </w:p>
        </w:tc>
        <w:tc>
          <w:tcPr>
            <w:tcW w:w="7803" w:type="dxa"/>
            <w:tcMar/>
            <w:hideMark/>
          </w:tcPr>
          <w:p w:rsidRPr="00D701D2" w:rsidR="00D701D2" w:rsidP="3E6249EA" w:rsidRDefault="00D701D2" w14:paraId="5849C198" w14:textId="2A5369B9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3E6249EA" w:rsidR="25F14F24">
              <w:rPr>
                <w:rFonts w:ascii="Consolas" w:hAnsi="Consolas"/>
                <w:sz w:val="22"/>
                <w:szCs w:val="22"/>
              </w:rPr>
              <w:t xml:space="preserve">- </w:t>
            </w:r>
            <w:r w:rsidRPr="3E6249EA" w:rsidR="4A5BC319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Hardware circuit design- Systems Integration- Cycle-accurate architectural simulation- Network simulation- Hardware estimation- Testbed implementation- Hardware prototyping- Data integration and merging- Database translation- Data matching algorithms- Data cleaning- Correlative analysis- Blackspot Analysis (BSA)- Systemic Analysis- Clustering- Mean-Shift Algorithm- Performance comparison- Speedup analysis- Comparative analysis- Video Quality Assessment (VQA)- Adaptive frame dropping and replication- Closed-loop control- Hazardous condition alert algorithms- Real-time data exchange (V2V)</w:t>
            </w:r>
          </w:p>
        </w:tc>
      </w:tr>
      <w:tr w:rsidRPr="00D701D2" w:rsidR="00D701D2" w:rsidTr="3E6249EA" w14:paraId="0902E10D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0859F3F3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Data &amp; Platforms</w:t>
            </w:r>
          </w:p>
        </w:tc>
        <w:tc>
          <w:tcPr>
            <w:tcW w:w="7803" w:type="dxa"/>
            <w:tcMar/>
            <w:hideMark/>
          </w:tcPr>
          <w:p w:rsidRPr="00D701D2" w:rsidR="00800BF4" w:rsidP="3E6249EA" w:rsidRDefault="009C5FD8" w14:paraId="7DF05BE8" w14:textId="0783B078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3E6249EA" w:rsidR="54B2F551">
              <w:rPr>
                <w:rFonts w:ascii="Consolas" w:hAnsi="Consolas"/>
                <w:sz w:val="22"/>
                <w:szCs w:val="22"/>
              </w:rPr>
              <w:t xml:space="preserve">- </w:t>
            </w:r>
            <w:r w:rsidRPr="3E6249EA" w:rsidR="16FF0BF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Soonergy- CACTI- WANem- MSU Video Quality Measurement Tool (VQMT)- Fatality Analysis Reporting System (FARS)- SPEC CPU2006 benchmarks- Oklahoma Roadway Inventory Database- Oklahoma Roadway Condition Database- Statewide Analysis for Engineering &amp; Technology (SAFE-T) Database- Real traffic surveillance video- MySQL- OpenXC platform- ArcGIS- x86 64-bit processors- SmartCapture USB H.264 hardware video encoder- Crosschasm C5- Arada Systems- Dynamic Message Signs (DMS)- 2013 Ford F-250- 2013 Ford Expedition</w:t>
            </w:r>
          </w:p>
        </w:tc>
      </w:tr>
      <w:tr w:rsidRPr="00D701D2" w:rsidR="00D701D2" w:rsidTr="3E6249EA" w14:paraId="2C9CF1B9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E80564F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Application Areas</w:t>
            </w:r>
          </w:p>
        </w:tc>
        <w:tc>
          <w:tcPr>
            <w:tcW w:w="7803" w:type="dxa"/>
            <w:tcMar/>
            <w:hideMark/>
          </w:tcPr>
          <w:p w:rsidRPr="00D701D2" w:rsidR="00D701D2" w:rsidP="3E6249EA" w:rsidRDefault="009C5FD8" w14:paraId="2C7C0372" w14:textId="6662D6AF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3E6249EA" w:rsidR="54B2F551">
              <w:rPr>
                <w:rFonts w:ascii="Consolas" w:hAnsi="Consolas"/>
                <w:sz w:val="22"/>
                <w:szCs w:val="22"/>
              </w:rPr>
              <w:t xml:space="preserve">- </w:t>
            </w:r>
            <w:r w:rsidRPr="3E6249EA" w:rsidR="0253293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Advanced Driver-Assistance Systems (ADAS)- Low-Power Processor Design- Data-Driven Public Safety Planning- Intelligent Traffic Management- Data Center and Cloud Computing</w:t>
            </w:r>
          </w:p>
        </w:tc>
      </w:tr>
    </w:tbl>
    <w:p w:rsidR="00B039A4" w:rsidP="000353BF" w:rsidRDefault="00B039A4" w14:paraId="4EED3101" w14:textId="77777777">
      <w:pPr>
        <w:spacing w:line="240" w:lineRule="auto"/>
        <w:rPr>
          <w:rFonts w:ascii="Consolas" w:hAnsi="Consolas"/>
          <w:sz w:val="22"/>
          <w:szCs w:val="22"/>
        </w:rPr>
      </w:pPr>
    </w:p>
    <w:p w:rsidR="00B039A4" w:rsidP="000353BF" w:rsidRDefault="00B039A4" w14:paraId="3C5FE243" w14:textId="7E741CCB">
      <w:pPr>
        <w:pBdr>
          <w:top w:val="single" w:color="auto" w:sz="6" w:space="1"/>
          <w:bottom w:val="single" w:color="auto" w:sz="6" w:space="1"/>
        </w:pBdr>
        <w:spacing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Key Research Thinking Patterns</w:t>
      </w:r>
    </w:p>
    <w:tbl>
      <w:tblPr>
        <w:tblStyle w:val="TableGrid"/>
        <w:tblW w:w="9477" w:type="dxa"/>
        <w:tblLook w:val="04A0" w:firstRow="1" w:lastRow="0" w:firstColumn="1" w:lastColumn="0" w:noHBand="0" w:noVBand="1"/>
      </w:tblPr>
      <w:tblGrid>
        <w:gridCol w:w="1635"/>
        <w:gridCol w:w="7842"/>
      </w:tblGrid>
      <w:tr w:rsidRPr="00D701D2" w:rsidR="00D800BD" w:rsidTr="3E6249EA" w14:paraId="1347F5F3" w14:textId="77777777">
        <w:tc>
          <w:tcPr>
            <w:tcW w:w="1635" w:type="dxa"/>
            <w:tcMar/>
            <w:hideMark/>
          </w:tcPr>
          <w:p w:rsidRPr="00D701D2" w:rsidR="00B039A4" w:rsidP="004561AD" w:rsidRDefault="00B039A4" w14:paraId="234A5EC8" w14:textId="77777777">
            <w:pPr>
              <w:spacing w:after="160"/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Aspect</w:t>
            </w:r>
          </w:p>
        </w:tc>
        <w:tc>
          <w:tcPr>
            <w:tcW w:w="7842" w:type="dxa"/>
            <w:tcMar/>
            <w:hideMark/>
          </w:tcPr>
          <w:p w:rsidRPr="00D701D2" w:rsidR="00B039A4" w:rsidP="004561AD" w:rsidRDefault="00B039A4" w14:paraId="7722F618" w14:textId="77777777">
            <w:pPr>
              <w:spacing w:after="160"/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Detail</w:t>
            </w:r>
          </w:p>
        </w:tc>
      </w:tr>
      <w:tr w:rsidRPr="00D701D2" w:rsidR="00D800BD" w:rsidTr="3E6249EA" w14:paraId="0753C370" w14:textId="77777777">
        <w:tc>
          <w:tcPr>
            <w:tcW w:w="1635" w:type="dxa"/>
            <w:tcMar/>
          </w:tcPr>
          <w:p w:rsidR="006D7B27" w:rsidP="004561AD" w:rsidRDefault="006D7B27" w14:paraId="61F17E2C" w14:textId="3C126220">
            <w:pPr>
              <w:rPr>
                <w:rFonts w:ascii="Consolas" w:hAnsi="Consolas"/>
                <w:sz w:val="22"/>
                <w:szCs w:val="22"/>
              </w:rPr>
            </w:pPr>
            <w:r w:rsidRPr="3E6249EA" w:rsidR="2DF8FE2B">
              <w:rPr>
                <w:rFonts w:ascii="Consolas" w:hAnsi="Consolas"/>
                <w:sz w:val="22"/>
                <w:szCs w:val="22"/>
              </w:rPr>
              <w:t>Systems Integration and Prototyping</w:t>
            </w:r>
          </w:p>
        </w:tc>
        <w:tc>
          <w:tcPr>
            <w:tcW w:w="7842" w:type="dxa"/>
            <w:tcMar/>
          </w:tcPr>
          <w:p w:rsidR="004F21F7" w:rsidP="3E6249EA" w:rsidRDefault="004F21F7" w14:paraId="08823C66" w14:textId="13834F90">
            <w:pPr>
              <w:pStyle w:val="Normal"/>
            </w:pPr>
            <w:r w:rsidRPr="3E6249EA" w:rsidR="2DF8FE2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Building functional, real-world testbeds by combining disparate hardware and software components. (</w:t>
            </w:r>
            <w:r w:rsidRPr="3E6249EA" w:rsidR="2DF8FE2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e.g.</w:t>
            </w:r>
            <w:r w:rsidRPr="3E6249EA" w:rsidR="2DF8FE2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Integrating DSRC (OBU/RSU) hardware, an OBD-II (</w:t>
            </w:r>
            <w:r w:rsidRPr="3E6249EA" w:rsidR="2DF8FE2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Crosschasm</w:t>
            </w:r>
            <w:r w:rsidRPr="3E6249EA" w:rsidR="2DF8FE2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) reader, a laptop server, and a Dynamic Message Sign to create a working connected vehicle alert </w:t>
            </w:r>
            <w:r w:rsidRPr="3E6249EA" w:rsidR="2DF8FE2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system).</w:t>
            </w:r>
          </w:p>
        </w:tc>
      </w:tr>
      <w:tr w:rsidRPr="00D701D2" w:rsidR="00D800BD" w:rsidTr="3E6249EA" w14:paraId="39E55D6E" w14:textId="77777777">
        <w:tc>
          <w:tcPr>
            <w:tcW w:w="1635" w:type="dxa"/>
            <w:tcMar/>
          </w:tcPr>
          <w:p w:rsidR="004F21F7" w:rsidP="004561AD" w:rsidRDefault="004F21F7" w14:paraId="3FD9BBF4" w14:textId="69E7C6BA">
            <w:pPr>
              <w:rPr>
                <w:rFonts w:ascii="Consolas" w:hAnsi="Consolas"/>
                <w:sz w:val="22"/>
                <w:szCs w:val="22"/>
              </w:rPr>
            </w:pPr>
            <w:r w:rsidRPr="3E6249EA" w:rsidR="2DF8FE2B">
              <w:rPr>
                <w:rFonts w:ascii="Consolas" w:hAnsi="Consolas"/>
                <w:sz w:val="22"/>
                <w:szCs w:val="22"/>
              </w:rPr>
              <w:t>Pragmatic, Constraint-Base Optimization</w:t>
            </w:r>
          </w:p>
        </w:tc>
        <w:tc>
          <w:tcPr>
            <w:tcW w:w="7842" w:type="dxa"/>
            <w:tcMar/>
          </w:tcPr>
          <w:p w:rsidR="004F21F7" w:rsidP="3E6249EA" w:rsidRDefault="004F21F7" w14:paraId="1F0C6758" w14:textId="495772AE">
            <w:pPr>
              <w:pStyle w:val="Normal"/>
            </w:pPr>
            <w:r w:rsidRPr="3E6249EA" w:rsidR="2DF8FE2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Designing solutions tailored to real-world limitations (like low bandwidth or existing hardware) rather </w:t>
            </w:r>
            <w:r w:rsidRPr="3E6249EA" w:rsidR="2DF8FE2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than for</w:t>
            </w:r>
            <w:r w:rsidRPr="3E6249EA" w:rsidR="2DF8FE2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purely theoretical performance. </w:t>
            </w:r>
            <w:r w:rsidRPr="3E6249EA" w:rsidR="2DF8FE2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(e.g. Using</w:t>
            </w:r>
            <w:r w:rsidRPr="3E6249EA" w:rsidR="2DF8FE2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an adaptive frame-dropping strategy for video surveillance that </w:t>
            </w:r>
            <w:r w:rsidRPr="3E6249EA" w:rsidR="2DF8FE2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maintains</w:t>
            </w:r>
            <w:r w:rsidRPr="3E6249EA" w:rsidR="2DF8FE2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high spatial quality (needed for monitoring) at the expense of temporal resolution, which is less critical and solves low-bandwidth network </w:t>
            </w:r>
            <w:r w:rsidRPr="3E6249EA" w:rsidR="2DF8FE2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issues).</w:t>
            </w:r>
          </w:p>
        </w:tc>
      </w:tr>
      <w:tr w:rsidRPr="00D701D2" w:rsidR="00D800BD" w:rsidTr="3E6249EA" w14:paraId="3F160920" w14:textId="77777777">
        <w:tc>
          <w:tcPr>
            <w:tcW w:w="1635" w:type="dxa"/>
            <w:tcMar/>
          </w:tcPr>
          <w:p w:rsidR="004F21F7" w:rsidP="004561AD" w:rsidRDefault="004F21F7" w14:paraId="32FF0C5F" w14:textId="1F5E1D66">
            <w:pPr>
              <w:rPr>
                <w:rFonts w:ascii="Consolas" w:hAnsi="Consolas"/>
                <w:sz w:val="22"/>
                <w:szCs w:val="22"/>
              </w:rPr>
            </w:pPr>
            <w:r w:rsidRPr="3E6249EA" w:rsidR="2DF8FE2B">
              <w:rPr>
                <w:rFonts w:ascii="Consolas" w:hAnsi="Consolas"/>
                <w:sz w:val="22"/>
                <w:szCs w:val="22"/>
              </w:rPr>
              <w:t>Data Fusion for Correlative Analysis</w:t>
            </w:r>
          </w:p>
        </w:tc>
        <w:tc>
          <w:tcPr>
            <w:tcW w:w="7842" w:type="dxa"/>
            <w:tcMar/>
          </w:tcPr>
          <w:p w:rsidR="004F21F7" w:rsidP="3E6249EA" w:rsidRDefault="004F21F7" w14:paraId="7D8A5619" w14:textId="790959FA">
            <w:pPr>
              <w:pStyle w:val="Normal"/>
            </w:pPr>
            <w:r w:rsidRPr="3E6249EA" w:rsidR="2DF8FE2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Combining multiple, distinct datasets to uncover new relationships and support data-driven decisions. (</w:t>
            </w:r>
            <w:r w:rsidRPr="3E6249EA" w:rsidR="2DF8FE2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e.g.</w:t>
            </w:r>
            <w:r w:rsidRPr="3E6249EA" w:rsidR="2DF8FE2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Merging the national FARS database with Oklahoma's roadway inventory and collision databases (SAFE-T) to analyze how specific road characteristics correlate with fatal </w:t>
            </w:r>
            <w:r w:rsidRPr="3E6249EA" w:rsidR="2DF8FE2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crashes).</w:t>
            </w:r>
          </w:p>
        </w:tc>
      </w:tr>
      <w:tr w:rsidR="3E6249EA" w:rsidTr="3E6249EA" w14:paraId="000AD497">
        <w:trPr>
          <w:trHeight w:val="300"/>
        </w:trPr>
        <w:tc>
          <w:tcPr>
            <w:tcW w:w="1635" w:type="dxa"/>
            <w:tcMar/>
          </w:tcPr>
          <w:p w:rsidR="2DF8FE2B" w:rsidP="3E6249EA" w:rsidRDefault="2DF8FE2B" w14:paraId="4A7D6F2A" w14:textId="04F998E3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3E6249EA" w:rsidR="2DF8FE2B">
              <w:rPr>
                <w:rFonts w:ascii="Consolas" w:hAnsi="Consolas"/>
                <w:sz w:val="22"/>
                <w:szCs w:val="22"/>
              </w:rPr>
              <w:t>Hardware-Software Co-Design</w:t>
            </w:r>
          </w:p>
        </w:tc>
        <w:tc>
          <w:tcPr>
            <w:tcW w:w="7842" w:type="dxa"/>
            <w:tcMar/>
          </w:tcPr>
          <w:p w:rsidR="2DF8FE2B" w:rsidP="3E6249EA" w:rsidRDefault="2DF8FE2B" w14:paraId="550B7254" w14:textId="6325B10A">
            <w:pPr>
              <w:pStyle w:val="Normal"/>
            </w:pPr>
            <w:r w:rsidRPr="3E6249EA" w:rsidR="2DF8FE2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Identifying</w:t>
            </w:r>
            <w:r w:rsidRPr="3E6249EA" w:rsidR="2DF8FE2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software bottlenecks and designing specialized hardware to accelerate or bypass them. (</w:t>
            </w:r>
            <w:r w:rsidRPr="3E6249EA" w:rsidR="2DF8FE2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e.g.</w:t>
            </w:r>
            <w:r w:rsidRPr="3E6249EA" w:rsidR="2DF8FE2B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Proposing a novel hardware circuit (Shared Context Unit) to manage thread context switching, aiming to drastically reduce the high latency and overhead associated with traditional OS-based context switching).</w:t>
            </w:r>
          </w:p>
        </w:tc>
      </w:tr>
    </w:tbl>
    <w:p w:rsidR="00B039A4" w:rsidP="000353BF" w:rsidRDefault="00B039A4" w14:paraId="1B970E78" w14:textId="77777777">
      <w:pPr>
        <w:spacing w:line="240" w:lineRule="auto"/>
        <w:rPr>
          <w:rFonts w:ascii="Consolas" w:hAnsi="Consolas"/>
          <w:sz w:val="22"/>
          <w:szCs w:val="22"/>
        </w:rPr>
      </w:pPr>
    </w:p>
    <w:p w:rsidR="00B039A4" w:rsidP="000353BF" w:rsidRDefault="00B039A4" w14:paraId="32175422" w14:textId="09964D28">
      <w:pPr>
        <w:pBdr>
          <w:top w:val="single" w:color="auto" w:sz="6" w:space="1"/>
          <w:bottom w:val="single" w:color="auto" w:sz="6" w:space="1"/>
        </w:pBdr>
        <w:spacing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Knowledge Graph Sketch (Hierarchical View)</w:t>
      </w:r>
    </w:p>
    <w:p w:rsidRPr="00B039A4" w:rsidR="00B039A4" w:rsidP="000C1B08" w:rsidRDefault="00A66DCC" w14:paraId="39E26960" w14:textId="1F9D95F2">
      <w:pPr>
        <w:spacing w:after="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TBD</w:t>
      </w:r>
      <w:r w:rsidR="00B039A4">
        <w:rPr>
          <w:rFonts w:ascii="Consolas" w:hAnsi="Consolas"/>
          <w:sz w:val="22"/>
          <w:szCs w:val="22"/>
        </w:rPr>
        <w:br/>
      </w:r>
    </w:p>
    <w:p w:rsidR="00B039A4" w:rsidP="000353BF" w:rsidRDefault="00B039A4" w14:paraId="219235B3" w14:textId="6DEDD4A6">
      <w:pPr>
        <w:pBdr>
          <w:top w:val="single" w:color="auto" w:sz="6" w:space="1"/>
          <w:bottom w:val="single" w:color="auto" w:sz="6" w:space="1"/>
        </w:pBdr>
        <w:spacing w:line="240" w:lineRule="auto"/>
        <w:rPr>
          <w:rFonts w:ascii="Consolas" w:hAnsi="Consolas"/>
          <w:sz w:val="22"/>
          <w:szCs w:val="22"/>
        </w:rPr>
      </w:pPr>
      <w:r w:rsidRPr="3E6249EA" w:rsidR="5B894AC0">
        <w:rPr>
          <w:rFonts w:ascii="Consolas" w:hAnsi="Consolas"/>
          <w:sz w:val="22"/>
          <w:szCs w:val="22"/>
        </w:rPr>
        <w:t>Summary Description (for use as a KG node or metadata tag)</w:t>
      </w:r>
    </w:p>
    <w:p w:rsidR="437FC9EC" w:rsidP="3E6249EA" w:rsidRDefault="437FC9EC" w14:paraId="1AFF4481" w14:textId="1647B529">
      <w:pPr>
        <w:spacing w:before="240" w:beforeAutospacing="off" w:after="240" w:afterAutospacing="off"/>
      </w:pPr>
      <w:r w:rsidRPr="3E6249EA" w:rsidR="437FC9EC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Dr. Ronald Barnes's research integrates computer architecture with Intelligent Transportation Systems (ITS) and traffic safety data analysis. In architecture, he designs novel hardware for low-overhead thread-context switching and investigates performance gains from </w:t>
      </w:r>
      <w:r w:rsidRPr="3E6249EA" w:rsidR="437FC9EC">
        <w:rPr>
          <w:rFonts w:ascii="Consolas" w:hAnsi="Consolas" w:eastAsia="Consolas" w:cs="Consolas"/>
          <w:noProof w:val="0"/>
          <w:sz w:val="22"/>
          <w:szCs w:val="22"/>
          <w:lang w:val="en-US"/>
        </w:rPr>
        <w:t>runahead</w:t>
      </w:r>
      <w:r w:rsidRPr="3E6249EA" w:rsidR="437FC9EC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pre-</w:t>
      </w:r>
      <w:r w:rsidRPr="3E6249EA" w:rsidR="437FC9EC">
        <w:rPr>
          <w:rFonts w:ascii="Consolas" w:hAnsi="Consolas" w:eastAsia="Consolas" w:cs="Consolas"/>
          <w:noProof w:val="0"/>
          <w:sz w:val="22"/>
          <w:szCs w:val="22"/>
          <w:lang w:val="en-US"/>
        </w:rPr>
        <w:t>execution in</w:t>
      </w:r>
      <w:r w:rsidRPr="3E6249EA" w:rsidR="437FC9EC">
        <w:rPr>
          <w:rFonts w:ascii="Consolas" w:hAnsi="Consolas" w:eastAsia="Consolas" w:cs="Consolas"/>
          <w:noProof w:val="0"/>
          <w:sz w:val="22"/>
          <w:szCs w:val="22"/>
          <w:lang w:val="en-US"/>
        </w:rPr>
        <w:t xml:space="preserve"> in-order processors. His ITS work focuses on practical, constraint-based solutions, including adaptive video rate control for surveillance over low-bandwidth networks and prototyping DSRC-based connected vehicle systems for real-time driver safety alerts. He also specializes in data fusion, developing integrated databases from FARS and roadway inventories to enable Blackspot and Systemic Analysis for improved highway safety planning.</w:t>
      </w:r>
    </w:p>
    <w:sectPr w:rsidRPr="00B039A4" w:rsidR="00B039A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66F0" w:rsidP="0093175D" w:rsidRDefault="00ED66F0" w14:paraId="75C335EA" w14:textId="77777777">
      <w:pPr>
        <w:spacing w:after="0" w:line="240" w:lineRule="auto"/>
      </w:pPr>
      <w:r>
        <w:separator/>
      </w:r>
    </w:p>
  </w:endnote>
  <w:endnote w:type="continuationSeparator" w:id="0">
    <w:p w:rsidR="00ED66F0" w:rsidP="0093175D" w:rsidRDefault="00ED66F0" w14:paraId="3CCA3B2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66F0" w:rsidP="0093175D" w:rsidRDefault="00ED66F0" w14:paraId="59CA490A" w14:textId="77777777">
      <w:pPr>
        <w:spacing w:after="0" w:line="240" w:lineRule="auto"/>
      </w:pPr>
      <w:r>
        <w:separator/>
      </w:r>
    </w:p>
  </w:footnote>
  <w:footnote w:type="continuationSeparator" w:id="0">
    <w:p w:rsidR="00ED66F0" w:rsidP="0093175D" w:rsidRDefault="00ED66F0" w14:paraId="60B3891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C64F8"/>
    <w:multiLevelType w:val="hybridMultilevel"/>
    <w:tmpl w:val="82383274"/>
    <w:lvl w:ilvl="0" w:tplc="2A80B55E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B8C6276"/>
    <w:multiLevelType w:val="hybridMultilevel"/>
    <w:tmpl w:val="81643F98"/>
    <w:lvl w:ilvl="0" w:tplc="87F41E6C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1E272E6"/>
    <w:multiLevelType w:val="hybridMultilevel"/>
    <w:tmpl w:val="DAA6CF06"/>
    <w:lvl w:ilvl="0" w:tplc="9EE086EE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D1550C7"/>
    <w:multiLevelType w:val="hybridMultilevel"/>
    <w:tmpl w:val="0C6E2910"/>
    <w:lvl w:ilvl="0" w:tplc="C4A2F7B8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E7433C2"/>
    <w:multiLevelType w:val="multilevel"/>
    <w:tmpl w:val="90684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8007878">
    <w:abstractNumId w:val="4"/>
  </w:num>
  <w:num w:numId="2" w16cid:durableId="2019039523">
    <w:abstractNumId w:val="0"/>
  </w:num>
  <w:num w:numId="3" w16cid:durableId="1446267627">
    <w:abstractNumId w:val="2"/>
  </w:num>
  <w:num w:numId="4" w16cid:durableId="976446228">
    <w:abstractNumId w:val="1"/>
  </w:num>
  <w:num w:numId="5" w16cid:durableId="11660957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794"/>
    <w:rsid w:val="000176D9"/>
    <w:rsid w:val="000353BF"/>
    <w:rsid w:val="0007402E"/>
    <w:rsid w:val="000C1B08"/>
    <w:rsid w:val="00185871"/>
    <w:rsid w:val="001A71B4"/>
    <w:rsid w:val="001B2E28"/>
    <w:rsid w:val="001F758D"/>
    <w:rsid w:val="00261A17"/>
    <w:rsid w:val="002A3452"/>
    <w:rsid w:val="002D0A42"/>
    <w:rsid w:val="00345128"/>
    <w:rsid w:val="00395D98"/>
    <w:rsid w:val="00483662"/>
    <w:rsid w:val="004F21F7"/>
    <w:rsid w:val="005820BE"/>
    <w:rsid w:val="0061325C"/>
    <w:rsid w:val="006218A7"/>
    <w:rsid w:val="006244E3"/>
    <w:rsid w:val="006D07A0"/>
    <w:rsid w:val="006D7B27"/>
    <w:rsid w:val="00723C44"/>
    <w:rsid w:val="00762C5A"/>
    <w:rsid w:val="00800BF4"/>
    <w:rsid w:val="00883234"/>
    <w:rsid w:val="0088556D"/>
    <w:rsid w:val="00893086"/>
    <w:rsid w:val="008E0A92"/>
    <w:rsid w:val="00922891"/>
    <w:rsid w:val="00924D71"/>
    <w:rsid w:val="0093175D"/>
    <w:rsid w:val="009C5FD8"/>
    <w:rsid w:val="009F78C2"/>
    <w:rsid w:val="00A66DCC"/>
    <w:rsid w:val="00AC7D65"/>
    <w:rsid w:val="00B039A4"/>
    <w:rsid w:val="00B152AB"/>
    <w:rsid w:val="00B7086C"/>
    <w:rsid w:val="00BA5482"/>
    <w:rsid w:val="00CA448D"/>
    <w:rsid w:val="00CC3992"/>
    <w:rsid w:val="00D701D2"/>
    <w:rsid w:val="00D800BD"/>
    <w:rsid w:val="00DA648A"/>
    <w:rsid w:val="00DB7243"/>
    <w:rsid w:val="00E03794"/>
    <w:rsid w:val="00E43614"/>
    <w:rsid w:val="00E5441F"/>
    <w:rsid w:val="00E92DFF"/>
    <w:rsid w:val="00E93EC3"/>
    <w:rsid w:val="00EB188B"/>
    <w:rsid w:val="00ED66F0"/>
    <w:rsid w:val="00F06684"/>
    <w:rsid w:val="0253293F"/>
    <w:rsid w:val="02B43407"/>
    <w:rsid w:val="0725B345"/>
    <w:rsid w:val="0ADFAF81"/>
    <w:rsid w:val="16FF0BFB"/>
    <w:rsid w:val="20B4DC4A"/>
    <w:rsid w:val="25F14F24"/>
    <w:rsid w:val="2DF8FE2B"/>
    <w:rsid w:val="3E6249EA"/>
    <w:rsid w:val="437FC9EC"/>
    <w:rsid w:val="446D6F7C"/>
    <w:rsid w:val="4606307E"/>
    <w:rsid w:val="47825ED8"/>
    <w:rsid w:val="48556410"/>
    <w:rsid w:val="4A5BC319"/>
    <w:rsid w:val="4A6FEF8A"/>
    <w:rsid w:val="50604E42"/>
    <w:rsid w:val="530B7B28"/>
    <w:rsid w:val="53BE3924"/>
    <w:rsid w:val="54B2F551"/>
    <w:rsid w:val="5B894AC0"/>
    <w:rsid w:val="6DC16BE8"/>
    <w:rsid w:val="78793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F1E65"/>
  <w15:chartTrackingRefBased/>
  <w15:docId w15:val="{1E3E5B62-FB2A-4405-A680-8D4C7DFD4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79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79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0379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0379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0379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0379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0379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0379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0379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0379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03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79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0379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03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79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03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79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03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7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175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3175D"/>
  </w:style>
  <w:style w:type="paragraph" w:styleId="Footer">
    <w:name w:val="footer"/>
    <w:basedOn w:val="Normal"/>
    <w:link w:val="FooterChar"/>
    <w:uiPriority w:val="99"/>
    <w:unhideWhenUsed/>
    <w:rsid w:val="0093175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3175D"/>
  </w:style>
  <w:style w:type="table" w:styleId="TableGrid">
    <w:name w:val="Table Grid"/>
    <w:basedOn w:val="TableNormal"/>
    <w:uiPriority w:val="39"/>
    <w:rsid w:val="00BA548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800B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0B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02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98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4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3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7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9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0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1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8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9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5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0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1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3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8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7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0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12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2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9B6841-DAB1-4B6F-AEF4-EC5590CEA1A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Alex Lee</dc:creator>
  <keywords/>
  <dc:description/>
  <lastModifiedBy>Lee, Alexander</lastModifiedBy>
  <revision>11</revision>
  <dcterms:created xsi:type="dcterms:W3CDTF">2025-07-04T20:30:00.0000000Z</dcterms:created>
  <dcterms:modified xsi:type="dcterms:W3CDTF">2025-11-17T18:32:08.7631286Z</dcterms:modified>
</coreProperties>
</file>