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6C31DC3E" w:rsidRDefault="00D701D2" w14:paraId="52CFD5BC" w14:textId="21C633B7">
      <w:pPr>
        <w:pBdr>
          <w:top w:val="single" w:color="FF000000" w:sz="4" w:space="1"/>
          <w:bottom w:val="single" w:color="FF000000" w:sz="4" w:space="1"/>
        </w:pBdr>
        <w:rPr>
          <w:rFonts w:ascii="Consolas" w:hAnsi="Consolas"/>
          <w:sz w:val="22"/>
          <w:szCs w:val="22"/>
        </w:rPr>
      </w:pPr>
      <w:r w:rsidRPr="6C31DC3E" w:rsidR="02DDA5CC">
        <w:rPr>
          <w:rFonts w:ascii="Consolas" w:hAnsi="Consolas"/>
          <w:sz w:val="22"/>
          <w:szCs w:val="22"/>
          <w:u w:val="single"/>
        </w:rPr>
        <w:t>Researcher Profile</w:t>
      </w:r>
      <w:r w:rsidRPr="6C31DC3E" w:rsidR="70593208">
        <w:rPr>
          <w:rFonts w:ascii="Consolas" w:hAnsi="Consolas"/>
          <w:sz w:val="22"/>
          <w:szCs w:val="22"/>
          <w:u w:val="single"/>
        </w:rPr>
        <w:t>:</w:t>
      </w:r>
      <w:r w:rsidRPr="6C31DC3E" w:rsidR="70593208">
        <w:rPr>
          <w:rFonts w:ascii="Consolas" w:hAnsi="Consolas"/>
          <w:sz w:val="22"/>
          <w:szCs w:val="22"/>
        </w:rPr>
        <w:t xml:space="preserve"> Dr. </w:t>
      </w:r>
      <w:r w:rsidRPr="6C31DC3E" w:rsidR="50379FE0">
        <w:rPr>
          <w:rFonts w:ascii="Consolas" w:hAnsi="Consolas"/>
          <w:sz w:val="22"/>
          <w:szCs w:val="22"/>
        </w:rPr>
        <w:t>Yan Mary He</w:t>
      </w:r>
      <w:r>
        <w:br/>
      </w:r>
      <w:r w:rsidRPr="6C31DC3E" w:rsidR="70593208">
        <w:rPr>
          <w:rFonts w:ascii="Consolas" w:hAnsi="Consolas"/>
          <w:sz w:val="22"/>
          <w:szCs w:val="22"/>
          <w:u w:val="single"/>
        </w:rPr>
        <w:t>Affiliation:</w:t>
      </w:r>
      <w:r w:rsidRPr="6C31DC3E" w:rsidR="70593208">
        <w:rPr>
          <w:rFonts w:ascii="Consolas" w:hAnsi="Consolas"/>
          <w:sz w:val="22"/>
          <w:szCs w:val="22"/>
        </w:rPr>
        <w:t xml:space="preserve"> </w:t>
      </w:r>
      <w:r w:rsidRPr="6C31DC3E" w:rsidR="5A234FB3">
        <w:rPr>
          <w:rFonts w:ascii="Consolas" w:hAnsi="Consolas"/>
          <w:sz w:val="22"/>
          <w:szCs w:val="22"/>
        </w:rPr>
        <w:t>Department of Mathematics</w:t>
      </w:r>
      <w:r w:rsidRPr="6C31DC3E" w:rsidR="43DE6E19">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6C31DC3E"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6C31DC3E"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6C31DC3E" w:rsidRDefault="00762C5A" w14:paraId="72A1C48E" w14:textId="6BED085C">
            <w:pPr>
              <w:pStyle w:val="Normal"/>
              <w:rPr>
                <w:rFonts w:ascii="Consolas" w:hAnsi="Consolas"/>
                <w:sz w:val="22"/>
                <w:szCs w:val="22"/>
              </w:rPr>
            </w:pPr>
            <w:r w:rsidRPr="6C31DC3E" w:rsidR="072D30CF">
              <w:rPr>
                <w:rFonts w:ascii="Consolas" w:hAnsi="Consolas"/>
                <w:sz w:val="22"/>
                <w:szCs w:val="22"/>
              </w:rPr>
              <w:t>-</w:t>
            </w:r>
            <w:r w:rsidRPr="6C31DC3E" w:rsidR="67018B64">
              <w:rPr>
                <w:rFonts w:ascii="Consolas" w:hAnsi="Consolas"/>
                <w:sz w:val="22"/>
                <w:szCs w:val="22"/>
              </w:rPr>
              <w:t xml:space="preserve"> </w:t>
            </w:r>
            <w:r w:rsidRPr="6C31DC3E" w:rsidR="67018B64">
              <w:rPr>
                <w:rFonts w:ascii="Consolas" w:hAnsi="Consolas" w:eastAsia="Consolas" w:cs="Consolas"/>
                <w:noProof w:val="0"/>
                <w:sz w:val="22"/>
                <w:szCs w:val="22"/>
                <w:lang w:val="en-US"/>
              </w:rPr>
              <w:t>Complex Dynamics- Hyperbolic Geometry- Thermodynamic Formalism- Geometric Group Theory (including Kleinian/Fuchsian/Mapping Class Groups)- Low-Dimensional Topology- Differential Geometry (Metrics on Moduli/Parameter Spaces)- Teichmüller Theory (and Higher Teichmüller Theory)- Quasiconformal Mappings- Complex Analysis- Fractal Geometry</w:t>
            </w:r>
          </w:p>
        </w:tc>
      </w:tr>
      <w:tr w:rsidRPr="00D701D2" w:rsidR="00D701D2" w:rsidTr="6C31DC3E"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6C31DC3E" w:rsidRDefault="00D701D2" w14:paraId="5849C198" w14:textId="768BDF5A">
            <w:pPr>
              <w:pStyle w:val="Normal"/>
              <w:rPr>
                <w:rFonts w:ascii="Consolas" w:hAnsi="Consolas"/>
                <w:sz w:val="22"/>
                <w:szCs w:val="22"/>
              </w:rPr>
            </w:pPr>
            <w:r w:rsidRPr="6C31DC3E" w:rsidR="02DDA5CC">
              <w:rPr>
                <w:rFonts w:ascii="Consolas" w:hAnsi="Consolas"/>
                <w:sz w:val="22"/>
                <w:szCs w:val="22"/>
              </w:rPr>
              <w:t xml:space="preserve">- </w:t>
            </w:r>
            <w:r w:rsidRPr="6C31DC3E" w:rsidR="25D55738">
              <w:rPr>
                <w:rFonts w:ascii="Consolas" w:hAnsi="Consolas" w:eastAsia="Consolas" w:cs="Consolas"/>
                <w:noProof w:val="0"/>
                <w:sz w:val="22"/>
                <w:szCs w:val="22"/>
                <w:lang w:val="en-US"/>
              </w:rPr>
              <w:t>Dynamical Systems &amp; Analysis: Sullivan's Dictionary- Poincaré Series Analysis (classical, weighted, for rational maps)- Critical Exponent Analysis- Thermodynamic Formalism (Pressure functions, Equilibrium states, Transfer operators, Ruelle zeta function, Bowen-type theorems)- Spectral Gap Theory for Transfer Operators (including on Tower Spaces, handling non-uniform hyperbolicity)- Hausdorff Dimension Calculation &amp; Analysis- Volume Dimension Analysis (for higher dimensions)- Asymptotic Analysis (Counting periodic orbits/geodesics, Correlation numbers)- Ikehara's Tauberian Theorem- Suspension Flows- Livsic Theorem- Holomorphic Motion- Przyticki Formula- Green's Function Analysis- Holomorphic Index Formula- Infinitesimal Marked Multiplier Rigidity Analysis- Tower Space Construction (for Misiurewicz maps)- Lasota-Yorke Estimates- Mating of Dynamical Systems- Geometric &amp; Topological Techniques: Patterson-Sullivan Theory- Markovic's Minimal Decomposition Theory- Birman-Hilden Theory- Nielsen Realization Problem Analysis- Analysis of Group Actions on Surfaces (Fixed points, Symmetries)- Short Exact Sequences (Group Theory)- Fiber Bundle Homotopy Arguments- Braid Group Relations- Simultaneous Uniformization (Bers' theorem analogy)- Quasiconformal Surgery &amp; Mappings- Conformal Welding- Beltrami Equation Solving (Measurable Riemann Mapping Theorem)- Metric Geometry &amp; Analysis on Parameter Spaces: Pressure Metric Construction (including Hessian Form)- Path Metric Verification- McShane-Whitney Extension Theorem- Kato-Rellich Perturbation Theorem- Analysis of Zero Sets of Analytic Functions (Mityagin's Theorem)- Complex Parameter Extension for Analyticity Proofs</w:t>
            </w:r>
          </w:p>
        </w:tc>
      </w:tr>
      <w:tr w:rsidRPr="00D701D2" w:rsidR="00D701D2" w:rsidTr="6C31DC3E"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47AEBDB0">
            <w:pPr>
              <w:rPr>
                <w:rFonts w:ascii="Consolas" w:hAnsi="Consolas"/>
                <w:sz w:val="22"/>
                <w:szCs w:val="22"/>
              </w:rPr>
            </w:pPr>
            <w:r w:rsidRPr="6C31DC3E" w:rsidR="483A3295">
              <w:rPr>
                <w:rFonts w:ascii="Consolas" w:hAnsi="Consolas"/>
                <w:sz w:val="22"/>
                <w:szCs w:val="22"/>
              </w:rPr>
              <w:t xml:space="preserve">- </w:t>
            </w:r>
            <w:r w:rsidRPr="6C31DC3E" w:rsidR="0A89B364">
              <w:rPr>
                <w:rFonts w:ascii="Consolas" w:hAnsi="Consolas"/>
                <w:sz w:val="22"/>
                <w:szCs w:val="22"/>
              </w:rPr>
              <w:t>N/A</w:t>
            </w:r>
          </w:p>
        </w:tc>
      </w:tr>
      <w:tr w:rsidRPr="00D701D2" w:rsidR="00D701D2" w:rsidTr="6C31DC3E"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6C31DC3E" w:rsidRDefault="009C5FD8" w14:paraId="2C7C0372" w14:textId="07CD3614">
            <w:pPr>
              <w:pStyle w:val="Normal"/>
              <w:rPr>
                <w:rFonts w:ascii="Consolas" w:hAnsi="Consolas"/>
                <w:sz w:val="22"/>
                <w:szCs w:val="22"/>
              </w:rPr>
            </w:pPr>
            <w:r w:rsidRPr="6C31DC3E" w:rsidR="483A3295">
              <w:rPr>
                <w:rFonts w:ascii="Consolas" w:hAnsi="Consolas"/>
                <w:sz w:val="22"/>
                <w:szCs w:val="22"/>
              </w:rPr>
              <w:t xml:space="preserve">- </w:t>
            </w:r>
            <w:r w:rsidRPr="6C31DC3E" w:rsidR="0EF71F94">
              <w:rPr>
                <w:rFonts w:ascii="Consolas" w:hAnsi="Consolas" w:eastAsia="Consolas" w:cs="Consolas"/>
                <w:noProof w:val="0"/>
                <w:sz w:val="22"/>
                <w:szCs w:val="22"/>
                <w:lang w:val="en-US"/>
              </w:rPr>
              <w:t>Theoretical Physics- Geometric Modeling- Dynamical Systems Theory Advancement- Rigidity Phenomena Analysis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440"/>
        <w:gridCol w:w="8037"/>
      </w:tblGrid>
      <w:tr w:rsidRPr="00D701D2" w:rsidR="00D800BD" w:rsidTr="6C31DC3E" w14:paraId="1347F5F3" w14:textId="77777777">
        <w:tc>
          <w:tcPr>
            <w:tcW w:w="144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803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6C31DC3E" w14:paraId="0753C370" w14:textId="77777777">
        <w:tc>
          <w:tcPr>
            <w:tcW w:w="1440" w:type="dxa"/>
            <w:tcMar/>
          </w:tcPr>
          <w:p w:rsidR="006D7B27" w:rsidP="6C31DC3E" w:rsidRDefault="006D7B27" w14:paraId="61F17E2C" w14:textId="7210FF39">
            <w:pPr>
              <w:pStyle w:val="Normal"/>
            </w:pPr>
            <w:r w:rsidRPr="6C31DC3E" w:rsidR="47894D4E">
              <w:rPr>
                <w:rFonts w:ascii="Consolas" w:hAnsi="Consolas" w:eastAsia="Consolas" w:cs="Consolas"/>
                <w:noProof w:val="0"/>
                <w:sz w:val="22"/>
                <w:szCs w:val="22"/>
                <w:lang w:val="en-US"/>
              </w:rPr>
              <w:t>Analogical Reasoning</w:t>
            </w:r>
          </w:p>
        </w:tc>
        <w:tc>
          <w:tcPr>
            <w:tcW w:w="8037" w:type="dxa"/>
            <w:tcMar/>
          </w:tcPr>
          <w:p w:rsidR="004F21F7" w:rsidP="6C31DC3E" w:rsidRDefault="004F21F7" w14:paraId="08823C66" w14:textId="7FCA48F1">
            <w:pPr>
              <w:pStyle w:val="Normal"/>
            </w:pPr>
            <w:r w:rsidRPr="6C31DC3E" w:rsidR="47894D4E">
              <w:rPr>
                <w:rFonts w:ascii="Consolas" w:hAnsi="Consolas" w:eastAsia="Consolas" w:cs="Consolas"/>
                <w:noProof w:val="0"/>
                <w:sz w:val="22"/>
                <w:szCs w:val="22"/>
                <w:lang w:val="en-US"/>
              </w:rPr>
              <w:t xml:space="preserve">Transferring concepts and techniques between different mathematical fields using established analogies. </w:t>
            </w:r>
            <w:r w:rsidRPr="6C31DC3E" w:rsidR="47894D4E">
              <w:rPr>
                <w:rFonts w:ascii="Consolas" w:hAnsi="Consolas" w:eastAsia="Consolas" w:cs="Consolas"/>
                <w:noProof w:val="0"/>
                <w:sz w:val="22"/>
                <w:szCs w:val="22"/>
                <w:lang w:val="en-US"/>
              </w:rPr>
              <w:t>(e.g. Utilizing</w:t>
            </w:r>
            <w:r w:rsidRPr="6C31DC3E" w:rsidR="47894D4E">
              <w:rPr>
                <w:rFonts w:ascii="Consolas" w:hAnsi="Consolas" w:eastAsia="Consolas" w:cs="Consolas"/>
                <w:noProof w:val="0"/>
                <w:sz w:val="22"/>
                <w:szCs w:val="22"/>
                <w:lang w:val="en-US"/>
              </w:rPr>
              <w:t xml:space="preserve"> Sullivan's dictionary to relate problems and methods between Kleinian groups/hyperbolic geometry and rational maps/complex dynamics).</w:t>
            </w:r>
          </w:p>
        </w:tc>
      </w:tr>
      <w:tr w:rsidRPr="00D701D2" w:rsidR="00D800BD" w:rsidTr="6C31DC3E" w14:paraId="39E55D6E" w14:textId="77777777">
        <w:tc>
          <w:tcPr>
            <w:tcW w:w="1440" w:type="dxa"/>
            <w:tcMar/>
          </w:tcPr>
          <w:p w:rsidR="004F21F7" w:rsidP="6C31DC3E" w:rsidRDefault="004F21F7" w14:paraId="3FD9BBF4" w14:textId="16F58639">
            <w:pPr>
              <w:pStyle w:val="Normal"/>
            </w:pPr>
            <w:r w:rsidRPr="6C31DC3E" w:rsidR="47894D4E">
              <w:rPr>
                <w:rFonts w:ascii="Consolas" w:hAnsi="Consolas" w:eastAsia="Consolas" w:cs="Consolas"/>
                <w:noProof w:val="0"/>
                <w:sz w:val="22"/>
                <w:szCs w:val="22"/>
                <w:lang w:val="en-US"/>
              </w:rPr>
              <w:t>Generalization</w:t>
            </w:r>
          </w:p>
        </w:tc>
        <w:tc>
          <w:tcPr>
            <w:tcW w:w="8037" w:type="dxa"/>
            <w:tcMar/>
          </w:tcPr>
          <w:p w:rsidR="004F21F7" w:rsidP="6C31DC3E" w:rsidRDefault="004F21F7" w14:paraId="1F0C6758" w14:textId="3FADFCE9">
            <w:pPr>
              <w:pStyle w:val="Normal"/>
            </w:pPr>
            <w:r w:rsidRPr="6C31DC3E" w:rsidR="47894D4E">
              <w:rPr>
                <w:rFonts w:ascii="Consolas" w:hAnsi="Consolas" w:eastAsia="Consolas" w:cs="Consolas"/>
                <w:noProof w:val="0"/>
                <w:sz w:val="22"/>
                <w:szCs w:val="22"/>
                <w:lang w:val="en-US"/>
              </w:rPr>
              <w:t xml:space="preserve">Extending established theories from simpler, more structured mathematical settings to encompass more complex or less uniform situations. (e.g., Applying thermodynamic formalism, originally developed for uniformly hyperbolic systems, to settings with non-uniform hyperbolicity like </w:t>
            </w:r>
            <w:r w:rsidRPr="6C31DC3E" w:rsidR="47894D4E">
              <w:rPr>
                <w:rFonts w:ascii="Consolas" w:hAnsi="Consolas" w:eastAsia="Consolas" w:cs="Consolas"/>
                <w:noProof w:val="0"/>
                <w:sz w:val="22"/>
                <w:szCs w:val="22"/>
                <w:lang w:val="en-US"/>
              </w:rPr>
              <w:t>Misiurewicz</w:t>
            </w:r>
            <w:r w:rsidRPr="6C31DC3E" w:rsidR="47894D4E">
              <w:rPr>
                <w:rFonts w:ascii="Consolas" w:hAnsi="Consolas" w:eastAsia="Consolas" w:cs="Consolas"/>
                <w:noProof w:val="0"/>
                <w:sz w:val="22"/>
                <w:szCs w:val="22"/>
                <w:lang w:val="en-US"/>
              </w:rPr>
              <w:t xml:space="preserve"> or parabolic </w:t>
            </w:r>
            <w:r w:rsidRPr="6C31DC3E" w:rsidR="47894D4E">
              <w:rPr>
                <w:rFonts w:ascii="Consolas" w:hAnsi="Consolas" w:eastAsia="Consolas" w:cs="Consolas"/>
                <w:noProof w:val="0"/>
                <w:sz w:val="22"/>
                <w:szCs w:val="22"/>
                <w:lang w:val="en-US"/>
              </w:rPr>
              <w:t>dynamics)</w:t>
            </w:r>
            <w:r w:rsidRPr="6C31DC3E" w:rsidR="47894D4E">
              <w:rPr>
                <w:rFonts w:ascii="Consolas" w:hAnsi="Consolas" w:eastAsia="Consolas" w:cs="Consolas"/>
                <w:noProof w:val="0"/>
                <w:sz w:val="22"/>
                <w:szCs w:val="22"/>
                <w:lang w:val="en-US"/>
              </w:rPr>
              <w:t>.</w:t>
            </w:r>
          </w:p>
        </w:tc>
      </w:tr>
      <w:tr w:rsidRPr="00D701D2" w:rsidR="00D800BD" w:rsidTr="6C31DC3E" w14:paraId="3F160920" w14:textId="77777777">
        <w:tc>
          <w:tcPr>
            <w:tcW w:w="1440" w:type="dxa"/>
            <w:tcMar/>
          </w:tcPr>
          <w:p w:rsidR="004F21F7" w:rsidP="6C31DC3E" w:rsidRDefault="004F21F7" w14:paraId="32FF0C5F" w14:textId="179F8CA4">
            <w:pPr>
              <w:pStyle w:val="Normal"/>
            </w:pPr>
            <w:r w:rsidRPr="6C31DC3E" w:rsidR="47894D4E">
              <w:rPr>
                <w:rFonts w:ascii="Consolas" w:hAnsi="Consolas" w:eastAsia="Consolas" w:cs="Consolas"/>
                <w:noProof w:val="0"/>
                <w:sz w:val="22"/>
                <w:szCs w:val="22"/>
                <w:lang w:val="en-US"/>
              </w:rPr>
              <w:t>Connecting Dynamics and Geometry</w:t>
            </w:r>
          </w:p>
        </w:tc>
        <w:tc>
          <w:tcPr>
            <w:tcW w:w="8037" w:type="dxa"/>
            <w:tcMar/>
          </w:tcPr>
          <w:p w:rsidR="004F21F7" w:rsidP="6C31DC3E" w:rsidRDefault="004F21F7" w14:paraId="7D8A5619" w14:textId="528390E5">
            <w:pPr>
              <w:pStyle w:val="Normal"/>
            </w:pPr>
            <w:r w:rsidRPr="6C31DC3E" w:rsidR="47894D4E">
              <w:rPr>
                <w:rFonts w:ascii="Consolas" w:hAnsi="Consolas" w:eastAsia="Consolas" w:cs="Consolas"/>
                <w:noProof w:val="0"/>
                <w:sz w:val="22"/>
                <w:szCs w:val="22"/>
                <w:lang w:val="en-US"/>
              </w:rPr>
              <w:t xml:space="preserve">Using tools and concepts from dynamical systems to define or analyze geometric structures, and conversely, applying geometric methods to understand dynamics. (e.g., Employing thermodynamic formalism, a dynamical tool, to construct and study geometric objects like pressure metrics on parameter spaces such as </w:t>
            </w:r>
            <w:r w:rsidRPr="6C31DC3E" w:rsidR="47894D4E">
              <w:rPr>
                <w:rFonts w:ascii="Consolas" w:hAnsi="Consolas" w:eastAsia="Consolas" w:cs="Consolas"/>
                <w:noProof w:val="0"/>
                <w:sz w:val="22"/>
                <w:szCs w:val="22"/>
                <w:lang w:val="en-US"/>
              </w:rPr>
              <w:t>Teichmüller</w:t>
            </w:r>
            <w:r w:rsidRPr="6C31DC3E" w:rsidR="47894D4E">
              <w:rPr>
                <w:rFonts w:ascii="Consolas" w:hAnsi="Consolas" w:eastAsia="Consolas" w:cs="Consolas"/>
                <w:noProof w:val="0"/>
                <w:sz w:val="22"/>
                <w:szCs w:val="22"/>
                <w:lang w:val="en-US"/>
              </w:rPr>
              <w:t xml:space="preserve"> space or spaces of Blaschke </w:t>
            </w:r>
            <w:r w:rsidRPr="6C31DC3E" w:rsidR="47894D4E">
              <w:rPr>
                <w:rFonts w:ascii="Consolas" w:hAnsi="Consolas" w:eastAsia="Consolas" w:cs="Consolas"/>
                <w:noProof w:val="0"/>
                <w:sz w:val="22"/>
                <w:szCs w:val="22"/>
                <w:lang w:val="en-US"/>
              </w:rPr>
              <w:t>products)</w:t>
            </w:r>
            <w:r w:rsidRPr="6C31DC3E" w:rsidR="47894D4E">
              <w:rPr>
                <w:rFonts w:ascii="Consolas" w:hAnsi="Consolas" w:eastAsia="Consolas" w:cs="Consolas"/>
                <w:noProof w:val="0"/>
                <w:sz w:val="22"/>
                <w:szCs w:val="22"/>
                <w:lang w:val="en-US"/>
              </w:rPr>
              <w:t>.</w:t>
            </w:r>
          </w:p>
        </w:tc>
      </w:tr>
      <w:tr w:rsidR="6C31DC3E" w:rsidTr="6C31DC3E" w14:paraId="12BA57C7">
        <w:trPr>
          <w:trHeight w:val="300"/>
        </w:trPr>
        <w:tc>
          <w:tcPr>
            <w:tcW w:w="1440" w:type="dxa"/>
            <w:tcMar/>
          </w:tcPr>
          <w:p w:rsidR="47894D4E" w:rsidP="6C31DC3E" w:rsidRDefault="47894D4E" w14:paraId="2CCB5546" w14:textId="63D46C78">
            <w:pPr>
              <w:pStyle w:val="Normal"/>
            </w:pPr>
            <w:r w:rsidRPr="6C31DC3E" w:rsidR="47894D4E">
              <w:rPr>
                <w:rFonts w:ascii="Consolas" w:hAnsi="Consolas" w:eastAsia="Consolas" w:cs="Consolas"/>
                <w:noProof w:val="0"/>
                <w:sz w:val="22"/>
                <w:szCs w:val="22"/>
                <w:lang w:val="en-US"/>
              </w:rPr>
              <w:t>Rigorous Analysis of Irregularity/Non-uniformity</w:t>
            </w:r>
          </w:p>
        </w:tc>
        <w:tc>
          <w:tcPr>
            <w:tcW w:w="8037" w:type="dxa"/>
            <w:tcMar/>
          </w:tcPr>
          <w:p w:rsidR="47894D4E" w:rsidP="6C31DC3E" w:rsidRDefault="47894D4E" w14:paraId="39E06AF4" w14:textId="4B1CD430">
            <w:pPr>
              <w:pStyle w:val="Normal"/>
              <w:rPr>
                <w:rFonts w:ascii="Consolas" w:hAnsi="Consolas" w:eastAsia="Consolas" w:cs="Consolas"/>
                <w:noProof w:val="0"/>
                <w:sz w:val="22"/>
                <w:szCs w:val="22"/>
                <w:lang w:val="en-US"/>
              </w:rPr>
            </w:pPr>
            <w:r w:rsidRPr="6C31DC3E" w:rsidR="47894D4E">
              <w:rPr>
                <w:rFonts w:ascii="Consolas" w:hAnsi="Consolas" w:eastAsia="Consolas" w:cs="Consolas"/>
                <w:noProof w:val="0"/>
                <w:sz w:val="22"/>
                <w:szCs w:val="22"/>
                <w:lang w:val="en-US"/>
              </w:rPr>
              <w:t xml:space="preserve">Developing and applying advanced analytical techniques to precisely handle mathematical systems that lack uniform expansion or exhibit complex limiting behaviors. (e.g. Using tower space constructions and spectral theory for adapted transfer operators to rigorously analyze dynamics involving critical points in the Julia set or parabolic </w:t>
            </w:r>
            <w:r w:rsidRPr="6C31DC3E" w:rsidR="47894D4E">
              <w:rPr>
                <w:rFonts w:ascii="Consolas" w:hAnsi="Consolas" w:eastAsia="Consolas" w:cs="Consolas"/>
                <w:noProof w:val="0"/>
                <w:sz w:val="22"/>
                <w:szCs w:val="22"/>
                <w:lang w:val="en-US"/>
              </w:rPr>
              <w:t>points)</w:t>
            </w:r>
            <w:r w:rsidRPr="6C31DC3E" w:rsidR="47894D4E">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6C31DC3E" w:rsidR="672349C6">
        <w:rPr>
          <w:rFonts w:ascii="Consolas" w:hAnsi="Consolas"/>
          <w:sz w:val="22"/>
          <w:szCs w:val="22"/>
        </w:rPr>
        <w:t>Summary Description (for use as a KG node or metadata tag)</w:t>
      </w:r>
    </w:p>
    <w:p w:rsidR="311CC591" w:rsidP="6C31DC3E" w:rsidRDefault="311CC591" w14:paraId="68B54147" w14:textId="4E5E1942">
      <w:pPr>
        <w:pStyle w:val="Normal"/>
        <w:spacing w:line="240" w:lineRule="auto"/>
        <w:rPr>
          <w:rFonts w:ascii="Consolas" w:hAnsi="Consolas" w:eastAsia="Consolas" w:cs="Consolas"/>
          <w:b w:val="0"/>
          <w:bCs w:val="0"/>
          <w:noProof w:val="0"/>
          <w:sz w:val="22"/>
          <w:szCs w:val="22"/>
          <w:lang w:val="en-US"/>
        </w:rPr>
      </w:pPr>
      <w:r w:rsidRPr="6C31DC3E" w:rsidR="311CC591">
        <w:rPr>
          <w:rFonts w:ascii="Consolas" w:hAnsi="Consolas" w:eastAsia="Consolas" w:cs="Consolas"/>
          <w:b w:val="0"/>
          <w:bCs w:val="0"/>
          <w:noProof w:val="0"/>
          <w:sz w:val="22"/>
          <w:szCs w:val="22"/>
          <w:lang w:val="en-US"/>
        </w:rPr>
        <w:t xml:space="preserve">Dr. Yan </w:t>
      </w:r>
      <w:r w:rsidRPr="6C31DC3E" w:rsidR="311CC591">
        <w:rPr>
          <w:rFonts w:ascii="Consolas" w:hAnsi="Consolas" w:eastAsia="Consolas" w:cs="Consolas"/>
          <w:b w:val="0"/>
          <w:bCs w:val="0"/>
          <w:noProof w:val="0"/>
          <w:sz w:val="22"/>
          <w:szCs w:val="22"/>
          <w:lang w:val="en-US"/>
        </w:rPr>
        <w:t>Mary He</w:t>
      </w:r>
      <w:r w:rsidRPr="6C31DC3E" w:rsidR="311CC591">
        <w:rPr>
          <w:rFonts w:ascii="Consolas" w:hAnsi="Consolas" w:eastAsia="Consolas" w:cs="Consolas"/>
          <w:b w:val="0"/>
          <w:bCs w:val="0"/>
          <w:noProof w:val="0"/>
          <w:sz w:val="22"/>
          <w:szCs w:val="22"/>
          <w:lang w:val="en-US"/>
        </w:rPr>
        <w:t xml:space="preserve"> specializes in Complex Dynamics, exploring its profound interplay with Hyperbolic Geometry, Geometric Group Theory, and </w:t>
      </w:r>
      <w:r w:rsidRPr="6C31DC3E" w:rsidR="311CC591">
        <w:rPr>
          <w:rFonts w:ascii="Consolas" w:hAnsi="Consolas" w:eastAsia="Consolas" w:cs="Consolas"/>
          <w:b w:val="0"/>
          <w:bCs w:val="0"/>
          <w:noProof w:val="0"/>
          <w:sz w:val="22"/>
          <w:szCs w:val="22"/>
          <w:lang w:val="en-US"/>
        </w:rPr>
        <w:t>Teichmüller</w:t>
      </w:r>
      <w:r w:rsidRPr="6C31DC3E" w:rsidR="311CC591">
        <w:rPr>
          <w:rFonts w:ascii="Consolas" w:hAnsi="Consolas" w:eastAsia="Consolas" w:cs="Consolas"/>
          <w:b w:val="0"/>
          <w:bCs w:val="0"/>
          <w:noProof w:val="0"/>
          <w:sz w:val="22"/>
          <w:szCs w:val="22"/>
          <w:lang w:val="en-US"/>
        </w:rPr>
        <w:t xml:space="preserve"> Theory, often </w:t>
      </w:r>
      <w:r w:rsidRPr="6C31DC3E" w:rsidR="311CC591">
        <w:rPr>
          <w:rFonts w:ascii="Consolas" w:hAnsi="Consolas" w:eastAsia="Consolas" w:cs="Consolas"/>
          <w:b w:val="0"/>
          <w:bCs w:val="0"/>
          <w:noProof w:val="0"/>
          <w:sz w:val="22"/>
          <w:szCs w:val="22"/>
          <w:lang w:val="en-US"/>
        </w:rPr>
        <w:t>leveraging</w:t>
      </w:r>
      <w:r w:rsidRPr="6C31DC3E" w:rsidR="311CC591">
        <w:rPr>
          <w:rFonts w:ascii="Consolas" w:hAnsi="Consolas" w:eastAsia="Consolas" w:cs="Consolas"/>
          <w:b w:val="0"/>
          <w:bCs w:val="0"/>
          <w:noProof w:val="0"/>
          <w:sz w:val="22"/>
          <w:szCs w:val="22"/>
          <w:lang w:val="en-US"/>
        </w:rPr>
        <w:t xml:space="preserve"> Sullivan's dictionary. Her research examines the dynamics and geometry of rational maps and polynomials, including Blaschke products, quasi-Blaschke </w:t>
      </w:r>
      <w:r w:rsidRPr="6C31DC3E" w:rsidR="311CC591">
        <w:rPr>
          <w:rFonts w:ascii="Consolas" w:hAnsi="Consolas" w:eastAsia="Consolas" w:cs="Consolas"/>
          <w:b w:val="0"/>
          <w:bCs w:val="0"/>
          <w:noProof w:val="0"/>
          <w:sz w:val="22"/>
          <w:szCs w:val="22"/>
          <w:lang w:val="en-US"/>
        </w:rPr>
        <w:t>products,</w:t>
      </w:r>
      <w:r w:rsidRPr="6C31DC3E" w:rsidR="311CC591">
        <w:rPr>
          <w:rFonts w:ascii="Consolas" w:hAnsi="Consolas" w:eastAsia="Consolas" w:cs="Consolas"/>
          <w:b w:val="0"/>
          <w:bCs w:val="0"/>
          <w:noProof w:val="0"/>
          <w:sz w:val="22"/>
          <w:szCs w:val="22"/>
          <w:lang w:val="en-US"/>
        </w:rPr>
        <w:t xml:space="preserve"> and families </w:t>
      </w:r>
      <w:r w:rsidRPr="6C31DC3E" w:rsidR="311CC591">
        <w:rPr>
          <w:rFonts w:ascii="Consolas" w:hAnsi="Consolas" w:eastAsia="Consolas" w:cs="Consolas"/>
          <w:b w:val="0"/>
          <w:bCs w:val="0"/>
          <w:noProof w:val="0"/>
          <w:sz w:val="22"/>
          <w:szCs w:val="22"/>
          <w:lang w:val="en-US"/>
        </w:rPr>
        <w:t>exhibiting</w:t>
      </w:r>
      <w:r w:rsidRPr="6C31DC3E" w:rsidR="311CC591">
        <w:rPr>
          <w:rFonts w:ascii="Consolas" w:hAnsi="Consolas" w:eastAsia="Consolas" w:cs="Consolas"/>
          <w:b w:val="0"/>
          <w:bCs w:val="0"/>
          <w:noProof w:val="0"/>
          <w:sz w:val="22"/>
          <w:szCs w:val="22"/>
          <w:lang w:val="en-US"/>
        </w:rPr>
        <w:t xml:space="preserve"> non-uniform hyperbolicity like </w:t>
      </w:r>
      <w:r w:rsidRPr="6C31DC3E" w:rsidR="311CC591">
        <w:rPr>
          <w:rFonts w:ascii="Consolas" w:hAnsi="Consolas" w:eastAsia="Consolas" w:cs="Consolas"/>
          <w:b w:val="0"/>
          <w:bCs w:val="0"/>
          <w:noProof w:val="0"/>
          <w:sz w:val="22"/>
          <w:szCs w:val="22"/>
          <w:lang w:val="en-US"/>
        </w:rPr>
        <w:t>Misiurewicz</w:t>
      </w:r>
      <w:r w:rsidRPr="6C31DC3E" w:rsidR="311CC591">
        <w:rPr>
          <w:rFonts w:ascii="Consolas" w:hAnsi="Consolas" w:eastAsia="Consolas" w:cs="Consolas"/>
          <w:b w:val="0"/>
          <w:bCs w:val="0"/>
          <w:noProof w:val="0"/>
          <w:sz w:val="22"/>
          <w:szCs w:val="22"/>
          <w:lang w:val="en-US"/>
        </w:rPr>
        <w:t xml:space="preserve"> and parabolic types. She applies techniques from Thermodynamic Formalism, such as pressure functions, transfer operators, and spectral gap theory, to study Julia sets and define geometric structures like Pressure/Weil-Petersson metrics on moduli spaces. Significant contributions include simultaneous uniformization theorems, analyzing metric non-degeneracy, </w:t>
      </w:r>
      <w:r w:rsidRPr="6C31DC3E" w:rsidR="311CC591">
        <w:rPr>
          <w:rFonts w:ascii="Consolas" w:hAnsi="Consolas" w:eastAsia="Consolas" w:cs="Consolas"/>
          <w:b w:val="0"/>
          <w:bCs w:val="0"/>
          <w:noProof w:val="0"/>
          <w:sz w:val="22"/>
          <w:szCs w:val="22"/>
          <w:lang w:val="en-US"/>
        </w:rPr>
        <w:t>establishing</w:t>
      </w:r>
      <w:r w:rsidRPr="6C31DC3E" w:rsidR="311CC591">
        <w:rPr>
          <w:rFonts w:ascii="Consolas" w:hAnsi="Consolas" w:eastAsia="Consolas" w:cs="Consolas"/>
          <w:b w:val="0"/>
          <w:bCs w:val="0"/>
          <w:noProof w:val="0"/>
          <w:sz w:val="22"/>
          <w:szCs w:val="22"/>
          <w:lang w:val="en-US"/>
        </w:rPr>
        <w:t xml:space="preserve"> the analyticity of dynamical invariants like </w:t>
      </w:r>
      <w:r w:rsidRPr="6C31DC3E" w:rsidR="311CC591">
        <w:rPr>
          <w:rFonts w:ascii="Consolas" w:hAnsi="Consolas" w:eastAsia="Consolas" w:cs="Consolas"/>
          <w:b w:val="0"/>
          <w:bCs w:val="0"/>
          <w:noProof w:val="0"/>
          <w:sz w:val="22"/>
          <w:szCs w:val="22"/>
          <w:lang w:val="en-US"/>
        </w:rPr>
        <w:t>Hausdorff</w:t>
      </w:r>
      <w:r w:rsidRPr="6C31DC3E" w:rsidR="311CC591">
        <w:rPr>
          <w:rFonts w:ascii="Consolas" w:hAnsi="Consolas" w:eastAsia="Consolas" w:cs="Consolas"/>
          <w:b w:val="0"/>
          <w:bCs w:val="0"/>
          <w:noProof w:val="0"/>
          <w:sz w:val="22"/>
          <w:szCs w:val="22"/>
          <w:lang w:val="en-US"/>
        </w:rPr>
        <w:t xml:space="preserve"> dimension, exploring multiplier spectra correlations via Manhattan </w:t>
      </w:r>
      <w:r w:rsidRPr="6C31DC3E" w:rsidR="311CC591">
        <w:rPr>
          <w:rFonts w:ascii="Consolas" w:hAnsi="Consolas" w:eastAsia="Consolas" w:cs="Consolas"/>
          <w:b w:val="0"/>
          <w:bCs w:val="0"/>
          <w:noProof w:val="0"/>
          <w:sz w:val="22"/>
          <w:szCs w:val="22"/>
          <w:lang w:val="en-US"/>
        </w:rPr>
        <w:t>curves,</w:t>
      </w:r>
      <w:r w:rsidRPr="6C31DC3E" w:rsidR="311CC591">
        <w:rPr>
          <w:rFonts w:ascii="Consolas" w:hAnsi="Consolas" w:eastAsia="Consolas" w:cs="Consolas"/>
          <w:b w:val="0"/>
          <w:bCs w:val="0"/>
          <w:noProof w:val="0"/>
          <w:sz w:val="22"/>
          <w:szCs w:val="22"/>
          <w:lang w:val="en-US"/>
        </w:rPr>
        <w:t xml:space="preserve"> and investigating the Nielsen realization problem for mapping class groups.</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DDA5CC"/>
    <w:rsid w:val="072D30CF"/>
    <w:rsid w:val="0A89B364"/>
    <w:rsid w:val="0EF71F94"/>
    <w:rsid w:val="25D55738"/>
    <w:rsid w:val="311CC591"/>
    <w:rsid w:val="36372EFD"/>
    <w:rsid w:val="39E7DBA7"/>
    <w:rsid w:val="4261BB6A"/>
    <w:rsid w:val="429F1AA3"/>
    <w:rsid w:val="43DE6E19"/>
    <w:rsid w:val="47894D4E"/>
    <w:rsid w:val="483A3295"/>
    <w:rsid w:val="4E41764C"/>
    <w:rsid w:val="50379FE0"/>
    <w:rsid w:val="5A234FB3"/>
    <w:rsid w:val="5C0E2295"/>
    <w:rsid w:val="67018B64"/>
    <w:rsid w:val="672349C6"/>
    <w:rsid w:val="6C31DC3E"/>
    <w:rsid w:val="70593208"/>
    <w:rsid w:val="7528D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2025-10-28T18:32:16.4369158Z</dcterms:modified>
</coreProperties>
</file>