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83662" w:rsidP="0093175D" w:rsidRDefault="00D701D2" w14:paraId="52CFD5BC" w14:textId="3B08F04F">
      <w:pPr>
        <w:pBdr>
          <w:top w:val="single" w:color="auto" w:sz="4" w:space="1"/>
          <w:bottom w:val="single" w:color="auto" w:sz="4" w:space="1"/>
        </w:pBdr>
        <w:rPr>
          <w:rFonts w:ascii="Consolas" w:hAnsi="Consolas"/>
          <w:sz w:val="22"/>
          <w:szCs w:val="22"/>
        </w:rPr>
      </w:pPr>
      <w:r w:rsidRPr="00483662">
        <w:rPr>
          <w:rFonts w:ascii="Consolas" w:hAnsi="Consolas"/>
          <w:sz w:val="22"/>
          <w:szCs w:val="22"/>
          <w:u w:val="single"/>
        </w:rPr>
        <w:t>Researcher Profile</w:t>
      </w:r>
      <w:r w:rsidRPr="00483662" w:rsidR="008E0A92">
        <w:rPr>
          <w:rFonts w:ascii="Consolas" w:hAnsi="Consolas"/>
          <w:sz w:val="22"/>
          <w:szCs w:val="22"/>
          <w:u w:val="single"/>
        </w:rPr>
        <w:t>:</w:t>
      </w:r>
      <w:r w:rsidR="008E0A92">
        <w:rPr>
          <w:rFonts w:ascii="Consolas" w:hAnsi="Consolas"/>
          <w:sz w:val="22"/>
          <w:szCs w:val="22"/>
        </w:rPr>
        <w:t xml:space="preserve"> Dr. </w:t>
      </w:r>
      <w:r w:rsidR="00265297">
        <w:rPr>
          <w:rFonts w:ascii="Consolas" w:hAnsi="Consolas"/>
          <w:sz w:val="22"/>
          <w:szCs w:val="22"/>
        </w:rPr>
        <w:t>Kara De Leon</w:t>
      </w:r>
      <w:r w:rsidR="008E0A92">
        <w:rPr>
          <w:rFonts w:ascii="Consolas" w:hAnsi="Consolas"/>
          <w:sz w:val="22"/>
          <w:szCs w:val="22"/>
        </w:rPr>
        <w:br/>
      </w:r>
      <w:r w:rsidRPr="00483662" w:rsidR="008E0A92">
        <w:rPr>
          <w:rFonts w:ascii="Consolas" w:hAnsi="Consolas"/>
          <w:sz w:val="22"/>
          <w:szCs w:val="22"/>
          <w:u w:val="single"/>
        </w:rPr>
        <w:t>Affiliation:</w:t>
      </w:r>
      <w:r w:rsidR="008E0A92">
        <w:rPr>
          <w:rFonts w:ascii="Consolas" w:hAnsi="Consolas"/>
          <w:sz w:val="22"/>
          <w:szCs w:val="22"/>
        </w:rPr>
        <w:t xml:space="preserve"> </w:t>
      </w:r>
      <w:r w:rsidR="00483662">
        <w:rPr>
          <w:rFonts w:ascii="Consolas" w:hAnsi="Consolas"/>
          <w:sz w:val="22"/>
          <w:szCs w:val="22"/>
        </w:rPr>
        <w:t>School of</w:t>
      </w:r>
      <w:r w:rsidR="00762C5A">
        <w:rPr>
          <w:rFonts w:ascii="Consolas" w:hAnsi="Consolas"/>
          <w:sz w:val="22"/>
          <w:szCs w:val="22"/>
        </w:rPr>
        <w:t xml:space="preserve"> </w:t>
      </w:r>
      <w:r w:rsidR="000C0177">
        <w:rPr>
          <w:rFonts w:ascii="Consolas" w:hAnsi="Consolas"/>
          <w:sz w:val="22"/>
          <w:szCs w:val="22"/>
        </w:rPr>
        <w:t>Biological Sciences</w:t>
      </w:r>
      <w:r w:rsidR="00483662">
        <w:rPr>
          <w:rFonts w:ascii="Consolas" w:hAnsi="Consolas"/>
          <w:sz w:val="22"/>
          <w:szCs w:val="22"/>
        </w:rPr>
        <w:t>, University of Oklahoma</w:t>
      </w:r>
    </w:p>
    <w:tbl>
      <w:tblPr>
        <w:tblStyle w:val="TableGrid"/>
        <w:tblW w:w="0" w:type="auto"/>
        <w:tblLook w:val="04A0" w:firstRow="1" w:lastRow="0" w:firstColumn="1" w:lastColumn="0" w:noHBand="0" w:noVBand="1"/>
      </w:tblPr>
      <w:tblGrid>
        <w:gridCol w:w="1547"/>
        <w:gridCol w:w="7803"/>
      </w:tblGrid>
      <w:tr w:rsidRPr="00D701D2" w:rsidR="00D701D2" w:rsidTr="00E92DFF" w14:paraId="219AAC8F" w14:textId="77777777">
        <w:tc>
          <w:tcPr>
            <w:tcW w:w="1547" w:type="dxa"/>
            <w:hideMark/>
          </w:tcPr>
          <w:p w:rsidRPr="00D701D2" w:rsidR="00D701D2" w:rsidP="004561AD" w:rsidRDefault="00D701D2" w14:paraId="4ED9407A" w14:textId="77777777">
            <w:pPr>
              <w:rPr>
                <w:rFonts w:ascii="Consolas" w:hAnsi="Consolas"/>
                <w:sz w:val="22"/>
                <w:szCs w:val="22"/>
              </w:rPr>
            </w:pPr>
            <w:r w:rsidRPr="00D701D2">
              <w:rPr>
                <w:rFonts w:ascii="Consolas" w:hAnsi="Consolas"/>
                <w:sz w:val="22"/>
                <w:szCs w:val="22"/>
              </w:rPr>
              <w:t>Category</w:t>
            </w:r>
          </w:p>
        </w:tc>
        <w:tc>
          <w:tcPr>
            <w:tcW w:w="7803" w:type="dxa"/>
            <w:hideMark/>
          </w:tcPr>
          <w:p w:rsidRPr="00D701D2" w:rsidR="00D701D2" w:rsidP="004561AD" w:rsidRDefault="00D701D2" w14:paraId="7F8B647B" w14:textId="77777777">
            <w:pPr>
              <w:rPr>
                <w:rFonts w:ascii="Consolas" w:hAnsi="Consolas"/>
                <w:sz w:val="22"/>
                <w:szCs w:val="22"/>
              </w:rPr>
            </w:pPr>
            <w:r w:rsidRPr="00D701D2">
              <w:rPr>
                <w:rFonts w:ascii="Consolas" w:hAnsi="Consolas"/>
                <w:sz w:val="22"/>
                <w:szCs w:val="22"/>
              </w:rPr>
              <w:t>Content</w:t>
            </w:r>
          </w:p>
        </w:tc>
      </w:tr>
      <w:tr w:rsidRPr="00D701D2" w:rsidR="00D701D2" w:rsidTr="00E92DFF" w14:paraId="42FE6F80" w14:textId="77777777">
        <w:tc>
          <w:tcPr>
            <w:tcW w:w="1547" w:type="dxa"/>
            <w:hideMark/>
          </w:tcPr>
          <w:p w:rsidRPr="00D701D2" w:rsidR="00D701D2" w:rsidP="004561AD" w:rsidRDefault="00D701D2" w14:paraId="45DAB6C0" w14:textId="77777777">
            <w:pPr>
              <w:rPr>
                <w:rFonts w:ascii="Consolas" w:hAnsi="Consolas"/>
                <w:sz w:val="22"/>
                <w:szCs w:val="22"/>
              </w:rPr>
            </w:pPr>
            <w:r w:rsidRPr="00D701D2">
              <w:rPr>
                <w:rFonts w:ascii="Consolas" w:hAnsi="Consolas"/>
                <w:sz w:val="22"/>
                <w:szCs w:val="22"/>
              </w:rPr>
              <w:t>Research Domains</w:t>
            </w:r>
          </w:p>
        </w:tc>
        <w:tc>
          <w:tcPr>
            <w:tcW w:w="7803" w:type="dxa"/>
            <w:hideMark/>
          </w:tcPr>
          <w:p w:rsidRPr="00E92DFF" w:rsidR="00D701D2" w:rsidP="00E92DFF" w:rsidRDefault="00762C5A" w14:paraId="72A1C48E" w14:textId="2F1ED73A">
            <w:pPr>
              <w:rPr>
                <w:rFonts w:ascii="Consolas" w:hAnsi="Consolas"/>
                <w:sz w:val="22"/>
                <w:szCs w:val="22"/>
              </w:rPr>
            </w:pPr>
            <w:r>
              <w:rPr>
                <w:rFonts w:ascii="Consolas" w:hAnsi="Consolas"/>
                <w:sz w:val="22"/>
                <w:szCs w:val="22"/>
              </w:rPr>
              <w:t>-</w:t>
            </w:r>
            <w:r w:rsidR="000E256A">
              <w:rPr>
                <w:rFonts w:ascii="Consolas" w:hAnsi="Consolas"/>
                <w:sz w:val="22"/>
                <w:szCs w:val="22"/>
              </w:rPr>
              <w:t xml:space="preserve"> Environmental Microbiology- Epidemiology- Molecular Biology- Genetics- Wastewater-based Epidemiology (WBE)- Bacteriology- Virology- Public Health Surveillance- Biostatistics- Environmental Engineering</w:t>
            </w:r>
          </w:p>
        </w:tc>
      </w:tr>
      <w:tr w:rsidRPr="00D701D2" w:rsidR="00D701D2" w:rsidTr="00E92DFF" w14:paraId="2094D271" w14:textId="77777777">
        <w:tc>
          <w:tcPr>
            <w:tcW w:w="1547" w:type="dxa"/>
            <w:hideMark/>
          </w:tcPr>
          <w:p w:rsidRPr="00D701D2" w:rsidR="00D701D2" w:rsidP="004561AD" w:rsidRDefault="00D701D2" w14:paraId="4867FC60" w14:textId="77777777">
            <w:pPr>
              <w:rPr>
                <w:rFonts w:ascii="Consolas" w:hAnsi="Consolas"/>
                <w:sz w:val="22"/>
                <w:szCs w:val="22"/>
              </w:rPr>
            </w:pPr>
            <w:r w:rsidRPr="00D701D2">
              <w:rPr>
                <w:rFonts w:ascii="Consolas" w:hAnsi="Consolas"/>
                <w:sz w:val="22"/>
                <w:szCs w:val="22"/>
              </w:rPr>
              <w:t>Techniques Used</w:t>
            </w:r>
          </w:p>
        </w:tc>
        <w:tc>
          <w:tcPr>
            <w:tcW w:w="7803" w:type="dxa"/>
            <w:hideMark/>
          </w:tcPr>
          <w:p w:rsidRPr="00D701D2" w:rsidR="00D701D2" w:rsidP="004561AD" w:rsidRDefault="00D701D2" w14:paraId="5849C198" w14:textId="5787B4E9">
            <w:pPr>
              <w:rPr>
                <w:rFonts w:ascii="Consolas" w:hAnsi="Consolas"/>
                <w:sz w:val="22"/>
                <w:szCs w:val="22"/>
              </w:rPr>
            </w:pPr>
            <w:r w:rsidRPr="00D701D2">
              <w:rPr>
                <w:rFonts w:ascii="Consolas" w:hAnsi="Consolas"/>
                <w:sz w:val="22"/>
                <w:szCs w:val="22"/>
              </w:rPr>
              <w:t xml:space="preserve">- </w:t>
            </w:r>
            <w:r w:rsidR="000E256A">
              <w:rPr>
                <w:rFonts w:ascii="Consolas" w:hAnsi="Consolas"/>
                <w:sz w:val="22"/>
                <w:szCs w:val="22"/>
              </w:rPr>
              <w:t>Quantitative Polymerase Chain Reaction (qPCR)- Reverse Transcriptase qPCR (RT-qPCR)- Next-Generation Sequencing (NGS)- Environmental Sampling (Wastewater, Water, Sediment)- Nucleic Acid Extraction and Concentration- Statistical Analysis (Time Series Analysis, Cross-correlation Matrix, Fisher’s Exact Test, Univariate and Multivariate Modeling)- Bacterial Culture and Phenotypic Methods (</w:t>
            </w:r>
            <w:proofErr w:type="spellStart"/>
            <w:r w:rsidR="000E256A">
              <w:rPr>
                <w:rFonts w:ascii="Consolas" w:hAnsi="Consolas"/>
                <w:sz w:val="22"/>
                <w:szCs w:val="22"/>
              </w:rPr>
              <w:t>Biolog</w:t>
            </w:r>
            <w:proofErr w:type="spellEnd"/>
            <w:r w:rsidR="000E256A">
              <w:rPr>
                <w:rFonts w:ascii="Consolas" w:hAnsi="Consolas"/>
                <w:sz w:val="22"/>
                <w:szCs w:val="22"/>
              </w:rPr>
              <w:t>, Kirby-Bauer antibiotic disc assay)- Transposon Mutagenesis- Loop-mediated Isothermal Amplification (LAMP)</w:t>
            </w:r>
          </w:p>
        </w:tc>
      </w:tr>
      <w:tr w:rsidRPr="00D701D2" w:rsidR="00D701D2" w:rsidTr="00E92DFF" w14:paraId="0902E10D" w14:textId="77777777">
        <w:tc>
          <w:tcPr>
            <w:tcW w:w="1547" w:type="dxa"/>
            <w:hideMark/>
          </w:tcPr>
          <w:p w:rsidRPr="00D701D2" w:rsidR="00D701D2" w:rsidP="004561AD" w:rsidRDefault="00D701D2" w14:paraId="0859F3F3" w14:textId="77777777">
            <w:pPr>
              <w:rPr>
                <w:rFonts w:ascii="Consolas" w:hAnsi="Consolas"/>
                <w:sz w:val="22"/>
                <w:szCs w:val="22"/>
              </w:rPr>
            </w:pPr>
            <w:r w:rsidRPr="00D701D2">
              <w:rPr>
                <w:rFonts w:ascii="Consolas" w:hAnsi="Consolas"/>
                <w:sz w:val="22"/>
                <w:szCs w:val="22"/>
              </w:rPr>
              <w:t>Data &amp; Platforms</w:t>
            </w:r>
          </w:p>
        </w:tc>
        <w:tc>
          <w:tcPr>
            <w:tcW w:w="7803" w:type="dxa"/>
            <w:hideMark/>
          </w:tcPr>
          <w:p w:rsidR="00800BF4" w:rsidP="004561AD" w:rsidRDefault="009C5FD8" w14:paraId="2DEF6402" w14:textId="77777777">
            <w:pPr>
              <w:rPr>
                <w:rFonts w:ascii="Consolas" w:hAnsi="Consolas"/>
                <w:sz w:val="22"/>
                <w:szCs w:val="22"/>
              </w:rPr>
            </w:pPr>
            <w:r>
              <w:rPr>
                <w:rFonts w:ascii="Consolas" w:hAnsi="Consolas"/>
                <w:sz w:val="22"/>
                <w:szCs w:val="22"/>
              </w:rPr>
              <w:t xml:space="preserve">- </w:t>
            </w:r>
            <w:r w:rsidR="000E256A">
              <w:rPr>
                <w:rFonts w:ascii="Consolas" w:hAnsi="Consolas"/>
                <w:sz w:val="22"/>
                <w:szCs w:val="22"/>
              </w:rPr>
              <w:t xml:space="preserve">Public Datasets: Oklahoma Wastewater Surveillance Data, </w:t>
            </w:r>
            <w:r w:rsidRPr="000E256A" w:rsidR="000E256A">
              <w:rPr>
                <w:rFonts w:ascii="Consolas" w:hAnsi="Consolas"/>
                <w:sz w:val="22"/>
                <w:szCs w:val="22"/>
              </w:rPr>
              <w:t>RB-</w:t>
            </w:r>
            <w:proofErr w:type="spellStart"/>
            <w:r w:rsidRPr="000E256A" w:rsidR="000E256A">
              <w:rPr>
                <w:rFonts w:ascii="Consolas" w:hAnsi="Consolas"/>
                <w:sz w:val="22"/>
                <w:szCs w:val="22"/>
              </w:rPr>
              <w:t>TnSeq</w:t>
            </w:r>
            <w:proofErr w:type="spellEnd"/>
            <w:r w:rsidRPr="000E256A" w:rsidR="000E256A">
              <w:rPr>
                <w:rFonts w:ascii="Consolas" w:hAnsi="Consolas"/>
                <w:sz w:val="22"/>
                <w:szCs w:val="22"/>
              </w:rPr>
              <w:t xml:space="preserve"> Mutant Library (</w:t>
            </w:r>
            <w:proofErr w:type="spellStart"/>
            <w:r w:rsidRPr="000E256A" w:rsidR="000E256A">
              <w:rPr>
                <w:rFonts w:ascii="Consolas" w:hAnsi="Consolas"/>
                <w:sz w:val="22"/>
                <w:szCs w:val="22"/>
              </w:rPr>
              <w:t>DvH</w:t>
            </w:r>
            <w:proofErr w:type="spellEnd"/>
            <w:r w:rsidRPr="000E256A" w:rsidR="000E256A">
              <w:rPr>
                <w:rFonts w:ascii="Consolas" w:hAnsi="Consolas"/>
                <w:sz w:val="22"/>
                <w:szCs w:val="22"/>
              </w:rPr>
              <w:t xml:space="preserve"> JW710), GenBank (GCF_000195755.1, NC_002937.3, NC_005863.1)</w:t>
            </w:r>
            <w:r w:rsidR="000E256A">
              <w:rPr>
                <w:rFonts w:ascii="Consolas" w:hAnsi="Consolas"/>
                <w:sz w:val="22"/>
                <w:szCs w:val="22"/>
              </w:rPr>
              <w:t>, Oklahoma State Department of Health (OSDH) Notification System (PHIDDO)</w:t>
            </w:r>
          </w:p>
          <w:p w:rsidR="000E256A" w:rsidP="004561AD" w:rsidRDefault="000E256A" w14:paraId="4B9EE6A0" w14:textId="77777777">
            <w:pPr>
              <w:rPr>
                <w:rFonts w:ascii="Consolas" w:hAnsi="Consolas"/>
                <w:sz w:val="22"/>
                <w:szCs w:val="22"/>
              </w:rPr>
            </w:pPr>
          </w:p>
          <w:p w:rsidRPr="00D701D2" w:rsidR="000E256A" w:rsidP="004561AD" w:rsidRDefault="000E256A" w14:paraId="7DF05BE8" w14:textId="091EBA4A">
            <w:pPr>
              <w:rPr>
                <w:rFonts w:ascii="Consolas" w:hAnsi="Consolas"/>
                <w:sz w:val="22"/>
                <w:szCs w:val="22"/>
              </w:rPr>
            </w:pPr>
            <w:r>
              <w:rPr>
                <w:rFonts w:ascii="Consolas" w:hAnsi="Consolas"/>
                <w:sz w:val="22"/>
                <w:szCs w:val="22"/>
              </w:rPr>
              <w:t>Platforms: R programming language, Fitness Browser, Stata 17, Frejya 1.4.2</w:t>
            </w:r>
          </w:p>
        </w:tc>
      </w:tr>
      <w:tr w:rsidRPr="00D701D2" w:rsidR="00D701D2" w:rsidTr="00E92DFF" w14:paraId="2C9CF1B9" w14:textId="77777777">
        <w:tc>
          <w:tcPr>
            <w:tcW w:w="1547" w:type="dxa"/>
            <w:hideMark/>
          </w:tcPr>
          <w:p w:rsidRPr="00D701D2" w:rsidR="00D701D2" w:rsidP="004561AD" w:rsidRDefault="00D701D2" w14:paraId="4E80564F" w14:textId="77777777">
            <w:pPr>
              <w:rPr>
                <w:rFonts w:ascii="Consolas" w:hAnsi="Consolas"/>
                <w:sz w:val="22"/>
                <w:szCs w:val="22"/>
              </w:rPr>
            </w:pPr>
            <w:r w:rsidRPr="00D701D2">
              <w:rPr>
                <w:rFonts w:ascii="Consolas" w:hAnsi="Consolas"/>
                <w:sz w:val="22"/>
                <w:szCs w:val="22"/>
              </w:rPr>
              <w:t>Application Areas</w:t>
            </w:r>
          </w:p>
        </w:tc>
        <w:tc>
          <w:tcPr>
            <w:tcW w:w="7803" w:type="dxa"/>
            <w:hideMark/>
          </w:tcPr>
          <w:p w:rsidRPr="00D701D2" w:rsidR="00D701D2" w:rsidP="004561AD" w:rsidRDefault="009C5FD8" w14:paraId="2C7C0372" w14:textId="37F80076">
            <w:pPr>
              <w:rPr>
                <w:rFonts w:ascii="Consolas" w:hAnsi="Consolas"/>
                <w:sz w:val="22"/>
                <w:szCs w:val="22"/>
              </w:rPr>
            </w:pPr>
            <w:r>
              <w:rPr>
                <w:rFonts w:ascii="Consolas" w:hAnsi="Consolas"/>
                <w:sz w:val="22"/>
                <w:szCs w:val="22"/>
              </w:rPr>
              <w:t xml:space="preserve">- </w:t>
            </w:r>
            <w:r w:rsidR="000E256A">
              <w:rPr>
                <w:rFonts w:ascii="Consolas" w:hAnsi="Consolas"/>
                <w:sz w:val="22"/>
                <w:szCs w:val="22"/>
              </w:rPr>
              <w:t>Early Warning Systems for Infection Disease Outbreaks- Community Disease Burden Assessment- Monitoring SARS-CoV-2 Variants and Transmission- Antimicrobial Resistance (AMR) Surveillance- Environmental Quality Monitoring- Genomic Research</w:t>
            </w:r>
          </w:p>
        </w:tc>
      </w:tr>
    </w:tbl>
    <w:p w:rsidR="00B039A4" w:rsidP="000353BF" w:rsidRDefault="00B039A4" w14:paraId="4EED3101" w14:textId="77777777">
      <w:pPr>
        <w:spacing w:line="240" w:lineRule="auto"/>
        <w:rPr>
          <w:rFonts w:ascii="Consolas" w:hAnsi="Consolas"/>
          <w:sz w:val="22"/>
          <w:szCs w:val="22"/>
        </w:rPr>
      </w:pPr>
    </w:p>
    <w:p w:rsidR="00B039A4" w:rsidP="000353BF" w:rsidRDefault="00B039A4" w14:paraId="3C5FE243" w14:textId="7E741CCB">
      <w:pPr>
        <w:pBdr>
          <w:top w:val="single" w:color="auto" w:sz="6" w:space="1"/>
          <w:bottom w:val="single" w:color="auto" w:sz="6" w:space="1"/>
        </w:pBdr>
        <w:spacing w:line="240" w:lineRule="auto"/>
        <w:rPr>
          <w:rFonts w:ascii="Consolas" w:hAnsi="Consolas"/>
          <w:sz w:val="22"/>
          <w:szCs w:val="22"/>
        </w:rPr>
      </w:pPr>
      <w:r>
        <w:rPr>
          <w:rFonts w:ascii="Consolas" w:hAnsi="Consolas"/>
          <w:sz w:val="22"/>
          <w:szCs w:val="22"/>
        </w:rPr>
        <w:t>Key Research Thinking Patterns</w:t>
      </w:r>
    </w:p>
    <w:tbl>
      <w:tblPr>
        <w:tblStyle w:val="TableGrid"/>
        <w:tblW w:w="0" w:type="auto"/>
        <w:tblLook w:val="04A0" w:firstRow="1" w:lastRow="0" w:firstColumn="1" w:lastColumn="0" w:noHBand="0" w:noVBand="1"/>
      </w:tblPr>
      <w:tblGrid>
        <w:gridCol w:w="2448"/>
        <w:gridCol w:w="6902"/>
      </w:tblGrid>
      <w:tr w:rsidRPr="00D701D2" w:rsidR="008A4442" w:rsidTr="5C21D797" w14:paraId="1347F5F3" w14:textId="77777777">
        <w:tc>
          <w:tcPr>
            <w:tcW w:w="0" w:type="auto"/>
            <w:tcMar/>
            <w:hideMark/>
          </w:tcPr>
          <w:p w:rsidRPr="00D701D2" w:rsidR="00B039A4" w:rsidP="004561AD" w:rsidRDefault="00B039A4" w14:paraId="234A5EC8" w14:textId="77777777">
            <w:pPr>
              <w:spacing w:after="160"/>
              <w:rPr>
                <w:rFonts w:ascii="Consolas" w:hAnsi="Consolas"/>
                <w:sz w:val="22"/>
                <w:szCs w:val="22"/>
              </w:rPr>
            </w:pPr>
            <w:r w:rsidRPr="00D701D2">
              <w:rPr>
                <w:rFonts w:ascii="Consolas" w:hAnsi="Consolas"/>
                <w:sz w:val="22"/>
                <w:szCs w:val="22"/>
              </w:rPr>
              <w:t>Aspect</w:t>
            </w:r>
          </w:p>
        </w:tc>
        <w:tc>
          <w:tcPr>
            <w:tcW w:w="0" w:type="auto"/>
            <w:tcMar/>
            <w:hideMark/>
          </w:tcPr>
          <w:p w:rsidRPr="00D701D2" w:rsidR="00B039A4" w:rsidP="004561AD" w:rsidRDefault="00B039A4" w14:paraId="7722F618" w14:textId="77777777">
            <w:pPr>
              <w:spacing w:after="160"/>
              <w:rPr>
                <w:rFonts w:ascii="Consolas" w:hAnsi="Consolas"/>
                <w:sz w:val="22"/>
                <w:szCs w:val="22"/>
              </w:rPr>
            </w:pPr>
            <w:r w:rsidRPr="00D701D2">
              <w:rPr>
                <w:rFonts w:ascii="Consolas" w:hAnsi="Consolas"/>
                <w:sz w:val="22"/>
                <w:szCs w:val="22"/>
              </w:rPr>
              <w:t>Detail</w:t>
            </w:r>
          </w:p>
        </w:tc>
      </w:tr>
      <w:tr w:rsidRPr="00D701D2" w:rsidR="008A4442" w:rsidTr="5C21D797" w14:paraId="0753C370" w14:textId="77777777">
        <w:tc>
          <w:tcPr>
            <w:tcW w:w="0" w:type="auto"/>
            <w:tcMar/>
          </w:tcPr>
          <w:p w:rsidR="006D7B27" w:rsidP="004561AD" w:rsidRDefault="000E256A" w14:paraId="61F17E2C" w14:textId="7A6C7D61">
            <w:pPr>
              <w:rPr>
                <w:rFonts w:ascii="Consolas" w:hAnsi="Consolas"/>
                <w:sz w:val="22"/>
                <w:szCs w:val="22"/>
              </w:rPr>
            </w:pPr>
            <w:r>
              <w:rPr>
                <w:rFonts w:ascii="Consolas" w:hAnsi="Consolas"/>
                <w:sz w:val="22"/>
                <w:szCs w:val="22"/>
              </w:rPr>
              <w:t>Comparative Analysis</w:t>
            </w:r>
          </w:p>
        </w:tc>
        <w:tc>
          <w:tcPr>
            <w:tcW w:w="0" w:type="auto"/>
            <w:tcMar/>
          </w:tcPr>
          <w:p w:rsidR="004F21F7" w:rsidP="000C1B08" w:rsidRDefault="008A4442" w14:paraId="08823C66" w14:textId="4A4E5CA4">
            <w:pPr>
              <w:rPr>
                <w:rFonts w:ascii="Consolas" w:hAnsi="Consolas"/>
                <w:sz w:val="22"/>
                <w:szCs w:val="22"/>
              </w:rPr>
            </w:pPr>
            <w:r>
              <w:rPr>
                <w:rFonts w:ascii="Consolas" w:hAnsi="Consolas"/>
                <w:sz w:val="22"/>
                <w:szCs w:val="22"/>
              </w:rPr>
              <w:t>Systematically examines similarities and differences between two or more entities (datasets, methodologies, biological samples) to gain deeper insights or validate findings (e.g., Comparing gene set of Desulfovibrio vulgaris Hildenborough to Database of Essential Genes).</w:t>
            </w:r>
          </w:p>
        </w:tc>
      </w:tr>
      <w:tr w:rsidRPr="00D701D2" w:rsidR="008A4442" w:rsidTr="5C21D797" w14:paraId="39E55D6E" w14:textId="77777777">
        <w:tc>
          <w:tcPr>
            <w:tcW w:w="0" w:type="auto"/>
            <w:tcMar/>
          </w:tcPr>
          <w:p w:rsidR="004F21F7" w:rsidP="004561AD" w:rsidRDefault="000E256A" w14:paraId="3FD9BBF4" w14:textId="03A073F2">
            <w:pPr>
              <w:rPr>
                <w:rFonts w:ascii="Consolas" w:hAnsi="Consolas"/>
                <w:sz w:val="22"/>
                <w:szCs w:val="22"/>
              </w:rPr>
            </w:pPr>
            <w:r>
              <w:rPr>
                <w:rFonts w:ascii="Consolas" w:hAnsi="Consolas"/>
                <w:sz w:val="22"/>
                <w:szCs w:val="22"/>
              </w:rPr>
              <w:t>Correlation and Prediction</w:t>
            </w:r>
          </w:p>
        </w:tc>
        <w:tc>
          <w:tcPr>
            <w:tcW w:w="0" w:type="auto"/>
            <w:tcMar/>
          </w:tcPr>
          <w:p w:rsidR="004F21F7" w:rsidP="000C1B08" w:rsidRDefault="008A4442" w14:paraId="1F0C6758" w14:textId="2C862969">
            <w:pPr>
              <w:rPr>
                <w:rFonts w:ascii="Consolas" w:hAnsi="Consolas"/>
                <w:sz w:val="22"/>
                <w:szCs w:val="22"/>
              </w:rPr>
            </w:pPr>
            <w:r>
              <w:rPr>
                <w:rFonts w:ascii="Consolas" w:hAnsi="Consolas"/>
                <w:sz w:val="22"/>
                <w:szCs w:val="22"/>
              </w:rPr>
              <w:t>Identifies relationships or associations between variables to understand their interplay, forecast future trends, or infer unobserved phenomena (e.g., Correlation of Campylobacter concentrations in wastewater with Salmonella concentrations).</w:t>
            </w:r>
          </w:p>
        </w:tc>
      </w:tr>
      <w:tr w:rsidRPr="00D701D2" w:rsidR="008A4442" w:rsidTr="5C21D797" w14:paraId="3F160920" w14:textId="77777777">
        <w:tc>
          <w:tcPr>
            <w:tcW w:w="0" w:type="auto"/>
            <w:tcMar/>
          </w:tcPr>
          <w:p w:rsidR="004F21F7" w:rsidP="004561AD" w:rsidRDefault="000E256A" w14:paraId="32FF0C5F" w14:textId="483C3592">
            <w:pPr>
              <w:rPr>
                <w:rFonts w:ascii="Consolas" w:hAnsi="Consolas"/>
                <w:sz w:val="22"/>
                <w:szCs w:val="22"/>
              </w:rPr>
            </w:pPr>
            <w:r>
              <w:rPr>
                <w:rFonts w:ascii="Consolas" w:hAnsi="Consolas"/>
                <w:sz w:val="22"/>
                <w:szCs w:val="22"/>
              </w:rPr>
              <w:t>Data-Driven Discovery</w:t>
            </w:r>
          </w:p>
        </w:tc>
        <w:tc>
          <w:tcPr>
            <w:tcW w:w="0" w:type="auto"/>
            <w:tcMar/>
          </w:tcPr>
          <w:p w:rsidR="004F21F7" w:rsidP="000C1B08" w:rsidRDefault="008A4442" w14:paraId="7D8A5619" w14:textId="22E78C61">
            <w:pPr>
              <w:rPr>
                <w:rFonts w:ascii="Consolas" w:hAnsi="Consolas"/>
                <w:sz w:val="22"/>
                <w:szCs w:val="22"/>
              </w:rPr>
            </w:pPr>
            <w:r>
              <w:rPr>
                <w:rFonts w:ascii="Consolas" w:hAnsi="Consolas"/>
                <w:sz w:val="22"/>
                <w:szCs w:val="22"/>
              </w:rPr>
              <w:t xml:space="preserve">Utilizes large or complex datasets to uncover novel insights, identify unknown patterns, or reveal phenomena (e.g., studying statewide wastewater surveillance </w:t>
            </w:r>
            <w:proofErr w:type="gramStart"/>
            <w:r>
              <w:rPr>
                <w:rFonts w:ascii="Consolas" w:hAnsi="Consolas"/>
                <w:sz w:val="22"/>
                <w:szCs w:val="22"/>
              </w:rPr>
              <w:t>program</w:t>
            </w:r>
            <w:proofErr w:type="gramEnd"/>
            <w:r>
              <w:rPr>
                <w:rFonts w:ascii="Consolas" w:hAnsi="Consolas"/>
                <w:sz w:val="22"/>
                <w:szCs w:val="22"/>
              </w:rPr>
              <w:t xml:space="preserve"> for 18 months).</w:t>
            </w:r>
          </w:p>
        </w:tc>
      </w:tr>
      <w:tr w:rsidRPr="00D701D2" w:rsidR="008A4442" w:rsidTr="5C21D797" w14:paraId="4146E196" w14:textId="77777777">
        <w:tc>
          <w:tcPr>
            <w:tcW w:w="0" w:type="auto"/>
            <w:tcMar/>
          </w:tcPr>
          <w:p w:rsidR="000E256A" w:rsidP="004561AD" w:rsidRDefault="000E256A" w14:paraId="449D7238" w14:textId="55E7345C">
            <w:pPr>
              <w:rPr>
                <w:rFonts w:ascii="Consolas" w:hAnsi="Consolas"/>
                <w:sz w:val="22"/>
                <w:szCs w:val="22"/>
              </w:rPr>
            </w:pPr>
            <w:r>
              <w:rPr>
                <w:rFonts w:ascii="Consolas" w:hAnsi="Consolas"/>
                <w:sz w:val="22"/>
                <w:szCs w:val="22"/>
              </w:rPr>
              <w:lastRenderedPageBreak/>
              <w:t>Interdisciplinary Approach</w:t>
            </w:r>
          </w:p>
        </w:tc>
        <w:tc>
          <w:tcPr>
            <w:tcW w:w="0" w:type="auto"/>
            <w:tcMar/>
          </w:tcPr>
          <w:p w:rsidR="000E256A" w:rsidP="000C1B08" w:rsidRDefault="008A4442" w14:paraId="67339779" w14:textId="09993F18">
            <w:pPr>
              <w:rPr>
                <w:rFonts w:ascii="Consolas" w:hAnsi="Consolas"/>
                <w:sz w:val="22"/>
                <w:szCs w:val="22"/>
              </w:rPr>
            </w:pPr>
            <w:r>
              <w:rPr>
                <w:rFonts w:ascii="Consolas" w:hAnsi="Consolas"/>
                <w:sz w:val="22"/>
                <w:szCs w:val="22"/>
              </w:rPr>
              <w:t>Involved in integrating knowledge, methods, and perspectives from multiple distinct academic disciplines to address a research problem more comprehensively (e.g., wastewater surveillance program involves Biostatistics and Epidemiology, Civil Engineering, Public Health, Medical Research, Biological Sciences, and Earth Sciences).</w:t>
            </w:r>
          </w:p>
        </w:tc>
      </w:tr>
    </w:tbl>
    <w:p w:rsidR="00B039A4" w:rsidP="000353BF" w:rsidRDefault="00B039A4" w14:paraId="1B970E78" w14:textId="77777777">
      <w:pPr>
        <w:spacing w:line="240" w:lineRule="auto"/>
        <w:rPr>
          <w:rFonts w:ascii="Consolas" w:hAnsi="Consolas"/>
          <w:sz w:val="22"/>
          <w:szCs w:val="22"/>
        </w:rPr>
      </w:pPr>
    </w:p>
    <w:p w:rsidR="00B039A4" w:rsidP="000353BF" w:rsidRDefault="00B039A4" w14:paraId="32175422" w14:textId="09964D28">
      <w:pPr>
        <w:pBdr>
          <w:top w:val="single" w:color="auto" w:sz="6" w:space="1"/>
          <w:bottom w:val="single" w:color="auto" w:sz="6" w:space="1"/>
        </w:pBdr>
        <w:spacing w:line="240" w:lineRule="auto"/>
        <w:rPr>
          <w:rFonts w:ascii="Consolas" w:hAnsi="Consolas"/>
          <w:sz w:val="22"/>
          <w:szCs w:val="22"/>
        </w:rPr>
      </w:pPr>
      <w:r>
        <w:rPr>
          <w:rFonts w:ascii="Consolas" w:hAnsi="Consolas"/>
          <w:sz w:val="22"/>
          <w:szCs w:val="22"/>
        </w:rPr>
        <w:t>Knowledge Graph Sketch (Hierarchical View)</w:t>
      </w:r>
    </w:p>
    <w:p w:rsidRPr="00B039A4" w:rsidR="00B039A4" w:rsidP="000C1B08" w:rsidRDefault="00A66DCC" w14:paraId="39E26960" w14:textId="1F9D95F2">
      <w:pPr>
        <w:spacing w:after="0" w:line="240" w:lineRule="auto"/>
        <w:rPr>
          <w:rFonts w:ascii="Consolas" w:hAnsi="Consolas"/>
          <w:sz w:val="22"/>
          <w:szCs w:val="22"/>
        </w:rPr>
      </w:pPr>
      <w:r>
        <w:rPr>
          <w:rFonts w:ascii="Consolas" w:hAnsi="Consolas"/>
          <w:sz w:val="22"/>
          <w:szCs w:val="22"/>
        </w:rPr>
        <w:t>TBD</w:t>
      </w:r>
      <w:r w:rsidR="00B039A4">
        <w:rPr>
          <w:rFonts w:ascii="Consolas" w:hAnsi="Consolas"/>
          <w:sz w:val="22"/>
          <w:szCs w:val="22"/>
        </w:rPr>
        <w:br/>
      </w:r>
    </w:p>
    <w:p w:rsidR="00B039A4" w:rsidP="000353BF" w:rsidRDefault="00B039A4" w14:paraId="219235B3" w14:textId="6DEDD4A6">
      <w:pPr>
        <w:pBdr>
          <w:top w:val="single" w:color="auto" w:sz="6" w:space="1"/>
          <w:bottom w:val="single" w:color="auto" w:sz="6" w:space="1"/>
        </w:pBdr>
        <w:spacing w:line="240" w:lineRule="auto"/>
        <w:rPr>
          <w:rFonts w:ascii="Consolas" w:hAnsi="Consolas"/>
          <w:sz w:val="22"/>
          <w:szCs w:val="22"/>
        </w:rPr>
      </w:pPr>
      <w:r>
        <w:rPr>
          <w:rFonts w:ascii="Consolas" w:hAnsi="Consolas"/>
          <w:sz w:val="22"/>
          <w:szCs w:val="22"/>
        </w:rPr>
        <w:t>Summary Description (for use as a KG node or metadata tag)</w:t>
      </w:r>
    </w:p>
    <w:p w:rsidRPr="00B039A4" w:rsidR="00B039A4" w:rsidP="002E6A71" w:rsidRDefault="002E6A71" w14:paraId="480B2B42" w14:textId="1250EC05">
      <w:pPr>
        <w:spacing w:line="240" w:lineRule="auto"/>
        <w:rPr>
          <w:rFonts w:ascii="Consolas" w:hAnsi="Consolas"/>
          <w:sz w:val="22"/>
          <w:szCs w:val="22"/>
        </w:rPr>
      </w:pPr>
      <w:r w:rsidRPr="002E6A71">
        <w:rPr>
          <w:rFonts w:ascii="Consolas" w:hAnsi="Consolas"/>
          <w:sz w:val="22"/>
          <w:szCs w:val="22"/>
        </w:rPr>
        <w:t>Kara B. De León is a distinguished researcher in environmental microbiology and public health, specializing in microbial community analysis and pathogen surveillance. Her work integrates laboratory techniques with advanced genomics to understand bacterial characteristics and detect viral presence in environmental samples like wastewater. De León's research provides data-driven insights into bacterial physiology, SARS-CoV-2 variant dynamics, and the monitoring of gastrointestinal pathogens and fecal indicator bacteria in freshwater environments.</w:t>
      </w:r>
    </w:p>
    <w:sectPr w:rsidRPr="00B039A4" w:rsidR="00B039A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2651C" w:rsidP="0093175D" w:rsidRDefault="00A2651C" w14:paraId="6DFE5952" w14:textId="77777777">
      <w:pPr>
        <w:spacing w:after="0" w:line="240" w:lineRule="auto"/>
      </w:pPr>
      <w:r>
        <w:separator/>
      </w:r>
    </w:p>
  </w:endnote>
  <w:endnote w:type="continuationSeparator" w:id="0">
    <w:p w:rsidR="00A2651C" w:rsidP="0093175D" w:rsidRDefault="00A2651C" w14:paraId="3C9EEAA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2651C" w:rsidP="0093175D" w:rsidRDefault="00A2651C" w14:paraId="3D1E9EF6" w14:textId="77777777">
      <w:pPr>
        <w:spacing w:after="0" w:line="240" w:lineRule="auto"/>
      </w:pPr>
      <w:r>
        <w:separator/>
      </w:r>
    </w:p>
  </w:footnote>
  <w:footnote w:type="continuationSeparator" w:id="0">
    <w:p w:rsidR="00A2651C" w:rsidP="0093175D" w:rsidRDefault="00A2651C" w14:paraId="58F8352A"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AC64F8"/>
    <w:multiLevelType w:val="hybridMultilevel"/>
    <w:tmpl w:val="82383274"/>
    <w:lvl w:ilvl="0" w:tplc="2A80B55E">
      <w:numFmt w:val="bullet"/>
      <w:lvlText w:val="-"/>
      <w:lvlJc w:val="left"/>
      <w:pPr>
        <w:ind w:left="720" w:hanging="360"/>
      </w:pPr>
      <w:rPr>
        <w:rFonts w:hint="default" w:ascii="Consolas" w:hAnsi="Consola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B8C6276"/>
    <w:multiLevelType w:val="hybridMultilevel"/>
    <w:tmpl w:val="81643F98"/>
    <w:lvl w:ilvl="0" w:tplc="87F41E6C">
      <w:numFmt w:val="bullet"/>
      <w:lvlText w:val="-"/>
      <w:lvlJc w:val="left"/>
      <w:pPr>
        <w:ind w:left="720" w:hanging="360"/>
      </w:pPr>
      <w:rPr>
        <w:rFonts w:hint="default" w:ascii="Consolas" w:hAnsi="Consola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1E272E6"/>
    <w:multiLevelType w:val="hybridMultilevel"/>
    <w:tmpl w:val="DAA6CF06"/>
    <w:lvl w:ilvl="0" w:tplc="9EE086EE">
      <w:numFmt w:val="bullet"/>
      <w:lvlText w:val="-"/>
      <w:lvlJc w:val="left"/>
      <w:pPr>
        <w:ind w:left="720" w:hanging="360"/>
      </w:pPr>
      <w:rPr>
        <w:rFonts w:hint="default" w:ascii="Consolas" w:hAnsi="Consola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D1550C7"/>
    <w:multiLevelType w:val="hybridMultilevel"/>
    <w:tmpl w:val="0C6E2910"/>
    <w:lvl w:ilvl="0" w:tplc="C4A2F7B8">
      <w:numFmt w:val="bullet"/>
      <w:lvlText w:val="-"/>
      <w:lvlJc w:val="left"/>
      <w:pPr>
        <w:ind w:left="720" w:hanging="360"/>
      </w:pPr>
      <w:rPr>
        <w:rFonts w:hint="default" w:ascii="Consolas" w:hAnsi="Consola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6E7433C2"/>
    <w:multiLevelType w:val="multilevel"/>
    <w:tmpl w:val="90684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8007878">
    <w:abstractNumId w:val="4"/>
  </w:num>
  <w:num w:numId="2" w16cid:durableId="2019039523">
    <w:abstractNumId w:val="0"/>
  </w:num>
  <w:num w:numId="3" w16cid:durableId="1446267627">
    <w:abstractNumId w:val="2"/>
  </w:num>
  <w:num w:numId="4" w16cid:durableId="976446228">
    <w:abstractNumId w:val="1"/>
  </w:num>
  <w:num w:numId="5" w16cid:durableId="11660957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794"/>
    <w:rsid w:val="000176D9"/>
    <w:rsid w:val="000353BF"/>
    <w:rsid w:val="0007402E"/>
    <w:rsid w:val="000C0177"/>
    <w:rsid w:val="000C1B08"/>
    <w:rsid w:val="000E256A"/>
    <w:rsid w:val="00185871"/>
    <w:rsid w:val="001A71B4"/>
    <w:rsid w:val="001B2E28"/>
    <w:rsid w:val="001F758D"/>
    <w:rsid w:val="00261A17"/>
    <w:rsid w:val="00265297"/>
    <w:rsid w:val="002A3452"/>
    <w:rsid w:val="002D0A42"/>
    <w:rsid w:val="002E6A71"/>
    <w:rsid w:val="00345128"/>
    <w:rsid w:val="00395D98"/>
    <w:rsid w:val="00483662"/>
    <w:rsid w:val="004F21F7"/>
    <w:rsid w:val="005820BE"/>
    <w:rsid w:val="0061325C"/>
    <w:rsid w:val="006218A7"/>
    <w:rsid w:val="006244E3"/>
    <w:rsid w:val="006D07A0"/>
    <w:rsid w:val="006D7B27"/>
    <w:rsid w:val="00723C44"/>
    <w:rsid w:val="00762C5A"/>
    <w:rsid w:val="00800BF4"/>
    <w:rsid w:val="00883234"/>
    <w:rsid w:val="0088556D"/>
    <w:rsid w:val="00893086"/>
    <w:rsid w:val="008A4442"/>
    <w:rsid w:val="008E0A92"/>
    <w:rsid w:val="00922891"/>
    <w:rsid w:val="00924D71"/>
    <w:rsid w:val="0093175D"/>
    <w:rsid w:val="009C5FD8"/>
    <w:rsid w:val="009F78C2"/>
    <w:rsid w:val="00A2651C"/>
    <w:rsid w:val="00A66DCC"/>
    <w:rsid w:val="00AC7D65"/>
    <w:rsid w:val="00B039A4"/>
    <w:rsid w:val="00B152AB"/>
    <w:rsid w:val="00B7086C"/>
    <w:rsid w:val="00BA5482"/>
    <w:rsid w:val="00C43437"/>
    <w:rsid w:val="00CA448D"/>
    <w:rsid w:val="00CC3992"/>
    <w:rsid w:val="00D701D2"/>
    <w:rsid w:val="00D800BD"/>
    <w:rsid w:val="00DA648A"/>
    <w:rsid w:val="00DB7243"/>
    <w:rsid w:val="00E03794"/>
    <w:rsid w:val="00E43614"/>
    <w:rsid w:val="00E5441F"/>
    <w:rsid w:val="00E92DFF"/>
    <w:rsid w:val="00E93EC3"/>
    <w:rsid w:val="00EB188B"/>
    <w:rsid w:val="00ED66F0"/>
    <w:rsid w:val="00F06684"/>
    <w:rsid w:val="5C21D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F1E65"/>
  <w15:chartTrackingRefBased/>
  <w15:docId w15:val="{1E3E5B62-FB2A-4405-A680-8D4C7DFD4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0379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379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37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37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37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37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7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7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794"/>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03794"/>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E03794"/>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E03794"/>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E03794"/>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E03794"/>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E03794"/>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E03794"/>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E03794"/>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E03794"/>
    <w:rPr>
      <w:rFonts w:eastAsiaTheme="majorEastAsia" w:cstheme="majorBidi"/>
      <w:color w:val="272727" w:themeColor="text1" w:themeTint="D8"/>
    </w:rPr>
  </w:style>
  <w:style w:type="paragraph" w:styleId="Title">
    <w:name w:val="Title"/>
    <w:basedOn w:val="Normal"/>
    <w:next w:val="Normal"/>
    <w:link w:val="TitleChar"/>
    <w:uiPriority w:val="10"/>
    <w:qFormat/>
    <w:rsid w:val="00E03794"/>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0379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E03794"/>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E037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794"/>
    <w:pPr>
      <w:spacing w:before="160"/>
      <w:jc w:val="center"/>
    </w:pPr>
    <w:rPr>
      <w:i/>
      <w:iCs/>
      <w:color w:val="404040" w:themeColor="text1" w:themeTint="BF"/>
    </w:rPr>
  </w:style>
  <w:style w:type="character" w:styleId="QuoteChar" w:customStyle="1">
    <w:name w:val="Quote Char"/>
    <w:basedOn w:val="DefaultParagraphFont"/>
    <w:link w:val="Quote"/>
    <w:uiPriority w:val="29"/>
    <w:rsid w:val="00E03794"/>
    <w:rPr>
      <w:i/>
      <w:iCs/>
      <w:color w:val="404040" w:themeColor="text1" w:themeTint="BF"/>
    </w:rPr>
  </w:style>
  <w:style w:type="paragraph" w:styleId="ListParagraph">
    <w:name w:val="List Paragraph"/>
    <w:basedOn w:val="Normal"/>
    <w:uiPriority w:val="34"/>
    <w:qFormat/>
    <w:rsid w:val="00E03794"/>
    <w:pPr>
      <w:ind w:left="720"/>
      <w:contextualSpacing/>
    </w:pPr>
  </w:style>
  <w:style w:type="character" w:styleId="IntenseEmphasis">
    <w:name w:val="Intense Emphasis"/>
    <w:basedOn w:val="DefaultParagraphFont"/>
    <w:uiPriority w:val="21"/>
    <w:qFormat/>
    <w:rsid w:val="00E03794"/>
    <w:rPr>
      <w:i/>
      <w:iCs/>
      <w:color w:val="0F4761" w:themeColor="accent1" w:themeShade="BF"/>
    </w:rPr>
  </w:style>
  <w:style w:type="paragraph" w:styleId="IntenseQuote">
    <w:name w:val="Intense Quote"/>
    <w:basedOn w:val="Normal"/>
    <w:next w:val="Normal"/>
    <w:link w:val="IntenseQuoteChar"/>
    <w:uiPriority w:val="30"/>
    <w:qFormat/>
    <w:rsid w:val="00E0379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E03794"/>
    <w:rPr>
      <w:i/>
      <w:iCs/>
      <w:color w:val="0F4761" w:themeColor="accent1" w:themeShade="BF"/>
    </w:rPr>
  </w:style>
  <w:style w:type="character" w:styleId="IntenseReference">
    <w:name w:val="Intense Reference"/>
    <w:basedOn w:val="DefaultParagraphFont"/>
    <w:uiPriority w:val="32"/>
    <w:qFormat/>
    <w:rsid w:val="00E03794"/>
    <w:rPr>
      <w:b/>
      <w:bCs/>
      <w:smallCaps/>
      <w:color w:val="0F4761" w:themeColor="accent1" w:themeShade="BF"/>
      <w:spacing w:val="5"/>
    </w:rPr>
  </w:style>
  <w:style w:type="paragraph" w:styleId="Header">
    <w:name w:val="header"/>
    <w:basedOn w:val="Normal"/>
    <w:link w:val="HeaderChar"/>
    <w:uiPriority w:val="99"/>
    <w:unhideWhenUsed/>
    <w:rsid w:val="0093175D"/>
    <w:pPr>
      <w:tabs>
        <w:tab w:val="center" w:pos="4680"/>
        <w:tab w:val="right" w:pos="9360"/>
      </w:tabs>
      <w:spacing w:after="0" w:line="240" w:lineRule="auto"/>
    </w:pPr>
  </w:style>
  <w:style w:type="character" w:styleId="HeaderChar" w:customStyle="1">
    <w:name w:val="Header Char"/>
    <w:basedOn w:val="DefaultParagraphFont"/>
    <w:link w:val="Header"/>
    <w:uiPriority w:val="99"/>
    <w:rsid w:val="0093175D"/>
  </w:style>
  <w:style w:type="paragraph" w:styleId="Footer">
    <w:name w:val="footer"/>
    <w:basedOn w:val="Normal"/>
    <w:link w:val="FooterChar"/>
    <w:uiPriority w:val="99"/>
    <w:unhideWhenUsed/>
    <w:rsid w:val="0093175D"/>
    <w:pPr>
      <w:tabs>
        <w:tab w:val="center" w:pos="4680"/>
        <w:tab w:val="right" w:pos="9360"/>
      </w:tabs>
      <w:spacing w:after="0" w:line="240" w:lineRule="auto"/>
    </w:pPr>
  </w:style>
  <w:style w:type="character" w:styleId="FooterChar" w:customStyle="1">
    <w:name w:val="Footer Char"/>
    <w:basedOn w:val="DefaultParagraphFont"/>
    <w:link w:val="Footer"/>
    <w:uiPriority w:val="99"/>
    <w:rsid w:val="0093175D"/>
  </w:style>
  <w:style w:type="table" w:styleId="TableGrid">
    <w:name w:val="Table Grid"/>
    <w:basedOn w:val="TableNormal"/>
    <w:uiPriority w:val="39"/>
    <w:rsid w:val="00BA548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800BF4"/>
    <w:rPr>
      <w:color w:val="467886" w:themeColor="hyperlink"/>
      <w:u w:val="single"/>
    </w:rPr>
  </w:style>
  <w:style w:type="character" w:styleId="UnresolvedMention">
    <w:name w:val="Unresolved Mention"/>
    <w:basedOn w:val="DefaultParagraphFont"/>
    <w:uiPriority w:val="99"/>
    <w:semiHidden/>
    <w:unhideWhenUsed/>
    <w:rsid w:val="00800B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8095">
      <w:bodyDiv w:val="1"/>
      <w:marLeft w:val="0"/>
      <w:marRight w:val="0"/>
      <w:marTop w:val="0"/>
      <w:marBottom w:val="0"/>
      <w:divBdr>
        <w:top w:val="none" w:sz="0" w:space="0" w:color="auto"/>
        <w:left w:val="none" w:sz="0" w:space="0" w:color="auto"/>
        <w:bottom w:val="none" w:sz="0" w:space="0" w:color="auto"/>
        <w:right w:val="none" w:sz="0" w:space="0" w:color="auto"/>
      </w:divBdr>
    </w:div>
    <w:div w:id="23986622">
      <w:bodyDiv w:val="1"/>
      <w:marLeft w:val="0"/>
      <w:marRight w:val="0"/>
      <w:marTop w:val="0"/>
      <w:marBottom w:val="0"/>
      <w:divBdr>
        <w:top w:val="none" w:sz="0" w:space="0" w:color="auto"/>
        <w:left w:val="none" w:sz="0" w:space="0" w:color="auto"/>
        <w:bottom w:val="none" w:sz="0" w:space="0" w:color="auto"/>
        <w:right w:val="none" w:sz="0" w:space="0" w:color="auto"/>
      </w:divBdr>
      <w:divsChild>
        <w:div w:id="1050962988">
          <w:marLeft w:val="0"/>
          <w:marRight w:val="0"/>
          <w:marTop w:val="0"/>
          <w:marBottom w:val="0"/>
          <w:divBdr>
            <w:top w:val="none" w:sz="0" w:space="0" w:color="auto"/>
            <w:left w:val="none" w:sz="0" w:space="0" w:color="auto"/>
            <w:bottom w:val="none" w:sz="0" w:space="0" w:color="auto"/>
            <w:right w:val="none" w:sz="0" w:space="0" w:color="auto"/>
          </w:divBdr>
          <w:divsChild>
            <w:div w:id="1149008419">
              <w:marLeft w:val="0"/>
              <w:marRight w:val="0"/>
              <w:marTop w:val="0"/>
              <w:marBottom w:val="0"/>
              <w:divBdr>
                <w:top w:val="none" w:sz="0" w:space="0" w:color="auto"/>
                <w:left w:val="none" w:sz="0" w:space="0" w:color="auto"/>
                <w:bottom w:val="none" w:sz="0" w:space="0" w:color="auto"/>
                <w:right w:val="none" w:sz="0" w:space="0" w:color="auto"/>
              </w:divBdr>
            </w:div>
          </w:divsChild>
        </w:div>
        <w:div w:id="1244029838">
          <w:marLeft w:val="0"/>
          <w:marRight w:val="0"/>
          <w:marTop w:val="0"/>
          <w:marBottom w:val="0"/>
          <w:divBdr>
            <w:top w:val="none" w:sz="0" w:space="0" w:color="auto"/>
            <w:left w:val="none" w:sz="0" w:space="0" w:color="auto"/>
            <w:bottom w:val="none" w:sz="0" w:space="0" w:color="auto"/>
            <w:right w:val="none" w:sz="0" w:space="0" w:color="auto"/>
          </w:divBdr>
          <w:divsChild>
            <w:div w:id="5895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0270">
      <w:bodyDiv w:val="1"/>
      <w:marLeft w:val="0"/>
      <w:marRight w:val="0"/>
      <w:marTop w:val="0"/>
      <w:marBottom w:val="0"/>
      <w:divBdr>
        <w:top w:val="none" w:sz="0" w:space="0" w:color="auto"/>
        <w:left w:val="none" w:sz="0" w:space="0" w:color="auto"/>
        <w:bottom w:val="none" w:sz="0" w:space="0" w:color="auto"/>
        <w:right w:val="none" w:sz="0" w:space="0" w:color="auto"/>
      </w:divBdr>
    </w:div>
    <w:div w:id="142160920">
      <w:bodyDiv w:val="1"/>
      <w:marLeft w:val="0"/>
      <w:marRight w:val="0"/>
      <w:marTop w:val="0"/>
      <w:marBottom w:val="0"/>
      <w:divBdr>
        <w:top w:val="none" w:sz="0" w:space="0" w:color="auto"/>
        <w:left w:val="none" w:sz="0" w:space="0" w:color="auto"/>
        <w:bottom w:val="none" w:sz="0" w:space="0" w:color="auto"/>
        <w:right w:val="none" w:sz="0" w:space="0" w:color="auto"/>
      </w:divBdr>
      <w:divsChild>
        <w:div w:id="972178615">
          <w:marLeft w:val="0"/>
          <w:marRight w:val="0"/>
          <w:marTop w:val="0"/>
          <w:marBottom w:val="0"/>
          <w:divBdr>
            <w:top w:val="none" w:sz="0" w:space="0" w:color="auto"/>
            <w:left w:val="none" w:sz="0" w:space="0" w:color="auto"/>
            <w:bottom w:val="none" w:sz="0" w:space="0" w:color="auto"/>
            <w:right w:val="none" w:sz="0" w:space="0" w:color="auto"/>
          </w:divBdr>
          <w:divsChild>
            <w:div w:id="1835609419">
              <w:marLeft w:val="0"/>
              <w:marRight w:val="0"/>
              <w:marTop w:val="0"/>
              <w:marBottom w:val="0"/>
              <w:divBdr>
                <w:top w:val="none" w:sz="0" w:space="0" w:color="auto"/>
                <w:left w:val="none" w:sz="0" w:space="0" w:color="auto"/>
                <w:bottom w:val="none" w:sz="0" w:space="0" w:color="auto"/>
                <w:right w:val="none" w:sz="0" w:space="0" w:color="auto"/>
              </w:divBdr>
            </w:div>
          </w:divsChild>
        </w:div>
        <w:div w:id="1994986431">
          <w:marLeft w:val="0"/>
          <w:marRight w:val="0"/>
          <w:marTop w:val="0"/>
          <w:marBottom w:val="0"/>
          <w:divBdr>
            <w:top w:val="none" w:sz="0" w:space="0" w:color="auto"/>
            <w:left w:val="none" w:sz="0" w:space="0" w:color="auto"/>
            <w:bottom w:val="none" w:sz="0" w:space="0" w:color="auto"/>
            <w:right w:val="none" w:sz="0" w:space="0" w:color="auto"/>
          </w:divBdr>
          <w:divsChild>
            <w:div w:id="99368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883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76">
          <w:marLeft w:val="0"/>
          <w:marRight w:val="0"/>
          <w:marTop w:val="0"/>
          <w:marBottom w:val="0"/>
          <w:divBdr>
            <w:top w:val="none" w:sz="0" w:space="0" w:color="auto"/>
            <w:left w:val="none" w:sz="0" w:space="0" w:color="auto"/>
            <w:bottom w:val="none" w:sz="0" w:space="0" w:color="auto"/>
            <w:right w:val="none" w:sz="0" w:space="0" w:color="auto"/>
          </w:divBdr>
          <w:divsChild>
            <w:div w:id="731775355">
              <w:marLeft w:val="0"/>
              <w:marRight w:val="0"/>
              <w:marTop w:val="0"/>
              <w:marBottom w:val="0"/>
              <w:divBdr>
                <w:top w:val="none" w:sz="0" w:space="0" w:color="auto"/>
                <w:left w:val="none" w:sz="0" w:space="0" w:color="auto"/>
                <w:bottom w:val="none" w:sz="0" w:space="0" w:color="auto"/>
                <w:right w:val="none" w:sz="0" w:space="0" w:color="auto"/>
              </w:divBdr>
            </w:div>
          </w:divsChild>
        </w:div>
        <w:div w:id="1412460062">
          <w:marLeft w:val="0"/>
          <w:marRight w:val="0"/>
          <w:marTop w:val="0"/>
          <w:marBottom w:val="0"/>
          <w:divBdr>
            <w:top w:val="none" w:sz="0" w:space="0" w:color="auto"/>
            <w:left w:val="none" w:sz="0" w:space="0" w:color="auto"/>
            <w:bottom w:val="none" w:sz="0" w:space="0" w:color="auto"/>
            <w:right w:val="none" w:sz="0" w:space="0" w:color="auto"/>
          </w:divBdr>
          <w:divsChild>
            <w:div w:id="97557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511">
      <w:bodyDiv w:val="1"/>
      <w:marLeft w:val="0"/>
      <w:marRight w:val="0"/>
      <w:marTop w:val="0"/>
      <w:marBottom w:val="0"/>
      <w:divBdr>
        <w:top w:val="none" w:sz="0" w:space="0" w:color="auto"/>
        <w:left w:val="none" w:sz="0" w:space="0" w:color="auto"/>
        <w:bottom w:val="none" w:sz="0" w:space="0" w:color="auto"/>
        <w:right w:val="none" w:sz="0" w:space="0" w:color="auto"/>
      </w:divBdr>
    </w:div>
    <w:div w:id="298730091">
      <w:bodyDiv w:val="1"/>
      <w:marLeft w:val="0"/>
      <w:marRight w:val="0"/>
      <w:marTop w:val="0"/>
      <w:marBottom w:val="0"/>
      <w:divBdr>
        <w:top w:val="none" w:sz="0" w:space="0" w:color="auto"/>
        <w:left w:val="none" w:sz="0" w:space="0" w:color="auto"/>
        <w:bottom w:val="none" w:sz="0" w:space="0" w:color="auto"/>
        <w:right w:val="none" w:sz="0" w:space="0" w:color="auto"/>
      </w:divBdr>
    </w:div>
    <w:div w:id="515460171">
      <w:bodyDiv w:val="1"/>
      <w:marLeft w:val="0"/>
      <w:marRight w:val="0"/>
      <w:marTop w:val="0"/>
      <w:marBottom w:val="0"/>
      <w:divBdr>
        <w:top w:val="none" w:sz="0" w:space="0" w:color="auto"/>
        <w:left w:val="none" w:sz="0" w:space="0" w:color="auto"/>
        <w:bottom w:val="none" w:sz="0" w:space="0" w:color="auto"/>
        <w:right w:val="none" w:sz="0" w:space="0" w:color="auto"/>
      </w:divBdr>
    </w:div>
    <w:div w:id="698550245">
      <w:bodyDiv w:val="1"/>
      <w:marLeft w:val="0"/>
      <w:marRight w:val="0"/>
      <w:marTop w:val="0"/>
      <w:marBottom w:val="0"/>
      <w:divBdr>
        <w:top w:val="none" w:sz="0" w:space="0" w:color="auto"/>
        <w:left w:val="none" w:sz="0" w:space="0" w:color="auto"/>
        <w:bottom w:val="none" w:sz="0" w:space="0" w:color="auto"/>
        <w:right w:val="none" w:sz="0" w:space="0" w:color="auto"/>
      </w:divBdr>
    </w:div>
    <w:div w:id="733702531">
      <w:bodyDiv w:val="1"/>
      <w:marLeft w:val="0"/>
      <w:marRight w:val="0"/>
      <w:marTop w:val="0"/>
      <w:marBottom w:val="0"/>
      <w:divBdr>
        <w:top w:val="none" w:sz="0" w:space="0" w:color="auto"/>
        <w:left w:val="none" w:sz="0" w:space="0" w:color="auto"/>
        <w:bottom w:val="none" w:sz="0" w:space="0" w:color="auto"/>
        <w:right w:val="none" w:sz="0" w:space="0" w:color="auto"/>
      </w:divBdr>
    </w:div>
    <w:div w:id="735395807">
      <w:bodyDiv w:val="1"/>
      <w:marLeft w:val="0"/>
      <w:marRight w:val="0"/>
      <w:marTop w:val="0"/>
      <w:marBottom w:val="0"/>
      <w:divBdr>
        <w:top w:val="none" w:sz="0" w:space="0" w:color="auto"/>
        <w:left w:val="none" w:sz="0" w:space="0" w:color="auto"/>
        <w:bottom w:val="none" w:sz="0" w:space="0" w:color="auto"/>
        <w:right w:val="none" w:sz="0" w:space="0" w:color="auto"/>
      </w:divBdr>
    </w:div>
    <w:div w:id="1002775703">
      <w:bodyDiv w:val="1"/>
      <w:marLeft w:val="0"/>
      <w:marRight w:val="0"/>
      <w:marTop w:val="0"/>
      <w:marBottom w:val="0"/>
      <w:divBdr>
        <w:top w:val="none" w:sz="0" w:space="0" w:color="auto"/>
        <w:left w:val="none" w:sz="0" w:space="0" w:color="auto"/>
        <w:bottom w:val="none" w:sz="0" w:space="0" w:color="auto"/>
        <w:right w:val="none" w:sz="0" w:space="0" w:color="auto"/>
      </w:divBdr>
    </w:div>
    <w:div w:id="1118988563">
      <w:bodyDiv w:val="1"/>
      <w:marLeft w:val="0"/>
      <w:marRight w:val="0"/>
      <w:marTop w:val="0"/>
      <w:marBottom w:val="0"/>
      <w:divBdr>
        <w:top w:val="none" w:sz="0" w:space="0" w:color="auto"/>
        <w:left w:val="none" w:sz="0" w:space="0" w:color="auto"/>
        <w:bottom w:val="none" w:sz="0" w:space="0" w:color="auto"/>
        <w:right w:val="none" w:sz="0" w:space="0" w:color="auto"/>
      </w:divBdr>
    </w:div>
    <w:div w:id="1156141436">
      <w:bodyDiv w:val="1"/>
      <w:marLeft w:val="0"/>
      <w:marRight w:val="0"/>
      <w:marTop w:val="0"/>
      <w:marBottom w:val="0"/>
      <w:divBdr>
        <w:top w:val="none" w:sz="0" w:space="0" w:color="auto"/>
        <w:left w:val="none" w:sz="0" w:space="0" w:color="auto"/>
        <w:bottom w:val="none" w:sz="0" w:space="0" w:color="auto"/>
        <w:right w:val="none" w:sz="0" w:space="0" w:color="auto"/>
      </w:divBdr>
    </w:div>
    <w:div w:id="1168061074">
      <w:bodyDiv w:val="1"/>
      <w:marLeft w:val="0"/>
      <w:marRight w:val="0"/>
      <w:marTop w:val="0"/>
      <w:marBottom w:val="0"/>
      <w:divBdr>
        <w:top w:val="none" w:sz="0" w:space="0" w:color="auto"/>
        <w:left w:val="none" w:sz="0" w:space="0" w:color="auto"/>
        <w:bottom w:val="none" w:sz="0" w:space="0" w:color="auto"/>
        <w:right w:val="none" w:sz="0" w:space="0" w:color="auto"/>
      </w:divBdr>
      <w:divsChild>
        <w:div w:id="897017691">
          <w:marLeft w:val="0"/>
          <w:marRight w:val="0"/>
          <w:marTop w:val="0"/>
          <w:marBottom w:val="0"/>
          <w:divBdr>
            <w:top w:val="none" w:sz="0" w:space="0" w:color="auto"/>
            <w:left w:val="none" w:sz="0" w:space="0" w:color="auto"/>
            <w:bottom w:val="none" w:sz="0" w:space="0" w:color="auto"/>
            <w:right w:val="none" w:sz="0" w:space="0" w:color="auto"/>
          </w:divBdr>
        </w:div>
        <w:div w:id="637878966">
          <w:marLeft w:val="0"/>
          <w:marRight w:val="0"/>
          <w:marTop w:val="0"/>
          <w:marBottom w:val="0"/>
          <w:divBdr>
            <w:top w:val="none" w:sz="0" w:space="0" w:color="auto"/>
            <w:left w:val="none" w:sz="0" w:space="0" w:color="auto"/>
            <w:bottom w:val="none" w:sz="0" w:space="0" w:color="auto"/>
            <w:right w:val="none" w:sz="0" w:space="0" w:color="auto"/>
          </w:divBdr>
        </w:div>
        <w:div w:id="1344437972">
          <w:marLeft w:val="0"/>
          <w:marRight w:val="0"/>
          <w:marTop w:val="0"/>
          <w:marBottom w:val="0"/>
          <w:divBdr>
            <w:top w:val="none" w:sz="0" w:space="0" w:color="auto"/>
            <w:left w:val="none" w:sz="0" w:space="0" w:color="auto"/>
            <w:bottom w:val="none" w:sz="0" w:space="0" w:color="auto"/>
            <w:right w:val="none" w:sz="0" w:space="0" w:color="auto"/>
          </w:divBdr>
        </w:div>
        <w:div w:id="1041444196">
          <w:marLeft w:val="0"/>
          <w:marRight w:val="0"/>
          <w:marTop w:val="0"/>
          <w:marBottom w:val="0"/>
          <w:divBdr>
            <w:top w:val="none" w:sz="0" w:space="0" w:color="auto"/>
            <w:left w:val="none" w:sz="0" w:space="0" w:color="auto"/>
            <w:bottom w:val="none" w:sz="0" w:space="0" w:color="auto"/>
            <w:right w:val="none" w:sz="0" w:space="0" w:color="auto"/>
          </w:divBdr>
        </w:div>
        <w:div w:id="1777091592">
          <w:marLeft w:val="0"/>
          <w:marRight w:val="0"/>
          <w:marTop w:val="0"/>
          <w:marBottom w:val="0"/>
          <w:divBdr>
            <w:top w:val="none" w:sz="0" w:space="0" w:color="auto"/>
            <w:left w:val="none" w:sz="0" w:space="0" w:color="auto"/>
            <w:bottom w:val="none" w:sz="0" w:space="0" w:color="auto"/>
            <w:right w:val="none" w:sz="0" w:space="0" w:color="auto"/>
          </w:divBdr>
        </w:div>
        <w:div w:id="1914705877">
          <w:marLeft w:val="0"/>
          <w:marRight w:val="0"/>
          <w:marTop w:val="0"/>
          <w:marBottom w:val="0"/>
          <w:divBdr>
            <w:top w:val="none" w:sz="0" w:space="0" w:color="auto"/>
            <w:left w:val="none" w:sz="0" w:space="0" w:color="auto"/>
            <w:bottom w:val="none" w:sz="0" w:space="0" w:color="auto"/>
            <w:right w:val="none" w:sz="0" w:space="0" w:color="auto"/>
          </w:divBdr>
        </w:div>
        <w:div w:id="1149052089">
          <w:marLeft w:val="0"/>
          <w:marRight w:val="0"/>
          <w:marTop w:val="0"/>
          <w:marBottom w:val="0"/>
          <w:divBdr>
            <w:top w:val="none" w:sz="0" w:space="0" w:color="auto"/>
            <w:left w:val="none" w:sz="0" w:space="0" w:color="auto"/>
            <w:bottom w:val="none" w:sz="0" w:space="0" w:color="auto"/>
            <w:right w:val="none" w:sz="0" w:space="0" w:color="auto"/>
          </w:divBdr>
        </w:div>
        <w:div w:id="1318345056">
          <w:marLeft w:val="0"/>
          <w:marRight w:val="0"/>
          <w:marTop w:val="0"/>
          <w:marBottom w:val="0"/>
          <w:divBdr>
            <w:top w:val="none" w:sz="0" w:space="0" w:color="auto"/>
            <w:left w:val="none" w:sz="0" w:space="0" w:color="auto"/>
            <w:bottom w:val="none" w:sz="0" w:space="0" w:color="auto"/>
            <w:right w:val="none" w:sz="0" w:space="0" w:color="auto"/>
          </w:divBdr>
        </w:div>
        <w:div w:id="1662461333">
          <w:marLeft w:val="0"/>
          <w:marRight w:val="0"/>
          <w:marTop w:val="0"/>
          <w:marBottom w:val="0"/>
          <w:divBdr>
            <w:top w:val="none" w:sz="0" w:space="0" w:color="auto"/>
            <w:left w:val="none" w:sz="0" w:space="0" w:color="auto"/>
            <w:bottom w:val="none" w:sz="0" w:space="0" w:color="auto"/>
            <w:right w:val="none" w:sz="0" w:space="0" w:color="auto"/>
          </w:divBdr>
        </w:div>
        <w:div w:id="1260717161">
          <w:marLeft w:val="0"/>
          <w:marRight w:val="0"/>
          <w:marTop w:val="0"/>
          <w:marBottom w:val="0"/>
          <w:divBdr>
            <w:top w:val="none" w:sz="0" w:space="0" w:color="auto"/>
            <w:left w:val="none" w:sz="0" w:space="0" w:color="auto"/>
            <w:bottom w:val="none" w:sz="0" w:space="0" w:color="auto"/>
            <w:right w:val="none" w:sz="0" w:space="0" w:color="auto"/>
          </w:divBdr>
        </w:div>
        <w:div w:id="1233587544">
          <w:marLeft w:val="0"/>
          <w:marRight w:val="0"/>
          <w:marTop w:val="0"/>
          <w:marBottom w:val="0"/>
          <w:divBdr>
            <w:top w:val="none" w:sz="0" w:space="0" w:color="auto"/>
            <w:left w:val="none" w:sz="0" w:space="0" w:color="auto"/>
            <w:bottom w:val="none" w:sz="0" w:space="0" w:color="auto"/>
            <w:right w:val="none" w:sz="0" w:space="0" w:color="auto"/>
          </w:divBdr>
        </w:div>
        <w:div w:id="1797943682">
          <w:marLeft w:val="0"/>
          <w:marRight w:val="0"/>
          <w:marTop w:val="0"/>
          <w:marBottom w:val="0"/>
          <w:divBdr>
            <w:top w:val="none" w:sz="0" w:space="0" w:color="auto"/>
            <w:left w:val="none" w:sz="0" w:space="0" w:color="auto"/>
            <w:bottom w:val="none" w:sz="0" w:space="0" w:color="auto"/>
            <w:right w:val="none" w:sz="0" w:space="0" w:color="auto"/>
          </w:divBdr>
        </w:div>
        <w:div w:id="1159731056">
          <w:marLeft w:val="0"/>
          <w:marRight w:val="0"/>
          <w:marTop w:val="0"/>
          <w:marBottom w:val="0"/>
          <w:divBdr>
            <w:top w:val="none" w:sz="0" w:space="0" w:color="auto"/>
            <w:left w:val="none" w:sz="0" w:space="0" w:color="auto"/>
            <w:bottom w:val="none" w:sz="0" w:space="0" w:color="auto"/>
            <w:right w:val="none" w:sz="0" w:space="0" w:color="auto"/>
          </w:divBdr>
        </w:div>
        <w:div w:id="1010597394">
          <w:marLeft w:val="0"/>
          <w:marRight w:val="0"/>
          <w:marTop w:val="0"/>
          <w:marBottom w:val="0"/>
          <w:divBdr>
            <w:top w:val="none" w:sz="0" w:space="0" w:color="auto"/>
            <w:left w:val="none" w:sz="0" w:space="0" w:color="auto"/>
            <w:bottom w:val="none" w:sz="0" w:space="0" w:color="auto"/>
            <w:right w:val="none" w:sz="0" w:space="0" w:color="auto"/>
          </w:divBdr>
        </w:div>
      </w:divsChild>
    </w:div>
    <w:div w:id="1214391712">
      <w:bodyDiv w:val="1"/>
      <w:marLeft w:val="0"/>
      <w:marRight w:val="0"/>
      <w:marTop w:val="0"/>
      <w:marBottom w:val="0"/>
      <w:divBdr>
        <w:top w:val="none" w:sz="0" w:space="0" w:color="auto"/>
        <w:left w:val="none" w:sz="0" w:space="0" w:color="auto"/>
        <w:bottom w:val="none" w:sz="0" w:space="0" w:color="auto"/>
        <w:right w:val="none" w:sz="0" w:space="0" w:color="auto"/>
      </w:divBdr>
      <w:divsChild>
        <w:div w:id="448740581">
          <w:marLeft w:val="0"/>
          <w:marRight w:val="0"/>
          <w:marTop w:val="0"/>
          <w:marBottom w:val="0"/>
          <w:divBdr>
            <w:top w:val="none" w:sz="0" w:space="0" w:color="auto"/>
            <w:left w:val="none" w:sz="0" w:space="0" w:color="auto"/>
            <w:bottom w:val="none" w:sz="0" w:space="0" w:color="auto"/>
            <w:right w:val="none" w:sz="0" w:space="0" w:color="auto"/>
          </w:divBdr>
        </w:div>
        <w:div w:id="846406296">
          <w:marLeft w:val="0"/>
          <w:marRight w:val="0"/>
          <w:marTop w:val="0"/>
          <w:marBottom w:val="0"/>
          <w:divBdr>
            <w:top w:val="none" w:sz="0" w:space="0" w:color="auto"/>
            <w:left w:val="none" w:sz="0" w:space="0" w:color="auto"/>
            <w:bottom w:val="none" w:sz="0" w:space="0" w:color="auto"/>
            <w:right w:val="none" w:sz="0" w:space="0" w:color="auto"/>
          </w:divBdr>
        </w:div>
        <w:div w:id="686054283">
          <w:marLeft w:val="0"/>
          <w:marRight w:val="0"/>
          <w:marTop w:val="0"/>
          <w:marBottom w:val="0"/>
          <w:divBdr>
            <w:top w:val="none" w:sz="0" w:space="0" w:color="auto"/>
            <w:left w:val="none" w:sz="0" w:space="0" w:color="auto"/>
            <w:bottom w:val="none" w:sz="0" w:space="0" w:color="auto"/>
            <w:right w:val="none" w:sz="0" w:space="0" w:color="auto"/>
          </w:divBdr>
        </w:div>
        <w:div w:id="79109928">
          <w:marLeft w:val="0"/>
          <w:marRight w:val="0"/>
          <w:marTop w:val="0"/>
          <w:marBottom w:val="0"/>
          <w:divBdr>
            <w:top w:val="none" w:sz="0" w:space="0" w:color="auto"/>
            <w:left w:val="none" w:sz="0" w:space="0" w:color="auto"/>
            <w:bottom w:val="none" w:sz="0" w:space="0" w:color="auto"/>
            <w:right w:val="none" w:sz="0" w:space="0" w:color="auto"/>
          </w:divBdr>
        </w:div>
        <w:div w:id="1497501663">
          <w:marLeft w:val="0"/>
          <w:marRight w:val="0"/>
          <w:marTop w:val="0"/>
          <w:marBottom w:val="0"/>
          <w:divBdr>
            <w:top w:val="none" w:sz="0" w:space="0" w:color="auto"/>
            <w:left w:val="none" w:sz="0" w:space="0" w:color="auto"/>
            <w:bottom w:val="none" w:sz="0" w:space="0" w:color="auto"/>
            <w:right w:val="none" w:sz="0" w:space="0" w:color="auto"/>
          </w:divBdr>
        </w:div>
        <w:div w:id="1865288135">
          <w:marLeft w:val="0"/>
          <w:marRight w:val="0"/>
          <w:marTop w:val="0"/>
          <w:marBottom w:val="0"/>
          <w:divBdr>
            <w:top w:val="none" w:sz="0" w:space="0" w:color="auto"/>
            <w:left w:val="none" w:sz="0" w:space="0" w:color="auto"/>
            <w:bottom w:val="none" w:sz="0" w:space="0" w:color="auto"/>
            <w:right w:val="none" w:sz="0" w:space="0" w:color="auto"/>
          </w:divBdr>
        </w:div>
        <w:div w:id="623119000">
          <w:marLeft w:val="0"/>
          <w:marRight w:val="0"/>
          <w:marTop w:val="0"/>
          <w:marBottom w:val="0"/>
          <w:divBdr>
            <w:top w:val="none" w:sz="0" w:space="0" w:color="auto"/>
            <w:left w:val="none" w:sz="0" w:space="0" w:color="auto"/>
            <w:bottom w:val="none" w:sz="0" w:space="0" w:color="auto"/>
            <w:right w:val="none" w:sz="0" w:space="0" w:color="auto"/>
          </w:divBdr>
        </w:div>
        <w:div w:id="2110539445">
          <w:marLeft w:val="0"/>
          <w:marRight w:val="0"/>
          <w:marTop w:val="0"/>
          <w:marBottom w:val="0"/>
          <w:divBdr>
            <w:top w:val="none" w:sz="0" w:space="0" w:color="auto"/>
            <w:left w:val="none" w:sz="0" w:space="0" w:color="auto"/>
            <w:bottom w:val="none" w:sz="0" w:space="0" w:color="auto"/>
            <w:right w:val="none" w:sz="0" w:space="0" w:color="auto"/>
          </w:divBdr>
        </w:div>
        <w:div w:id="461265874">
          <w:marLeft w:val="0"/>
          <w:marRight w:val="0"/>
          <w:marTop w:val="0"/>
          <w:marBottom w:val="0"/>
          <w:divBdr>
            <w:top w:val="none" w:sz="0" w:space="0" w:color="auto"/>
            <w:left w:val="none" w:sz="0" w:space="0" w:color="auto"/>
            <w:bottom w:val="none" w:sz="0" w:space="0" w:color="auto"/>
            <w:right w:val="none" w:sz="0" w:space="0" w:color="auto"/>
          </w:divBdr>
        </w:div>
        <w:div w:id="630944279">
          <w:marLeft w:val="0"/>
          <w:marRight w:val="0"/>
          <w:marTop w:val="0"/>
          <w:marBottom w:val="0"/>
          <w:divBdr>
            <w:top w:val="none" w:sz="0" w:space="0" w:color="auto"/>
            <w:left w:val="none" w:sz="0" w:space="0" w:color="auto"/>
            <w:bottom w:val="none" w:sz="0" w:space="0" w:color="auto"/>
            <w:right w:val="none" w:sz="0" w:space="0" w:color="auto"/>
          </w:divBdr>
        </w:div>
        <w:div w:id="153958433">
          <w:marLeft w:val="0"/>
          <w:marRight w:val="0"/>
          <w:marTop w:val="0"/>
          <w:marBottom w:val="0"/>
          <w:divBdr>
            <w:top w:val="none" w:sz="0" w:space="0" w:color="auto"/>
            <w:left w:val="none" w:sz="0" w:space="0" w:color="auto"/>
            <w:bottom w:val="none" w:sz="0" w:space="0" w:color="auto"/>
            <w:right w:val="none" w:sz="0" w:space="0" w:color="auto"/>
          </w:divBdr>
        </w:div>
        <w:div w:id="1954289827">
          <w:marLeft w:val="0"/>
          <w:marRight w:val="0"/>
          <w:marTop w:val="0"/>
          <w:marBottom w:val="0"/>
          <w:divBdr>
            <w:top w:val="none" w:sz="0" w:space="0" w:color="auto"/>
            <w:left w:val="none" w:sz="0" w:space="0" w:color="auto"/>
            <w:bottom w:val="none" w:sz="0" w:space="0" w:color="auto"/>
            <w:right w:val="none" w:sz="0" w:space="0" w:color="auto"/>
          </w:divBdr>
        </w:div>
        <w:div w:id="800654772">
          <w:marLeft w:val="0"/>
          <w:marRight w:val="0"/>
          <w:marTop w:val="0"/>
          <w:marBottom w:val="0"/>
          <w:divBdr>
            <w:top w:val="none" w:sz="0" w:space="0" w:color="auto"/>
            <w:left w:val="none" w:sz="0" w:space="0" w:color="auto"/>
            <w:bottom w:val="none" w:sz="0" w:space="0" w:color="auto"/>
            <w:right w:val="none" w:sz="0" w:space="0" w:color="auto"/>
          </w:divBdr>
        </w:div>
        <w:div w:id="1111970369">
          <w:marLeft w:val="0"/>
          <w:marRight w:val="0"/>
          <w:marTop w:val="0"/>
          <w:marBottom w:val="0"/>
          <w:divBdr>
            <w:top w:val="none" w:sz="0" w:space="0" w:color="auto"/>
            <w:left w:val="none" w:sz="0" w:space="0" w:color="auto"/>
            <w:bottom w:val="none" w:sz="0" w:space="0" w:color="auto"/>
            <w:right w:val="none" w:sz="0" w:space="0" w:color="auto"/>
          </w:divBdr>
        </w:div>
      </w:divsChild>
    </w:div>
    <w:div w:id="1231043820">
      <w:bodyDiv w:val="1"/>
      <w:marLeft w:val="0"/>
      <w:marRight w:val="0"/>
      <w:marTop w:val="0"/>
      <w:marBottom w:val="0"/>
      <w:divBdr>
        <w:top w:val="none" w:sz="0" w:space="0" w:color="auto"/>
        <w:left w:val="none" w:sz="0" w:space="0" w:color="auto"/>
        <w:bottom w:val="none" w:sz="0" w:space="0" w:color="auto"/>
        <w:right w:val="none" w:sz="0" w:space="0" w:color="auto"/>
      </w:divBdr>
    </w:div>
    <w:div w:id="1303120682">
      <w:bodyDiv w:val="1"/>
      <w:marLeft w:val="0"/>
      <w:marRight w:val="0"/>
      <w:marTop w:val="0"/>
      <w:marBottom w:val="0"/>
      <w:divBdr>
        <w:top w:val="none" w:sz="0" w:space="0" w:color="auto"/>
        <w:left w:val="none" w:sz="0" w:space="0" w:color="auto"/>
        <w:bottom w:val="none" w:sz="0" w:space="0" w:color="auto"/>
        <w:right w:val="none" w:sz="0" w:space="0" w:color="auto"/>
      </w:divBdr>
    </w:div>
    <w:div w:id="1469081171">
      <w:bodyDiv w:val="1"/>
      <w:marLeft w:val="0"/>
      <w:marRight w:val="0"/>
      <w:marTop w:val="0"/>
      <w:marBottom w:val="0"/>
      <w:divBdr>
        <w:top w:val="none" w:sz="0" w:space="0" w:color="auto"/>
        <w:left w:val="none" w:sz="0" w:space="0" w:color="auto"/>
        <w:bottom w:val="none" w:sz="0" w:space="0" w:color="auto"/>
        <w:right w:val="none" w:sz="0" w:space="0" w:color="auto"/>
      </w:divBdr>
    </w:div>
    <w:div w:id="1727681012">
      <w:bodyDiv w:val="1"/>
      <w:marLeft w:val="0"/>
      <w:marRight w:val="0"/>
      <w:marTop w:val="0"/>
      <w:marBottom w:val="0"/>
      <w:divBdr>
        <w:top w:val="none" w:sz="0" w:space="0" w:color="auto"/>
        <w:left w:val="none" w:sz="0" w:space="0" w:color="auto"/>
        <w:bottom w:val="none" w:sz="0" w:space="0" w:color="auto"/>
        <w:right w:val="none" w:sz="0" w:space="0" w:color="auto"/>
      </w:divBdr>
      <w:divsChild>
        <w:div w:id="406075927">
          <w:marLeft w:val="0"/>
          <w:marRight w:val="0"/>
          <w:marTop w:val="0"/>
          <w:marBottom w:val="0"/>
          <w:divBdr>
            <w:top w:val="none" w:sz="0" w:space="0" w:color="auto"/>
            <w:left w:val="none" w:sz="0" w:space="0" w:color="auto"/>
            <w:bottom w:val="none" w:sz="0" w:space="0" w:color="auto"/>
            <w:right w:val="none" w:sz="0" w:space="0" w:color="auto"/>
          </w:divBdr>
          <w:divsChild>
            <w:div w:id="535125239">
              <w:marLeft w:val="0"/>
              <w:marRight w:val="0"/>
              <w:marTop w:val="0"/>
              <w:marBottom w:val="0"/>
              <w:divBdr>
                <w:top w:val="none" w:sz="0" w:space="0" w:color="auto"/>
                <w:left w:val="none" w:sz="0" w:space="0" w:color="auto"/>
                <w:bottom w:val="none" w:sz="0" w:space="0" w:color="auto"/>
                <w:right w:val="none" w:sz="0" w:space="0" w:color="auto"/>
              </w:divBdr>
            </w:div>
          </w:divsChild>
        </w:div>
        <w:div w:id="1094127833">
          <w:marLeft w:val="0"/>
          <w:marRight w:val="0"/>
          <w:marTop w:val="0"/>
          <w:marBottom w:val="0"/>
          <w:divBdr>
            <w:top w:val="none" w:sz="0" w:space="0" w:color="auto"/>
            <w:left w:val="none" w:sz="0" w:space="0" w:color="auto"/>
            <w:bottom w:val="none" w:sz="0" w:space="0" w:color="auto"/>
            <w:right w:val="none" w:sz="0" w:space="0" w:color="auto"/>
          </w:divBdr>
          <w:divsChild>
            <w:div w:id="12201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0310">
      <w:bodyDiv w:val="1"/>
      <w:marLeft w:val="0"/>
      <w:marRight w:val="0"/>
      <w:marTop w:val="0"/>
      <w:marBottom w:val="0"/>
      <w:divBdr>
        <w:top w:val="none" w:sz="0" w:space="0" w:color="auto"/>
        <w:left w:val="none" w:sz="0" w:space="0" w:color="auto"/>
        <w:bottom w:val="none" w:sz="0" w:space="0" w:color="auto"/>
        <w:right w:val="none" w:sz="0" w:space="0" w:color="auto"/>
      </w:divBdr>
    </w:div>
    <w:div w:id="1777212685">
      <w:bodyDiv w:val="1"/>
      <w:marLeft w:val="0"/>
      <w:marRight w:val="0"/>
      <w:marTop w:val="0"/>
      <w:marBottom w:val="0"/>
      <w:divBdr>
        <w:top w:val="none" w:sz="0" w:space="0" w:color="auto"/>
        <w:left w:val="none" w:sz="0" w:space="0" w:color="auto"/>
        <w:bottom w:val="none" w:sz="0" w:space="0" w:color="auto"/>
        <w:right w:val="none" w:sz="0" w:space="0" w:color="auto"/>
      </w:divBdr>
    </w:div>
    <w:div w:id="1960183188">
      <w:bodyDiv w:val="1"/>
      <w:marLeft w:val="0"/>
      <w:marRight w:val="0"/>
      <w:marTop w:val="0"/>
      <w:marBottom w:val="0"/>
      <w:divBdr>
        <w:top w:val="none" w:sz="0" w:space="0" w:color="auto"/>
        <w:left w:val="none" w:sz="0" w:space="0" w:color="auto"/>
        <w:bottom w:val="none" w:sz="0" w:space="0" w:color="auto"/>
        <w:right w:val="none" w:sz="0" w:space="0" w:color="auto"/>
      </w:divBdr>
    </w:div>
    <w:div w:id="1962302649">
      <w:bodyDiv w:val="1"/>
      <w:marLeft w:val="0"/>
      <w:marRight w:val="0"/>
      <w:marTop w:val="0"/>
      <w:marBottom w:val="0"/>
      <w:divBdr>
        <w:top w:val="none" w:sz="0" w:space="0" w:color="auto"/>
        <w:left w:val="none" w:sz="0" w:space="0" w:color="auto"/>
        <w:bottom w:val="none" w:sz="0" w:space="0" w:color="auto"/>
        <w:right w:val="none" w:sz="0" w:space="0" w:color="auto"/>
      </w:divBdr>
    </w:div>
    <w:div w:id="1998149477">
      <w:bodyDiv w:val="1"/>
      <w:marLeft w:val="0"/>
      <w:marRight w:val="0"/>
      <w:marTop w:val="0"/>
      <w:marBottom w:val="0"/>
      <w:divBdr>
        <w:top w:val="none" w:sz="0" w:space="0" w:color="auto"/>
        <w:left w:val="none" w:sz="0" w:space="0" w:color="auto"/>
        <w:bottom w:val="none" w:sz="0" w:space="0" w:color="auto"/>
        <w:right w:val="none" w:sz="0" w:space="0" w:color="auto"/>
      </w:divBdr>
    </w:div>
    <w:div w:id="2103839578">
      <w:bodyDiv w:val="1"/>
      <w:marLeft w:val="0"/>
      <w:marRight w:val="0"/>
      <w:marTop w:val="0"/>
      <w:marBottom w:val="0"/>
      <w:divBdr>
        <w:top w:val="none" w:sz="0" w:space="0" w:color="auto"/>
        <w:left w:val="none" w:sz="0" w:space="0" w:color="auto"/>
        <w:bottom w:val="none" w:sz="0" w:space="0" w:color="auto"/>
        <w:right w:val="none" w:sz="0" w:space="0" w:color="auto"/>
      </w:divBdr>
    </w:div>
    <w:div w:id="214122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B6841-DAB1-4B6F-AEF4-EC5590CEA1A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 Lee</dc:creator>
  <keywords/>
  <dc:description/>
  <lastModifiedBy>Lee, Alexander</lastModifiedBy>
  <revision>15</revision>
  <dcterms:created xsi:type="dcterms:W3CDTF">2025-07-04T20:30:00.0000000Z</dcterms:created>
  <dcterms:modified xsi:type="dcterms:W3CDTF">2025-08-01T22:02:10.2478940Z</dcterms:modified>
</coreProperties>
</file>