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E3A5F"/>
          <w:sz w:val="108"/>
          <w:szCs w:val="108"/>
        </w:rPr>
        <w:t xml:space="preserve">Kartavya</w:t>
      </w:r>
    </w:p>
    <w:p>
      <w:pPr>
        <w:spacing w:after="200" w:before="300"/>
        <w:jc w:val="center"/>
      </w:pPr>
      <w:r>
        <w:rPr>
          <w:b/>
          <w:bCs/>
          <w:color w:val="2563EB"/>
          <w:sz w:val="32"/>
          <w:szCs w:val="32"/>
        </w:rPr>
        <w:t xml:space="preserve">Unified Business Platform Ecosystem</w:t>
      </w:r>
    </w:p>
    <w:p>
      <w:pPr>
        <w:spacing w:before="1800"/>
        <w:jc w:val="center"/>
      </w:pPr>
      <w:r>
        <w:rPr>
          <w:i/>
          <w:iCs/>
          <w:sz w:val="24"/>
          <w:szCs w:val="24"/>
        </w:rPr>
        <w:t xml:space="preserve">Aekam Inc — July 2026 — Confidential</w:t>
      </w:r>
    </w:p>
    <w:p>
      <w:pPr>
        <w:spacing w:before="600"/>
        <w:jc w:val="center"/>
      </w:pPr>
      <w:r>
        <w:rPr>
          <w:sz w:val="18"/>
          <w:szCs w:val="18"/>
        </w:rPr>
        <w:t xml:space="preserve">Version 1.0  |  Audience: Investors, Stakeholders, Product Leadership, Technical Team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Kartavya is a modular, multi-tenant business platform built for Indian SMBs. It combines project management, CRM, HRMS, payroll, marketing automation, sales operations, WhatsApp messaging, analytics, subscription billing, and AI-powered content generation into a single integrated ecosystem.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Unlike horizontal SaaS products that force businesses to stitch together 5–10 tools, Kartavya provides a unified platform where data flows seamlessly between modules. A lead captured via WhatsApp chatbot automatically enters the CRM pipeline, feeds into the marketing engine, and its revenue shows up in the sales dashboard — all within one login.</w:t>
      </w:r>
    </w:p>
    <w:p>
      <w:pPr>
        <w:pStyle w:val="Heading3"/>
      </w:pPr>
      <w:r>
        <w:t xml:space="preserve">Key Numbers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10 integrated modules (9 core + AekamHub AI portal)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100+ database tables across staging and production schemas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4 pricing tiers (Free → Enterprise) + à la carte module add-ons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Multi-tenant architecture with Row Level Security (RLS) on every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Single tech stack: React 19 + FastAPI + Supabase + Cloudflare R2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Live clients: Labofab India, Vaijnath Infra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2 products under Aekam Inc umbrella: Kartavya (platform) + AekamSentinel (attendance, merged into HRMS)</w:t>
      </w:r>
    </w:p>
    <w:p>
      <w:pPr>
        <w:pStyle w:val="Heading1"/>
        <w:pageBreakBefore/>
      </w:pPr>
      <w:r>
        <w:t xml:space="preserve">2. Platform Architecture</w:t>
      </w:r>
    </w:p>
    <w:p>
      <w:pPr>
        <w:pStyle w:val="Heading2"/>
      </w:pPr>
      <w: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Hosted 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 19 (CRA + CRACO + Tailwind CSS)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Vercel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FastAPI (Python 3.13)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Railway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 (Supabase)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Supabase (ap-southeast-1)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Supabase Auth (JWT + RLS)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Cloudflare R2 (bucket: aekaminc)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Cloudflare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AWS 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MSG91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MSG91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WhatsApp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Business API (via Interakt/Wati BSP)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Third-party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Gemini, Groq, OpenRouter (multi-provider)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External APIs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Mobile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 (Android)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Domain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kartavaya.com (Hostinger DNS)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Cloudflare DNS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Multi-Tenant Architecture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Every table has an org_id column with RLS policies enforcing data isolation at the database engine level. Client A’s queries physically cannot return Client B’s rows — even if application code has a bug.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Production: public schema (41 tables) — live clients</w:t>
      </w:r>
      <w:r>
        <w:rPr>
          <w:rFonts w:ascii="Consolas" w:cs="Consolas" w:eastAsia="Consolas" w:hAnsi="Consolas"/>
          <w:sz w:val="16"/>
          <w:szCs w:val="16"/>
        </w:rPr>
        <w:br/>
        <w:t xml:space="preserve">Staging: staging schema (64 objects) — module development</w:t>
      </w:r>
      <w:r>
        <w:rPr>
          <w:rFonts w:ascii="Consolas" w:cs="Consolas" w:eastAsia="Consolas" w:hAnsi="Consolas"/>
          <w:sz w:val="16"/>
          <w:szCs w:val="16"/>
        </w:rPr>
        <w:br/>
        <w:t xml:space="preserve">AekamHub: aekamhub schema (~23 tables) — AI portal (planned)</w:t>
      </w:r>
    </w:p>
    <w:p>
      <w:pPr>
        <w:pStyle w:val="Heading2"/>
      </w:pPr>
      <w:r>
        <w:t xml:space="preserve">2.3 Database Schema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6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platform: users, teams, tasks, projects, channels, messages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Module development: CRM, HRMS, Payroll, Marketing, Sales, Subscription, Analytics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aekamhub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~23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marketing portal: clients, brand profiles, credit wallets, content library</w:t>
            </w:r>
          </w:p>
        </w:tc>
      </w:tr>
    </w:tbl>
    <w:p>
      <w:pPr>
        <w:pStyle w:val="Heading1"/>
        <w:pageBreakBefore/>
      </w:pPr>
      <w:r>
        <w:t xml:space="preserve">3. Module Overview</w:t>
      </w:r>
    </w:p>
    <w:p>
      <w:pPr>
        <w:pStyle w:val="Heading3"/>
      </w:pPr>
      <w:r>
        <w:t xml:space="preserve">The Complete Feature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60"/>
        <w:gridCol w:w="800"/>
        <w:gridCol w:w="1500"/>
        <w:gridCol w:w="900"/>
        <w:gridCol w:w="41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Platform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(≤5 users)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Tasks, projects, Kanban, docs, approval workflow, Realtime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₹49/user/mo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Accounts, contacts, leads, deals, pipelines, quotations, invoices, GST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₹39/user/mo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Employees, attendance (4 verification methods), shifts, leave mgmt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Payroll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₹59/user/mo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Salary structures, pay runs, PF/ESI/TDS, pay slips, Labour Code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Marketing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₹39/user/mo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Email/SMS/WhatsApp campaigns, segments, landing pages, web forms, UTM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 Ops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₹49/user/mo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Targets &amp; quotas, commissions, territories, playbooks, leaderboards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WhatsApp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₹29/user/mo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Samvada (internal chat) + Varta (WhatsApp Business), templates, broadcasts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Analytics Pro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₹19/user/mo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Dashboards, widgets, reports, data cache, cross-module metrics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Built-in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Plans, add-ons, billing cycles, manual invoicing (no gateway)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AekamHub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₹10K–20K/client/mo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Planned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content generation, chatbot, brand intelligence, credit system</w:t>
            </w:r>
          </w:p>
        </w:tc>
      </w:tr>
    </w:tbl>
    <w:p>
      <w:pPr>
        <w:pStyle w:val="Heading1"/>
        <w:pageBreakBefore/>
      </w:pPr>
      <w:r>
        <w:t xml:space="preserve">4. Module Deep Dives</w:t>
      </w:r>
    </w:p>
    <w:p>
      <w:pPr>
        <w:pStyle w:val="Heading2"/>
      </w:pPr>
      <w:r>
        <w:t xml:space="preserve">4.1 Core Platform (Live)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foundation every other module builds on. Already in production with paying clients.</w:t>
      </w:r>
    </w:p>
    <w:p>
      <w:pPr>
        <w:pStyle w:val="Heading3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Role-based access control (Admin, Member, Client views)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Project and task management with Kanban, Table, Calendar 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Approval workflow (unique differentiator vs generic task managers)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Document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Email notifications (AWS 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Supabase Realtime (live Kanban updates, presence indicators)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Custom fields on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Time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Activity events and mentions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Native Android app (Expo)</w:t>
      </w:r>
    </w:p>
    <w:p>
      <w:pPr>
        <w:pStyle w:val="Heading3"/>
      </w:pPr>
      <w:r>
        <w:t xml:space="preserve">Database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41 tables in public schema including users, teams, team_members, projects, tasks, field_definitions, field_values, saved_views, dashboards, automations, project_templates, task_templates, activity_events, time_entries, mentions</w:t>
      </w:r>
    </w:p>
    <w:p>
      <w:pPr>
        <w:pStyle w:val="Heading3"/>
      </w:pPr>
      <w: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₹0 (up to 5 users)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₹99/user/month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₹149/user/month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Enterprise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₹249/user/month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CRM Module (Staging)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Full customer relationship management with India-specific features: GST-compliant quotations/invoices, IndiaMART and JustDial lead webhooks, multi-pipeline deal tracking.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11 Tables: crm_accounts, crm_contacts, crm_pipelines, crm_leads, crm_deals, crm_products, crm_quotations, crm_invoices, crm_activities, crm_deal_stage_history, crm_sequences</w:t>
      </w:r>
    </w:p>
    <w:p>
      <w:pPr>
        <w:pStyle w:val="Heading3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Contact &amp; Account Management</w:t>
      </w:r>
      <w:r>
        <w:rPr>
          <w:sz w:val="20"/>
          <w:szCs w:val="20"/>
        </w:rPr>
        <w:t xml:space="preserve">: Companies and people with custom fields, source tracking (WhatsApp, IndiaMART, JustDial, web form, referral, LinkedIn)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Pipeline Management</w:t>
      </w:r>
      <w:r>
        <w:rPr>
          <w:sz w:val="20"/>
          <w:szCs w:val="20"/>
        </w:rPr>
        <w:t xml:space="preserve">: Configurable stages with probability weighting, Kanban drag-and-drop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Lead Lifecycle</w:t>
      </w:r>
      <w:r>
        <w:rPr>
          <w:sz w:val="20"/>
          <w:szCs w:val="20"/>
        </w:rPr>
        <w:t xml:space="preserve">: New Lead → Qualified → Proposal → Negotiation → Won/Lost, with auto-conversion to deals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Lead Import Webhooks</w:t>
      </w:r>
      <w:r>
        <w:rPr>
          <w:sz w:val="20"/>
          <w:szCs w:val="20"/>
        </w:rPr>
        <w:t xml:space="preserve">: IndiaMART and JustDial webhook endpoints for automatic lead capture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GST-Compliant Quotations</w:t>
      </w:r>
      <w:r>
        <w:rPr>
          <w:sz w:val="20"/>
          <w:szCs w:val="20"/>
        </w:rPr>
        <w:t xml:space="preserve">: Line items with HSN/SAC codes, auto-detection of CGST+SGST vs IGST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Invoice Generation</w:t>
      </w:r>
      <w:r>
        <w:rPr>
          <w:sz w:val="20"/>
          <w:szCs w:val="20"/>
        </w:rPr>
        <w:t xml:space="preserve">: One-click quotation → invoice conversion with auto-numbering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Weighted Revenue Forecast</w:t>
      </w:r>
      <w:r>
        <w:rPr>
          <w:sz w:val="20"/>
          <w:szCs w:val="20"/>
        </w:rPr>
        <w:t xml:space="preserve">: Pipeline value × probability per stage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Activity Timeline</w:t>
      </w:r>
      <w:r>
        <w:rPr>
          <w:sz w:val="20"/>
          <w:szCs w:val="20"/>
        </w:rPr>
        <w:t xml:space="preserve">: Call logs, emails, WhatsApp messages, meetings, notes per contact/deal</w:t>
      </w:r>
    </w:p>
    <w:p>
      <w:pPr>
        <w:pStyle w:val="Heading3"/>
      </w:pPr>
      <w:r>
        <w:t xml:space="preserve">India-Specific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GSTIN (15-char) and PAN (10-char) on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State code mapping for GST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HSN (goods) / SAC (services) code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CGST + SGST (same state) vs IGST (different state) auto-split</w:t>
      </w:r>
    </w:p>
    <w:p>
      <w:pPr>
        <w:spacing w:after="120"/>
      </w:pPr>
    </w:p>
    <w:p>
      <w:pPr>
        <w:pStyle w:val="Heading2"/>
      </w:pPr>
      <w:r>
        <w:t xml:space="preserve">4.3 HRMS Module (Staging) — AekamSentinel Merged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Complete human resource management with AekamSentinel’s attendance verification capabilities merged in.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9 Tables: hr_employees, hr_shifts, hr_attendance, hr_leave_types, hr_leave_requests, hr_leave_balances, hr_holidays, hr_documents, hr_announcements</w:t>
      </w:r>
    </w:p>
    <w:p>
      <w:pPr>
        <w:pStyle w:val="Heading3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Employee Management</w:t>
      </w:r>
      <w:r>
        <w:rPr>
          <w:sz w:val="20"/>
          <w:szCs w:val="20"/>
        </w:rPr>
        <w:t xml:space="preserve">: Full profile with employee codes, reporting hierarchy, department/designation, employment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4 Attendance Verification Methods</w:t>
      </w:r>
      <w:r>
        <w:rPr>
          <w:sz w:val="20"/>
          <w:szCs w:val="20"/>
        </w:rPr>
        <w:t xml:space="preserve">: Facial Recognition, Fingerprint, Geo-Tagged Photo, PIN + GPS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Shift Management</w:t>
      </w:r>
      <w:r>
        <w:rPr>
          <w:sz w:val="20"/>
          <w:szCs w:val="20"/>
        </w:rPr>
        <w:t xml:space="preserve">: Configurable shifts with start/end times, grace periods, night shift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Leave Management</w:t>
      </w:r>
      <w:r>
        <w:rPr>
          <w:sz w:val="20"/>
          <w:szCs w:val="20"/>
        </w:rPr>
        <w:t xml:space="preserve">: Custom leave types (CL, SL, PL, ML), annual quotas, carry-forward, encashment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Leave Balances</w:t>
      </w:r>
      <w:r>
        <w:rPr>
          <w:sz w:val="20"/>
          <w:szCs w:val="20"/>
        </w:rPr>
        <w:t xml:space="preserve">: Auto-calculated with opening + accrued - taken formula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Attendance Regularization</w:t>
      </w:r>
      <w:r>
        <w:rPr>
          <w:sz w:val="20"/>
          <w:szCs w:val="20"/>
        </w:rPr>
        <w:t xml:space="preserve">: Request → Approve/Reject workflow for missed punches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Late/Early Tracking</w:t>
      </w:r>
      <w:r>
        <w:rPr>
          <w:sz w:val="20"/>
          <w:szCs w:val="20"/>
        </w:rPr>
        <w:t xml:space="preserve">: Automatic calculation of late arrivals and early exits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Overtime Tracking</w:t>
      </w:r>
      <w:r>
        <w:rPr>
          <w:sz w:val="20"/>
          <w:szCs w:val="20"/>
        </w:rPr>
        <w:t xml:space="preserve">: Hours beyond shift duration</w:t>
      </w:r>
    </w:p>
    <w:p>
      <w:pPr>
        <w:pStyle w:val="Heading3"/>
      </w:pPr>
      <w:r>
        <w:t xml:space="preserve">Statutory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PF number, ESI number, UAN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PAN on employee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Aadhaar stored as SHA-256 hash only (DPDP Act compliance)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Bank account details (account number, IFSC, bank name, branch)</w:t>
      </w:r>
    </w:p>
    <w:p>
      <w:pPr>
        <w:spacing w:after="120"/>
      </w:pPr>
    </w:p>
    <w:p>
      <w:pPr>
        <w:pStyle w:val="Heading2"/>
      </w:pPr>
      <w:r>
        <w:t xml:space="preserve">4.4 Payroll &amp; Compliance Module (Staging)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Full payroll processing with Indian statutory compliance.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8 Tables: hr_salary_structures, pay_runs, pay_slips, pay_slip_adjustments, pay_statutory_config, pay_tds_declarations, pay_reimbursements, pay_bank_files</w:t>
      </w:r>
    </w:p>
    <w:p>
      <w:pPr>
        <w:pStyle w:val="Heading3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Salary Structures</w:t>
      </w:r>
      <w:r>
        <w:rPr>
          <w:sz w:val="20"/>
          <w:szCs w:val="20"/>
        </w:rPr>
        <w:t xml:space="preserve">: Basic (≥50% CTC per Labour Code 2026), HRA, Conveyance, Medical, Special Allowance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Pay Run Processing</w:t>
      </w:r>
      <w:r>
        <w:rPr>
          <w:sz w:val="20"/>
          <w:szCs w:val="20"/>
        </w:rPr>
        <w:t xml:space="preserve">: Draft → Processing → Computed → Approved → Paid workflow with bulk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Pay Slip Generation</w:t>
      </w:r>
      <w:r>
        <w:rPr>
          <w:sz w:val="20"/>
          <w:szCs w:val="20"/>
        </w:rPr>
        <w:t xml:space="preserve">: Detailed earnings/deductions breakdown with PDF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Loss of Pay</w:t>
      </w:r>
      <w:r>
        <w:rPr>
          <w:sz w:val="20"/>
          <w:szCs w:val="20"/>
        </w:rPr>
        <w:t xml:space="preserve">: Automatic LOP calculation based on attendance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Adjustments</w:t>
      </w:r>
      <w:r>
        <w:rPr>
          <w:sz w:val="20"/>
          <w:szCs w:val="20"/>
        </w:rPr>
        <w:t xml:space="preserve">: Bonuses, advances, reimbursements mid-cycle</w:t>
      </w:r>
    </w:p>
    <w:p>
      <w:pPr>
        <w:pStyle w:val="Heading3"/>
      </w:pPr>
      <w:r>
        <w:t xml:space="preserve">Statutory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PF (Provident Fund)</w:t>
      </w:r>
      <w:r>
        <w:rPr>
          <w:sz w:val="20"/>
          <w:szCs w:val="20"/>
        </w:rPr>
        <w:t xml:space="preserve">: 12% employer + 12% employee contribution on basic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ESI</w:t>
      </w:r>
      <w:r>
        <w:rPr>
          <w:sz w:val="20"/>
          <w:szCs w:val="20"/>
        </w:rPr>
        <w:t xml:space="preserve">: 3.25% employer + 0.75% employee (for salary ≤ ₹21,000/month)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Professional Tax</w:t>
      </w:r>
      <w:r>
        <w:rPr>
          <w:sz w:val="20"/>
          <w:szCs w:val="20"/>
        </w:rPr>
        <w:t xml:space="preserve">: State-wise slab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TDS</w:t>
      </w:r>
      <w:r>
        <w:rPr>
          <w:sz w:val="20"/>
          <w:szCs w:val="20"/>
        </w:rPr>
        <w:t xml:space="preserve">: Investment declaration (80C, 80D, HRA), regime selection, monthly TDS computation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Labour Code 2026 Compliance</w:t>
      </w:r>
      <w:r>
        <w:rPr>
          <w:sz w:val="20"/>
          <w:szCs w:val="20"/>
        </w:rPr>
        <w:t xml:space="preserve">: Basic salary minimum 50% of CTC enforced at database level</w:t>
      </w:r>
    </w:p>
    <w:p>
      <w:pPr>
        <w:spacing w:after="120"/>
      </w:pPr>
    </w:p>
    <w:p>
      <w:pPr>
        <w:pStyle w:val="Heading2"/>
      </w:pPr>
      <w:r>
        <w:t xml:space="preserve">4.5 Marketing Module (Staging)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Multi-channel campaign engine for Indian SMBs.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14 Tables: mkt_segments, mkt_campaigns, mkt_email_templates, mkt_campaign_recipients, mkt_campaign_events, mkt_landing_pages, mkt_web_forms, mkt_form_submissions, mkt_utm_links, mkt_utm_clicks, mkt_referral_programs, mkt_referral_codes, mkt_referrals, mkt_campaign_ab_tests</w:t>
      </w:r>
    </w:p>
    <w:p>
      <w:pPr>
        <w:pStyle w:val="Heading3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Contact Segmentation</w:t>
      </w:r>
      <w:r>
        <w:rPr>
          <w:sz w:val="20"/>
          <w:szCs w:val="20"/>
        </w:rPr>
        <w:t xml:space="preserve">: Dynamic segments based on filter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Multi-Channel Campaigns</w:t>
      </w:r>
      <w:r>
        <w:rPr>
          <w:sz w:val="20"/>
          <w:szCs w:val="20"/>
        </w:rPr>
        <w:t xml:space="preserve">: Email (AWS SES), SMS (MSG91), WhatsApp (Meta Business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Email Templates</w:t>
      </w:r>
      <w:r>
        <w:rPr>
          <w:sz w:val="20"/>
          <w:szCs w:val="20"/>
        </w:rPr>
        <w:t xml:space="preserve">: HTML template builder with merge fields, preview, A/B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Campaign Automation</w:t>
      </w:r>
      <w:r>
        <w:rPr>
          <w:sz w:val="20"/>
          <w:szCs w:val="20"/>
        </w:rPr>
        <w:t xml:space="preserve">: Schedule, send, pause, A/B test with statistical significance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Campaign Analytics</w:t>
      </w:r>
      <w:r>
        <w:rPr>
          <w:sz w:val="20"/>
          <w:szCs w:val="20"/>
        </w:rPr>
        <w:t xml:space="preserve">: Open rates, click rates, bounce tracking, unsubscribe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Landing Page Builder</w:t>
      </w:r>
      <w:r>
        <w:rPr>
          <w:sz w:val="20"/>
          <w:szCs w:val="20"/>
        </w:rPr>
        <w:t xml:space="preserve">: Self-hosted on Vercel, drag-and-drop builder, custom domains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Web Forms</w:t>
      </w:r>
      <w:r>
        <w:rPr>
          <w:sz w:val="20"/>
          <w:szCs w:val="20"/>
        </w:rPr>
        <w:t xml:space="preserve">: Embeddable forms with auto-lead-creation in CRM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UTM Tracking</w:t>
      </w:r>
      <w:r>
        <w:rPr>
          <w:sz w:val="20"/>
          <w:szCs w:val="20"/>
        </w:rPr>
        <w:t xml:space="preserve">: Custom UTM links with click tracking and source attribution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Referral Programs</w:t>
      </w:r>
      <w:r>
        <w:rPr>
          <w:sz w:val="20"/>
          <w:szCs w:val="20"/>
        </w:rPr>
        <w:t xml:space="preserve">: Referral codes, reward tracking, automated referral attribution</w:t>
      </w:r>
    </w:p>
    <w:p>
      <w:pPr>
        <w:pStyle w:val="Heading3"/>
      </w:pPr>
      <w:r>
        <w:t xml:space="preserve">Channel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~₹0.07/email (AWS SES)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₹0.15–0.25/SMS (MSG91)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WhatsApp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₹0.50–0.85/conversation (Meta Business API)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Landing Pages &amp; Forms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(self-hosted)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Sales Operations Module (Staging)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Full sales ops engine for managing targets, commissions, territories, and forecasting.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12 Tables: sales_territories, sales_targets, sales_commissions, sales_commission_slabs, sales_payouts, sales_playbooks, sales_playbook_steps, sales_proposals, sales_proposal_templates, sales_proposal_signatures, sales_forecasts, sales_leaderboards</w:t>
      </w:r>
    </w:p>
    <w:p>
      <w:pPr>
        <w:pStyle w:val="Heading3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Targets &amp; Quotas</w:t>
      </w:r>
      <w:r>
        <w:rPr>
          <w:sz w:val="20"/>
          <w:szCs w:val="20"/>
        </w:rPr>
        <w:t xml:space="preserve">: Monthly/quarterly/annual targets per rep, team, or territory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Commission Engine</w:t>
      </w:r>
      <w:r>
        <w:rPr>
          <w:sz w:val="20"/>
          <w:szCs w:val="20"/>
        </w:rPr>
        <w:t xml:space="preserve">: Slab-based commission calculation (e.g., 5% on first ₹5L, 8% on next ₹5L, 12% above ₹10L)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Territory Management</w:t>
      </w:r>
      <w:r>
        <w:rPr>
          <w:sz w:val="20"/>
          <w:szCs w:val="20"/>
        </w:rPr>
        <w:t xml:space="preserve">: Region → State → City hierarchy, geo-based lead routing to assigned reps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Sales Playbooks</w:t>
      </w:r>
      <w:r>
        <w:rPr>
          <w:sz w:val="20"/>
          <w:szCs w:val="20"/>
        </w:rPr>
        <w:t xml:space="preserve">: Step-by-step guides per deal stage — pitch scripts, objection handling, demo checklists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Proposal Templates</w:t>
      </w:r>
      <w:r>
        <w:rPr>
          <w:sz w:val="20"/>
          <w:szCs w:val="20"/>
        </w:rPr>
        <w:t xml:space="preserve">: Branded proposal generation with dynamic fields, PDF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E-Signatures</w:t>
      </w:r>
      <w:r>
        <w:rPr>
          <w:sz w:val="20"/>
          <w:szCs w:val="20"/>
        </w:rPr>
        <w:t xml:space="preserve">: Digital signature capture on proposals and contracts (Aadhaar eSign integration path)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Revenue Forecasting</w:t>
      </w:r>
      <w:r>
        <w:rPr>
          <w:sz w:val="20"/>
          <w:szCs w:val="20"/>
        </w:rPr>
        <w:t xml:space="preserve">: Weighted pipeline forecast + historical trend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Leaderboards</w:t>
      </w:r>
      <w:r>
        <w:rPr>
          <w:sz w:val="20"/>
          <w:szCs w:val="20"/>
        </w:rPr>
        <w:t xml:space="preserve">: Real-time rep rankings by revenue, deals closed, conversion rate, activity volume</w:t>
      </w:r>
    </w:p>
    <w:p>
      <w:pPr>
        <w:spacing w:after="120"/>
      </w:pPr>
    </w:p>
    <w:p>
      <w:pPr>
        <w:pStyle w:val="Heading2"/>
      </w:pPr>
      <w:r>
        <w:t xml:space="preserve">4.7 WhatsApp &amp; Messaging Module (Staging)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Two sub-products: Samvada (internal team messaging) and Varta (WhatsApp Business integration).</w:t>
      </w:r>
    </w:p>
    <w:p>
      <w:pPr>
        <w:pStyle w:val="Heading3"/>
      </w:pPr>
      <w:r>
        <w:t xml:space="preserve">Key Features — Samvada (Internal)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Channels (public, private, DM)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Threaded conversations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File sharing (via R2)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Real-time via Supabase Realtime</w:t>
      </w:r>
    </w:p>
    <w:p>
      <w:pPr>
        <w:pStyle w:val="Heading3"/>
      </w:pPr>
      <w:r>
        <w:t xml:space="preserve">Key Features — Varta (WhatsApp Business)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WhatsApp Business API integration via BSP (Interakt/Wati initially, Meta Cloud API direct later)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Message templates (text, image, document, video)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Template approval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Broadcast messaging to contact segments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Auto-reply rules (keyword-based + off-hours)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Conversation inbox (team view with assignment)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CRM integration: WhatsApp leads auto-create contacts + leads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Chatbot capability (extended via AekamHub AI)</w:t>
      </w:r>
    </w:p>
    <w:p>
      <w:pPr>
        <w:pStyle w:val="Heading3"/>
      </w:pPr>
      <w:r>
        <w:t xml:space="preserve">Migration Path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Phase 1: BSP (Interakt/Wati) for quick setup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Phase 2: Direct Meta Cloud API integration for lower cost and more control</w:t>
      </w:r>
    </w:p>
    <w:p>
      <w:pPr>
        <w:spacing w:after="120"/>
      </w:pPr>
    </w:p>
    <w:p>
      <w:pPr>
        <w:pStyle w:val="Heading2"/>
      </w:pPr>
      <w:r>
        <w:t xml:space="preserve">4.8 Analytics Pro Module (Staging)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Cross-module dashboards, custom widgets, scheduled reports.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4 Tables: analytics_dashboards, analytics_widgets, analytics_reports, analytics_cache</w:t>
      </w:r>
    </w:p>
    <w:p>
      <w:pPr>
        <w:pStyle w:val="Heading3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Custom Dashboards</w:t>
      </w:r>
      <w:r>
        <w:rPr>
          <w:sz w:val="20"/>
          <w:szCs w:val="20"/>
        </w:rPr>
        <w:t xml:space="preserve">: Drag-and-drop dashboard builder, per-module or cross-module 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Widget Types</w:t>
      </w:r>
      <w:r>
        <w:rPr>
          <w:sz w:val="20"/>
          <w:szCs w:val="20"/>
        </w:rPr>
        <w:t xml:space="preserve">: Metric cards, line charts, bar charts, pie charts, tables, funnels, heatmaps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Data Sources</w:t>
      </w:r>
      <w:r>
        <w:rPr>
          <w:sz w:val="20"/>
          <w:szCs w:val="20"/>
        </w:rPr>
        <w:t xml:space="preserve">: CRM, HRMS, Payroll, Marketing, Sales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Scheduled Reports</w:t>
      </w:r>
      <w:r>
        <w:rPr>
          <w:sz w:val="20"/>
          <w:szCs w:val="20"/>
        </w:rPr>
        <w:t xml:space="preserve">: Auto-email daily/weekly/monthly reports to stakeholders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Data Cache</w:t>
      </w:r>
      <w:r>
        <w:rPr>
          <w:sz w:val="20"/>
          <w:szCs w:val="20"/>
        </w:rPr>
        <w:t xml:space="preserve">: Pre-computed aggregations for fast dashboard loading</w:t>
      </w:r>
    </w:p>
    <w:p>
      <w:pPr>
        <w:spacing w:after="120"/>
      </w:pPr>
    </w:p>
    <w:p>
      <w:pPr>
        <w:pStyle w:val="Heading2"/>
      </w:pPr>
      <w:r>
        <w:t xml:space="preserve">4.9 Subscription &amp; Billing Module (Staging)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Internal billing engine — no payment gateway (directors and sales team handle invoicing and payment collection manually).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7 Tables: plans, add_on_modules, subscriptions, module_subscriptions, invoices, payments, usage_logs</w:t>
      </w:r>
    </w:p>
    <w:p>
      <w:pPr>
        <w:pStyle w:val="Heading3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Plan Management</w:t>
      </w:r>
      <w:r>
        <w:rPr>
          <w:sz w:val="20"/>
          <w:szCs w:val="20"/>
        </w:rPr>
        <w:t xml:space="preserve">: 4 tiers (Free, Professional, Business, Enterprise) with user limits and feature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Module Add-Ons</w:t>
      </w:r>
      <w:r>
        <w:rPr>
          <w:sz w:val="20"/>
          <w:szCs w:val="20"/>
        </w:rPr>
        <w:t xml:space="preserve">: À la carte module activation with dependency checking (e.g., Payroll requires HRMS)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Subscription Lifecycle</w:t>
      </w:r>
      <w:r>
        <w:rPr>
          <w:sz w:val="20"/>
          <w:szCs w:val="20"/>
        </w:rPr>
        <w:t xml:space="preserve">: Active → Trial → Past Due → Cancelled → Paused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Manual Billing</w:t>
      </w:r>
      <w:r>
        <w:rPr>
          <w:sz w:val="20"/>
          <w:szCs w:val="20"/>
        </w:rPr>
        <w:t xml:space="preserve">: Invoice generation for directors, payment recording with UTR/cheque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Usage Tracking</w:t>
      </w:r>
      <w:r>
        <w:rPr>
          <w:sz w:val="20"/>
          <w:szCs w:val="20"/>
        </w:rPr>
        <w:t xml:space="preserve">: Per-org API call and storage tracking for fair-use enforcement</w:t>
      </w:r>
    </w:p>
    <w:p>
      <w:pPr>
        <w:pStyle w:val="Heading3"/>
      </w:pPr>
      <w:r>
        <w:t xml:space="preserve">Pricing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 Price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 Add-Ons Available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₹0 (5 users max)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₹99/user/mo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CRM (₹49), HRMS (₹39), Payroll (₹59), WhatsApp (₹29), Marketing (₹39), Sales (₹49), Analytics (₹19)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₹149/user/mo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above + priority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₹249/user/mo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included + custom integrations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4.10 AekamHub — AI-Powered Marketing Portal (Planned)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White-labeled AI content generation portal for Aekam’s SMM clients. Each client gets a branded subdomain (e.g., keyadesigns.kartavaya.com).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~23 Tables: hub_clients, hub_users, hub_brand_profiles, hub_ai_agents, hub_content_library, hub_content_approvals, hub_skill_packs, hub_credit_wallets, hub_credit_transactions, hub_chatbot_configs, hub_chatbot_conversations, hub_chatbot_messages, hub_knowledge_base, hub_kb_embeddings, hub_analytics, hub_scheduled_posts, hub_templates, hub_campaigns, hub_audit_logs, hub_api_keys, hub_webhooks, hub_notifications, hub_settings</w:t>
      </w:r>
    </w:p>
    <w:p>
      <w:pPr>
        <w:pStyle w:val="Heading3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Multi-Tenant Subdomain Architecture</w:t>
      </w:r>
      <w:r>
        <w:rPr>
          <w:sz w:val="20"/>
          <w:szCs w:val="20"/>
        </w:rPr>
        <w:t xml:space="preserve">: Single React app + single FastAPI backend, wildcard DNS *.kartavaya.com →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Brand Intelligence Engine</w:t>
      </w:r>
      <w:r>
        <w:rPr>
          <w:sz w:val="20"/>
          <w:szCs w:val="20"/>
        </w:rPr>
        <w:t xml:space="preserve">: Aekam configures brand voice, colors, audience, competitors, content pillars per client — the moat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6 AI Content Agents</w:t>
      </w:r>
      <w:r>
        <w:rPr>
          <w:sz w:val="20"/>
          <w:szCs w:val="20"/>
        </w:rPr>
        <w:t xml:space="preserve">: Social Media, Blog Writing, Ad Copy, Email Marketing, WhatsApp Business, Lead Magnet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Credit-Based Usage System</w:t>
      </w:r>
      <w:r>
        <w:rPr>
          <w:sz w:val="20"/>
          <w:szCs w:val="20"/>
        </w:rPr>
        <w:t xml:space="preserve">: Starter 1,000 credits (₹10,000), Growth 1,500 (₹15,000), Pro 2,000 (₹20,000), Top-up 500 for ₹500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AI Chatbot (Growth+)</w:t>
      </w:r>
      <w:r>
        <w:rPr>
          <w:sz w:val="20"/>
          <w:szCs w:val="20"/>
        </w:rPr>
        <w:t xml:space="preserve">: RAG-powered, pgvector knowledge base, English/Hindi/Gujarati, 24/7 on website +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Multi-Provider AI Routing</w:t>
      </w:r>
      <w:r>
        <w:rPr>
          <w:sz w:val="20"/>
          <w:szCs w:val="20"/>
        </w:rPr>
        <w:t xml:space="preserve">: Gemini 2.5 Flash-Lite (bulk), Gemini Flash (quality), Groq Llama 3.3 (fallback)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Skill Packs</w:t>
      </w:r>
      <w:r>
        <w:rPr>
          <w:sz w:val="20"/>
          <w:szCs w:val="20"/>
        </w:rPr>
        <w:t xml:space="preserve">: Pre-built AI workflows (Festival Calendar, Product Launch, Testimonial Collector, Monthly Report, Reels Script, Local SEO, Crisis Response)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Content Library &amp; Approval Workflow</w:t>
      </w:r>
      <w:r>
        <w:rPr>
          <w:sz w:val="20"/>
          <w:szCs w:val="20"/>
        </w:rPr>
        <w:t xml:space="preserve">: Generate → Review → Edit → Approve →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Admin Portal</w:t>
      </w:r>
      <w:r>
        <w:rPr>
          <w:sz w:val="20"/>
          <w:szCs w:val="20"/>
        </w:rPr>
        <w:t xml:space="preserve">: admin.kartavaya.com — all clients, usage stats, billing, brand configs, cost-per-client analysis</w:t>
      </w:r>
    </w:p>
    <w:p>
      <w:pPr>
        <w:pStyle w:val="Heading3"/>
      </w:pPr>
      <w:r>
        <w:t xml:space="preserve">Unit Economics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Infrastructure cost: ₹8,050/month for 10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API cost per client: ₹100–400/month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Gross margin: 80–94%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Break-even: 1 Starter client</w:t>
      </w:r>
    </w:p>
    <w:p>
      <w:pPr>
        <w:pStyle w:val="Heading1"/>
        <w:pageBreakBefore/>
      </w:pPr>
      <w:r>
        <w:t xml:space="preserve">5. Cross-Module Integration Map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is the power of Kartavya — modules don’t exist in silos. Data flows between them automatically.</w:t>
      </w:r>
    </w:p>
    <w:p>
      <w:pPr>
        <w:pStyle w:val="Heading2"/>
      </w:pPr>
      <w:r>
        <w:t xml:space="preserve">5.1 Integration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760"/>
        <w:gridCol w:w="4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WhatsApp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WhatsApp messages create contacts + leads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crm_contacts.source = 'whatsapp', webhook auto-creates lead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IndiaMART/JustDial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External lead webhooks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/api/v1/crm/leads/webhook/indiamart endpoint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Marketing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Contact segments feed campaigns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mkt_segments filter on crm_contacts fields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Deals feed targets &amp; commissions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sales_targets.revenue_actual updated from crm_deals.won_at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Marketing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 form submissions create leads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mkt_form_submissions → auto-create crm_contacts + crm_leads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Payroll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Attendance feeds pay calculation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hr_attendance.present_days → pay_slips.loss_of_pay_days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Analytics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Attendance/leave dashboards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Analytics widgets query hr_attendance, hr_leave_balances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Analytics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Pipeline &amp; forecast dashboards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Analytics widgets query crm_deals, crm_pipelines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Analytics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 vs actual dashboards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Analytics widgets query sales_targets, sales_leaderboards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Modules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Feature gating per org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module_subscriptions checked on every module API call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AekamHub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Chatbot leads flow to CRM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crm_contacts.source = 'aekamhub_chatbot'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AekamHub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Marketing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content feeds campaigns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Generated content → mkt_campaigns, mkt_email_templates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AekamHub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WhatsApp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Chatbot on WhatsApp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AekamHub AI chatbot processes via Varta WhatsApp integration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AekamHub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AekamHub tiers as add-on modules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Registered in add_on_modules table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Auth, users, teams, org context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module table references organisations(id) with RLS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Data Flow Overview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External leads (IndiaMART, JustDial, Web Forms, WhatsApp) and AekamHub Portal self-service both feed into the CRM module (Contacts → Leads → Deals → Quotations → Invoices, with GST calculation). From there, data flows into Marketing (segments, campaigns, email/SMS/WhatsApp) and Sales Ops (territories, targets/quotas, commissions, leaderboards), both of which feed Analytics dashboards and reports.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Separately, HRMS (employees, attendance via 4 methods, shifts &amp; leaves) feeds directly into Payroll (salary structures, pay runs, PF/ESI/TDS). The WhatsApp module (Samvada internal + Varta business) synchronizes leads with CRM and connects to the AekamHub chatbot. The Subscription module sits above all modules, controlling access to paid features via plans, add-ons, billing, and feature gates.</w:t>
      </w:r>
    </w:p>
    <w:p>
      <w:pPr>
        <w:pStyle w:val="Heading1"/>
        <w:pageBreakBefore/>
      </w:pPr>
      <w:r>
        <w:t xml:space="preserve">6. Pricing &amp; Revenue Model</w:t>
      </w:r>
    </w:p>
    <w:p>
      <w:pPr>
        <w:pStyle w:val="Heading2"/>
      </w:pPr>
      <w:r>
        <w:t xml:space="preserve">6.1 Kartavya Platform (Per-User SaaS)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subscription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 user/month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₹0 – ₹249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CRM add-on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 user/month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HRMS add-on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 user/month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₹39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Payroll add-on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 user/month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₹59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WhatsApp add-on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 user/month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₹29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Marketing add-on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 user/month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₹39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 Ops add-on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 user/month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Analytics Pro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 user/month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₹19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Example: 20-user Business org, all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Base: 20 × ₹149 = ₹2,980/month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All add-ons: 20 × (₹49+₹39+₹59+₹29+₹39+₹49+₹19) = 20 × ₹283 = ₹5,660/month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Total: ₹8,640/month per org</w:t>
      </w:r>
    </w:p>
    <w:p>
      <w:pPr>
        <w:pStyle w:val="Heading2"/>
      </w:pPr>
      <w:r>
        <w:t xml:space="preserve">6.2 AekamHub (Per-Client B2B)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Credits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Small businesses, personal brands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Growth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1,500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Growing SMBs, e-commerce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₹20,000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Established brands, multi-location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Top-Up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tier (credits never expire)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Combined Revenue Potential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Kartavya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AekamHub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MRR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Year 1 (conservative)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orgs × ₹5K avg = ₹25K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clients × ₹12.5K avg = ₹1.25L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₹1.50L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Year 2 (target)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orgs × ₹6K avg = ₹1.2L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 clients × ₹14K avg = ₹3.5L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₹4.7L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Year 3 (scale)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 orgs × ₹7K avg = ₹3.5L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 clients × ₹15K avg = ₹7.5L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₹11L</w:t>
            </w:r>
          </w:p>
        </w:tc>
      </w:tr>
    </w:tbl>
    <w:p>
      <w:pPr>
        <w:pStyle w:val="Heading1"/>
        <w:pageBreakBefore/>
      </w:pPr>
      <w:r>
        <w:t xml:space="preserve">7. Infrastructure &amp; Cost</w:t>
      </w:r>
    </w:p>
    <w:p>
      <w:pPr>
        <w:pStyle w:val="Heading2"/>
      </w:pPr>
      <w:r>
        <w:t xml:space="preserve">7.1 Current Production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560"/>
        <w:gridCol w:w="22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Vercel (Frontend)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 plan, 1TB bandwidth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$20 (₹1,700)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Railway (Backend)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vCPU + 1GB 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$30 (₹2,500)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Supabase (Database)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 plan, 8GB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$25 (₹2,100)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Cloudflare R2 (Storage)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5GB, free egress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~₹50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Cloudflare DNS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AWS SES (Email)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~3,000 emails/month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~₹200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MSG91 (SMS)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Pay-per-SMS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~₹500 (variable)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APIs (AekamHub)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~5M tokens/month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~₹1,500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~₹8,550/month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Scaling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Additional Cost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20+ Kartavya orgs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Railway 2 vCPU + 2GB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+₹2,500/mo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50+ combined 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Redis cache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+₹400/mo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100+ AekamHub clients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Supabase Team plan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+₹40,000/mo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Mobile app launch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Store fees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₹2,100/year (Google)</w:t>
            </w:r>
          </w:p>
        </w:tc>
      </w:tr>
    </w:tbl>
    <w:p>
      <w:pPr>
        <w:pStyle w:val="Heading1"/>
        <w:pageBreakBefore/>
      </w:pPr>
      <w:r>
        <w:t xml:space="preserve">8. Security &amp; Compliance</w:t>
      </w:r>
    </w:p>
    <w:p>
      <w:pPr>
        <w:pStyle w:val="Heading2"/>
      </w:pPr>
      <w:r>
        <w:t xml:space="preserve">8.1 Data Isolation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Row Level Security (RLS) enabled on every staging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org_id = current_setting('app.current_org_id')::uuid policy on each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AekamHub: additional client_id scoping with RLS for multi-tenant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Admin bypasses RLS via service_role key</w:t>
      </w:r>
    </w:p>
    <w:p>
      <w:pPr>
        <w:pStyle w:val="Heading2"/>
      </w:pPr>
      <w:r>
        <w:t xml:space="preserve">8.2 Indian Regulatory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DPDP Act</w:t>
      </w:r>
      <w:r>
        <w:rPr>
          <w:sz w:val="20"/>
          <w:szCs w:val="20"/>
        </w:rPr>
        <w:t xml:space="preserve">: Aadhaar stored as SHA-256 hash only — no raw Aadhaar in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GST Compliance</w:t>
      </w:r>
      <w:r>
        <w:rPr>
          <w:sz w:val="20"/>
          <w:szCs w:val="20"/>
        </w:rPr>
        <w:t xml:space="preserve">: Full CGST/SGST/IGST calculation with state code mapping, HSN/SAC 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Labour Code 2026</w:t>
      </w:r>
      <w:r>
        <w:rPr>
          <w:sz w:val="20"/>
          <w:szCs w:val="20"/>
        </w:rPr>
        <w:t xml:space="preserve">: Basic salary ≥ 50% of CTC enforced at database level (CHECK constraint)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PF/ESI</w:t>
      </w:r>
      <w:r>
        <w:rPr>
          <w:sz w:val="20"/>
          <w:szCs w:val="20"/>
        </w:rPr>
        <w:t xml:space="preserve">: Statutory contribution rates configurable per 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TDS</w:t>
      </w:r>
      <w:r>
        <w:rPr>
          <w:sz w:val="20"/>
          <w:szCs w:val="20"/>
        </w:rPr>
        <w:t xml:space="preserve">: Old and new regime support with 80C/80D/HRA declarations</w:t>
      </w:r>
    </w:p>
    <w:p>
      <w:pPr>
        <w:pStyle w:val="Heading2"/>
      </w:pPr>
      <w:r>
        <w:t xml:space="preserve">8.3 Known Security Backlog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41 public schema tables have RLS disabled — critical item to address before 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Migration 007_rls_and_indexes.sql written but not yet applied to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All staging schema tables have RLS properly enabled</w:t>
      </w:r>
    </w:p>
    <w:p>
      <w:pPr>
        <w:pStyle w:val="Heading1"/>
        <w:pageBreakBefore/>
      </w:pPr>
      <w:r>
        <w:t xml:space="preserve">9. Build Roadmap</w:t>
      </w:r>
    </w:p>
    <w:p>
      <w:pPr>
        <w:pStyle w:val="Heading2"/>
      </w:pPr>
      <w:r>
        <w:t xml:space="preserve">Phase 1: Foundation (Completed)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Core platform (tasks, projects, Kanban, approval workflow)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User auth, team management, role-based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Vercel + Railway + Supabase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Android mobile app (Expo)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Live clients onboarded</w:t>
      </w:r>
    </w:p>
    <w:p>
      <w:pPr>
        <w:pStyle w:val="Heading2"/>
      </w:pPr>
      <w:r>
        <w:t xml:space="preserve">Phase 2: Module Development (Current — Q3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Staging schema with 64 objects across 9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CRM with GST compliance (11 tables)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HRMS with AekamSentinel merge (9 tables)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Payroll with PF/ESI/TDS (8 tables)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Subscription &amp; billing engine (7 tables)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WhatsApp messaging (Samvada + Varta)</w:t>
      </w:r>
    </w:p>
    <w:p>
      <w:pPr>
        <w:pStyle w:val="Heading2"/>
      </w:pPr>
      <w:r>
        <w:t xml:space="preserve">Phase 3: Marketing &amp; Sales (Q4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Marketing automation (14 tables)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Sales operations (12 tables)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Analytics Pro dashboards (4 tables)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Apply migrations to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Fix RLS on public schema tables</w:t>
      </w:r>
    </w:p>
    <w:p>
      <w:pPr>
        <w:pStyle w:val="Heading2"/>
      </w:pPr>
      <w:r>
        <w:t xml:space="preserve">Phase 4: AekamHub (Q4 2026 – Q1 2027)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AekamHub MVP (auth, subdomain, Brand Engine, Social Agent, credits)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AI chatbot with pgvector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Content library and approval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Admin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Re-acquire 5–6 departed SMM clients</w:t>
      </w:r>
    </w:p>
    <w:p>
      <w:pPr>
        <w:pStyle w:val="Heading2"/>
      </w:pPr>
      <w:r>
        <w:t xml:space="preserve">Phase 5: Scale (2027)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Meta/LinkedIn direct publishing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Mobile app for AekamHub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Advanced analytics and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Payment gateway integration (if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White-label licensing</w:t>
      </w:r>
    </w:p>
    <w:p>
      <w:pPr>
        <w:pStyle w:val="Heading1"/>
        <w:pageBreakBefore/>
      </w:pPr>
      <w:r>
        <w:t xml:space="preserve">10. Competitive Positioning</w:t>
      </w:r>
    </w:p>
    <w:p>
      <w:pPr>
        <w:pStyle w:val="Heading2"/>
      </w:pPr>
      <w:r>
        <w:t xml:space="preserve">Kartavya vs Competitors (India)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200"/>
        <w:gridCol w:w="2200"/>
        <w:gridCol w:w="2200"/>
      </w:tblGrid>
      <w:tr>
        <w:trPr>
          <w:tblHeader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Zoho 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Freshworks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Kartavya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Price (20 users)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~₹60K/mo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~₹40K/mo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~₹8.6K/mo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India-specific (GST, PF)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Built-in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WhatsApp native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Add-on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Add-on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Integrated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content portal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AekamHub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 modules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Limited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flexibility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Self-hosted option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Planned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AekamHub vs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600"/>
        <w:gridCol w:w="2200"/>
        <w:gridCol w:w="2200"/>
      </w:tblGrid>
      <w:tr>
        <w:trPr>
          <w:tblHeader/>
        </w:trP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DIY (ChatGPT+Canva)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AekamHub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Monthly cost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₹1,500–3,000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₹15,000–50,000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₹10,000–20,000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Brand voice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Maybe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(built-in)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Self-service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(generic)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(brand-aware)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Chatbot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Rarely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Switching cost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1"/>
        <w:pageBreakBefore/>
      </w:pPr>
      <w:r>
        <w:t xml:space="preserve">11. Team &amp; Execution</w:t>
      </w:r>
    </w:p>
    <w:p>
      <w:pPr>
        <w:pStyle w:val="Heading3"/>
      </w:pPr>
      <w:r>
        <w:t xml:space="preserve">Kev Shah — Founder &amp; Technical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Sole builder of entire Kartavya ecosystem and AekamSentinel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Full-stack: React, FastAPI, PostgreSQL, Supabase, Vercel, Railway, Expo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Manages all infrastructure, deployments, and client relationships</w:t>
      </w:r>
    </w:p>
    <w:p>
      <w:pPr>
        <w:pStyle w:val="Heading3"/>
      </w:pPr>
      <w:r>
        <w:t xml:space="preserve">Existing SMM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Transitions from execution to brand configuration + strategy for AekamHub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Handles client onboarding, brand voice setup, strategy calls</w:t>
      </w:r>
    </w:p>
    <w:p>
      <w:pPr>
        <w:pStyle w:val="Heading3"/>
      </w:pPr>
      <w:r>
        <w:t xml:space="preserve">Key Execution Advantages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Single tech stack across all modules — no integration overhead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Shared infrastructure — adding a module costs near-zero in infra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Deep domain knowledge of Indian SMB workflows (GST, PF/ESI, state codes)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Live clients providing real-world feedback loop</w:t>
      </w:r>
    </w:p>
    <w:p>
      <w:pPr>
        <w:pStyle w:val="Heading1"/>
        <w:pageBreakBefore/>
      </w:pPr>
      <w:r>
        <w:t xml:space="preserve">12. Summary — Why Kartavya Wins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**Unified platform** — CRM + HRMS + Payroll + Marketing + Sales + WhatsApp + Analytics + AI in one login. Competitors make you buy and integrate 5–10 separate tools.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**India-first** — GST calculation, PF/ESI compliance, IndiaMART/JustDial webhooks, state code mapping, Labour Code 2026 compliance. Not an afterthought — built into the foundation.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**Affordable** — A 20-user org gets the full stack for ~₹8,600/month. Zoho One charges 7× that. Freshworks charges 5×.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**AI-powered revenue stream** — AekamHub adds a second revenue engine (₹10–20K/client/month) with 80–94% gross margins, using the same infrastructure.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**High switching cost** — Months of brand configuration, trained chatbots, captured leads, content history, and team workflows all locked into the platform. Leaving means starting from scratch.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**Capital efficient** — Total infrastructure: ₹8,550/month. Scales to 50+ clients before any major infrastructure changes. Break-even at 1 AekamHub client or 3 Kartavya orgs.</w:t>
      </w:r>
    </w:p>
    <w:p>
      <w:pPr>
        <w:spacing w:after="400"/>
      </w:pPr>
    </w:p>
    <w:p>
      <w:pPr>
        <w:pBdr>
          <w:top w:val="single" w:color="1E3A5F" w:sz="6" w:space="8"/>
        </w:pBdr>
        <w:spacing w:before="400"/>
        <w:jc w:val="center"/>
      </w:pPr>
      <w:r>
        <w:rPr>
          <w:i/>
          <w:iCs/>
          <w:color w:val="1E3A5F"/>
          <w:sz w:val="20"/>
          <w:szCs w:val="20"/>
        </w:rPr>
        <w:t xml:space="preserve">Aekam Inc — July 2026 —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666666"/>
        <w:sz w:val="16"/>
        <w:szCs w:val="16"/>
      </w:rPr>
      <w:t xml:space="preserve">Kartavya — Ecosystem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3A5F"/>
      <w:sz w:val="64"/>
      <w:szCs w:val="64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563EB"/>
      <w:sz w:val="52"/>
      <w:szCs w:val="52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1E3A5F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2026-07-05T08:30:07.938Z</dcterms:created>
  <dcterms:modified xsi:type="dcterms:W3CDTF">2026-07-05T08:30:07.938Z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