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895"/>
        <w:gridCol w:w="5734"/>
        <w:gridCol w:w="1417"/>
        <w:gridCol w:w="1276"/>
      </w:tblGrid>
      <w:tr w:rsidR="00DD7DAF" w:rsidRPr="00307A8E" w14:paraId="0C42F037" w14:textId="77777777" w:rsidTr="00C63D5D">
        <w:tc>
          <w:tcPr>
            <w:tcW w:w="895" w:type="dxa"/>
            <w:vAlign w:val="center"/>
          </w:tcPr>
          <w:p w14:paraId="0F7EF5AA" w14:textId="77777777" w:rsidR="00DD7DAF" w:rsidRPr="00307A8E" w:rsidRDefault="00DD7DAF" w:rsidP="00C63D5D">
            <w:pPr>
              <w:tabs>
                <w:tab w:val="left" w:pos="1440"/>
                <w:tab w:val="left" w:pos="7200"/>
              </w:tabs>
              <w:ind w:left="0"/>
              <w:contextualSpacing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ที่</w:t>
            </w:r>
          </w:p>
        </w:tc>
        <w:tc>
          <w:tcPr>
            <w:tcW w:w="5734" w:type="dxa"/>
            <w:vAlign w:val="center"/>
          </w:tcPr>
          <w:p w14:paraId="14A344F1" w14:textId="77777777" w:rsidR="00DD7DAF" w:rsidRPr="00307A8E" w:rsidRDefault="00DD7DAF" w:rsidP="00C63D5D">
            <w:pPr>
              <w:tabs>
                <w:tab w:val="left" w:pos="1440"/>
                <w:tab w:val="left" w:pos="7200"/>
              </w:tabs>
              <w:contextualSpacing/>
              <w:jc w:val="center"/>
              <w:rPr>
                <w:b/>
                <w:bCs/>
                <w:cs/>
              </w:rPr>
            </w:pPr>
            <w:r w:rsidRPr="00307A8E">
              <w:rPr>
                <w:rFonts w:hint="cs"/>
                <w:b/>
                <w:bCs/>
                <w:cs/>
              </w:rPr>
              <w:t>รายการ</w:t>
            </w:r>
          </w:p>
        </w:tc>
        <w:tc>
          <w:tcPr>
            <w:tcW w:w="1417" w:type="dxa"/>
          </w:tcPr>
          <w:p w14:paraId="56987E48" w14:textId="77777777" w:rsidR="00DD7DAF" w:rsidRPr="00307A8E" w:rsidRDefault="00DD7DAF" w:rsidP="00C63D5D">
            <w:pPr>
              <w:tabs>
                <w:tab w:val="left" w:pos="1440"/>
                <w:tab w:val="left" w:pos="7200"/>
              </w:tabs>
              <w:ind w:left="0"/>
              <w:contextualSpacing/>
              <w:rPr>
                <w:b/>
                <w:bCs/>
              </w:rPr>
            </w:pPr>
            <w:r w:rsidRPr="00307A8E">
              <w:rPr>
                <w:rFonts w:hint="cs"/>
                <w:b/>
                <w:bCs/>
                <w:cs/>
              </w:rPr>
              <w:t>จำนวนชั่วโมง</w:t>
            </w:r>
          </w:p>
        </w:tc>
        <w:tc>
          <w:tcPr>
            <w:tcW w:w="1276" w:type="dxa"/>
          </w:tcPr>
          <w:p w14:paraId="33317ADB" w14:textId="77777777" w:rsidR="00DD7DAF" w:rsidRPr="00307A8E" w:rsidRDefault="00DD7DAF" w:rsidP="00C63D5D">
            <w:pPr>
              <w:tabs>
                <w:tab w:val="left" w:pos="1440"/>
                <w:tab w:val="left" w:pos="7200"/>
              </w:tabs>
              <w:ind w:left="0"/>
              <w:contextualSpacing/>
              <w:rPr>
                <w:b/>
                <w:bCs/>
                <w:cs/>
              </w:rPr>
            </w:pPr>
            <w:r w:rsidRPr="00307A8E">
              <w:rPr>
                <w:rFonts w:hint="cs"/>
                <w:b/>
                <w:bCs/>
                <w:cs/>
              </w:rPr>
              <w:t>สัปดาห์ที่</w:t>
            </w:r>
          </w:p>
        </w:tc>
      </w:tr>
      <w:tr w:rsidR="00DD7DAF" w:rsidRPr="00307A8E" w14:paraId="30EFF1F7" w14:textId="77777777" w:rsidTr="00C63D5D">
        <w:tc>
          <w:tcPr>
            <w:tcW w:w="895" w:type="dxa"/>
          </w:tcPr>
          <w:p w14:paraId="7F061A7C" w14:textId="77777777" w:rsidR="00DD7DAF" w:rsidRDefault="00DD7DAF" w:rsidP="00C63D5D">
            <w:pPr>
              <w:ind w:left="0"/>
              <w:contextualSpacing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1.</w:t>
            </w:r>
          </w:p>
          <w:p w14:paraId="28330334" w14:textId="77777777" w:rsidR="00DD7DAF" w:rsidRDefault="00DD7DAF" w:rsidP="00C63D5D">
            <w:pPr>
              <w:contextualSpacing/>
              <w:jc w:val="center"/>
              <w:rPr>
                <w:b/>
                <w:bCs/>
              </w:rPr>
            </w:pPr>
          </w:p>
          <w:p w14:paraId="480EBAFB" w14:textId="77777777" w:rsidR="00DD7DAF" w:rsidRDefault="00DD7DAF" w:rsidP="00C63D5D">
            <w:pPr>
              <w:contextualSpacing/>
              <w:jc w:val="center"/>
              <w:rPr>
                <w:b/>
                <w:bCs/>
              </w:rPr>
            </w:pPr>
          </w:p>
          <w:p w14:paraId="782807E5" w14:textId="77777777" w:rsidR="00DD7DAF" w:rsidRDefault="00DD7DAF" w:rsidP="00C63D5D">
            <w:pPr>
              <w:contextualSpacing/>
              <w:jc w:val="center"/>
              <w:rPr>
                <w:rFonts w:hint="cs"/>
                <w:b/>
                <w:bCs/>
              </w:rPr>
            </w:pPr>
          </w:p>
          <w:p w14:paraId="32C3DECB" w14:textId="77777777" w:rsidR="00DD7DAF" w:rsidRDefault="00DD7DAF" w:rsidP="00C63D5D">
            <w:pPr>
              <w:ind w:left="0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  <w:p w14:paraId="1F46DC4D" w14:textId="77777777" w:rsidR="00DD7DAF" w:rsidRDefault="00DD7DAF" w:rsidP="00C63D5D">
            <w:pPr>
              <w:ind w:left="0"/>
              <w:contextualSpacing/>
              <w:jc w:val="center"/>
              <w:rPr>
                <w:b/>
                <w:bCs/>
              </w:rPr>
            </w:pPr>
          </w:p>
          <w:p w14:paraId="7C7E458B" w14:textId="77777777" w:rsidR="00DD7DAF" w:rsidRDefault="00DD7DAF" w:rsidP="00C63D5D">
            <w:pPr>
              <w:ind w:left="0"/>
              <w:contextualSpacing/>
              <w:jc w:val="center"/>
              <w:rPr>
                <w:b/>
                <w:bCs/>
              </w:rPr>
            </w:pPr>
          </w:p>
          <w:p w14:paraId="133EE1F4" w14:textId="77777777" w:rsidR="00DD7DAF" w:rsidRDefault="00DD7DAF" w:rsidP="00C63D5D">
            <w:pPr>
              <w:ind w:left="0"/>
              <w:contextualSpacing/>
              <w:jc w:val="center"/>
              <w:rPr>
                <w:b/>
                <w:bCs/>
              </w:rPr>
            </w:pPr>
          </w:p>
          <w:p w14:paraId="6E6F1C3D" w14:textId="77777777" w:rsidR="00DD7DAF" w:rsidRDefault="00DD7DAF" w:rsidP="00C63D5D">
            <w:pPr>
              <w:ind w:left="0"/>
              <w:contextualSpacing/>
              <w:jc w:val="center"/>
              <w:rPr>
                <w:b/>
                <w:bCs/>
              </w:rPr>
            </w:pPr>
          </w:p>
          <w:p w14:paraId="379B3EC1" w14:textId="77777777" w:rsidR="00DD7DAF" w:rsidRDefault="00DD7DAF" w:rsidP="00C63D5D">
            <w:pPr>
              <w:ind w:left="0"/>
              <w:contextualSpacing/>
              <w:jc w:val="center"/>
              <w:rPr>
                <w:b/>
                <w:bCs/>
              </w:rPr>
            </w:pPr>
          </w:p>
          <w:p w14:paraId="59C34FD9" w14:textId="77777777" w:rsidR="00DD7DAF" w:rsidRDefault="00DD7DAF" w:rsidP="00C63D5D">
            <w:pPr>
              <w:ind w:left="0"/>
              <w:contextualSpacing/>
              <w:jc w:val="center"/>
              <w:rPr>
                <w:b/>
                <w:bCs/>
              </w:rPr>
            </w:pPr>
          </w:p>
          <w:p w14:paraId="34DB1A97" w14:textId="77777777" w:rsidR="00DD7DAF" w:rsidRDefault="00DD7DAF" w:rsidP="00C63D5D">
            <w:pPr>
              <w:ind w:left="0"/>
              <w:contextualSpacing/>
              <w:jc w:val="center"/>
              <w:rPr>
                <w:rFonts w:hint="cs"/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5734" w:type="dxa"/>
          </w:tcPr>
          <w:p w14:paraId="5497D5C4" w14:textId="77777777" w:rsidR="00DD7DAF" w:rsidRPr="00307A8E" w:rsidRDefault="00DD7DAF" w:rsidP="00C63D5D">
            <w:pPr>
              <w:ind w:left="0"/>
              <w:contextualSpacing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สมรรถนะที่ 1 </w:t>
            </w:r>
            <w:r w:rsidRPr="00E8794F">
              <w:rPr>
                <w:b/>
                <w:bCs/>
                <w:cs/>
              </w:rPr>
              <w:t>ประมวลความรู้เกี่ยวกับการวิเคราะห์และออกแบบเชิงวัตถุตามหลักการ</w:t>
            </w:r>
          </w:p>
          <w:p w14:paraId="5FF0A1E8" w14:textId="77777777" w:rsidR="00DD7DAF" w:rsidRPr="00307A8E" w:rsidRDefault="00DD7DAF" w:rsidP="00C63D5D">
            <w:pPr>
              <w:tabs>
                <w:tab w:val="left" w:pos="1440"/>
                <w:tab w:val="left" w:pos="7200"/>
              </w:tabs>
              <w:ind w:left="0"/>
              <w:contextualSpacing/>
              <w:rPr>
                <w:cs/>
              </w:rPr>
            </w:pPr>
            <w:r w:rsidRPr="00307A8E">
              <w:rPr>
                <w:rFonts w:hint="cs"/>
                <w:cs/>
              </w:rPr>
              <w:t>สมรรถนะย่อยที่</w:t>
            </w:r>
            <w:r>
              <w:rPr>
                <w:rFonts w:hint="cs"/>
                <w:cs/>
              </w:rPr>
              <w:t xml:space="preserve"> 1 </w:t>
            </w:r>
            <w:r w:rsidRPr="00E8794F">
              <w:rPr>
                <w:cs/>
              </w:rPr>
              <w:t>เข้าใจหลักการเกี่ยวกับการวิเคราะห์และออกแบบเชิงวัตถุตามหลักการ</w:t>
            </w:r>
          </w:p>
          <w:p w14:paraId="2D803C17" w14:textId="77777777" w:rsidR="00DD7DAF" w:rsidRPr="00307A8E" w:rsidRDefault="00DD7DAF" w:rsidP="00C63D5D">
            <w:pPr>
              <w:ind w:left="0"/>
              <w:contextualSpacing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สมรรถนะที่ 2 </w:t>
            </w:r>
            <w:r w:rsidRPr="00E8794F">
              <w:rPr>
                <w:b/>
                <w:bCs/>
                <w:cs/>
              </w:rPr>
              <w:t xml:space="preserve">วิเคราะห์และออกแบบเชิงวัตถุตามหลักการของ </w:t>
            </w:r>
            <w:r w:rsidRPr="00E8794F">
              <w:rPr>
                <w:b/>
                <w:bCs/>
              </w:rPr>
              <w:t>UML</w:t>
            </w:r>
          </w:p>
          <w:p w14:paraId="2B8E0D08" w14:textId="77777777" w:rsidR="00DD7DAF" w:rsidRPr="00307A8E" w:rsidRDefault="00DD7DAF" w:rsidP="00C63D5D">
            <w:pPr>
              <w:tabs>
                <w:tab w:val="left" w:pos="1440"/>
                <w:tab w:val="left" w:pos="7200"/>
              </w:tabs>
              <w:ind w:left="0"/>
              <w:contextualSpacing/>
              <w:rPr>
                <w:cs/>
              </w:rPr>
            </w:pPr>
            <w:r w:rsidRPr="00307A8E">
              <w:rPr>
                <w:rFonts w:hint="cs"/>
                <w:cs/>
              </w:rPr>
              <w:t>สมรรถนะย่อยที่</w:t>
            </w:r>
            <w:r>
              <w:rPr>
                <w:rFonts w:hint="cs"/>
                <w:cs/>
              </w:rPr>
              <w:t xml:space="preserve"> 1 </w:t>
            </w:r>
            <w:r w:rsidRPr="00E52A7C">
              <w:rPr>
                <w:cs/>
              </w:rPr>
              <w:t>การออกแบบสัญลักษณ์องค์กรและชื่อเกม</w:t>
            </w:r>
          </w:p>
          <w:p w14:paraId="0396BB1C" w14:textId="77777777" w:rsidR="00DD7DAF" w:rsidRDefault="00DD7DAF" w:rsidP="00C63D5D">
            <w:pPr>
              <w:tabs>
                <w:tab w:val="left" w:pos="1440"/>
                <w:tab w:val="left" w:pos="7200"/>
              </w:tabs>
              <w:ind w:left="0"/>
              <w:contextualSpacing/>
            </w:pPr>
            <w:r w:rsidRPr="00307A8E">
              <w:rPr>
                <w:rFonts w:hint="cs"/>
                <w:cs/>
              </w:rPr>
              <w:t>สมรรถนะย่อยที่</w:t>
            </w:r>
            <w:r>
              <w:rPr>
                <w:rFonts w:hint="cs"/>
                <w:cs/>
              </w:rPr>
              <w:t xml:space="preserve"> 2 </w:t>
            </w:r>
            <w:r>
              <w:rPr>
                <w:cs/>
              </w:rPr>
              <w:t xml:space="preserve">การออกแบบ </w:t>
            </w:r>
            <w:r>
              <w:t xml:space="preserve">Book Guide </w:t>
            </w:r>
            <w:proofErr w:type="spellStart"/>
            <w:r>
              <w:rPr>
                <w:cs/>
              </w:rPr>
              <w:t>สําหรับ</w:t>
            </w:r>
            <w:proofErr w:type="spellEnd"/>
            <w:r>
              <w:rPr>
                <w:cs/>
              </w:rPr>
              <w:t xml:space="preserve">งานธุรกิจ / </w:t>
            </w:r>
            <w:r>
              <w:t>Game</w:t>
            </w:r>
            <w:r>
              <w:rPr>
                <w:rFonts w:hint="cs"/>
                <w:cs/>
              </w:rPr>
              <w:t xml:space="preserve"> </w:t>
            </w:r>
            <w:r>
              <w:t>Document Design</w:t>
            </w:r>
          </w:p>
          <w:p w14:paraId="4894D46C" w14:textId="77777777" w:rsidR="00DD7DAF" w:rsidRPr="00307A8E" w:rsidRDefault="00DD7DAF" w:rsidP="00C63D5D">
            <w:pPr>
              <w:tabs>
                <w:tab w:val="left" w:pos="1440"/>
                <w:tab w:val="left" w:pos="7200"/>
              </w:tabs>
              <w:ind w:left="0"/>
              <w:contextualSpacing/>
              <w:rPr>
                <w:cs/>
              </w:rPr>
            </w:pPr>
            <w:r w:rsidRPr="00307A8E">
              <w:rPr>
                <w:rFonts w:hint="cs"/>
                <w:cs/>
              </w:rPr>
              <w:t>สมรรถนะย่อยที่</w:t>
            </w:r>
            <w:r>
              <w:rPr>
                <w:rFonts w:hint="cs"/>
                <w:cs/>
              </w:rPr>
              <w:t xml:space="preserve"> 3 </w:t>
            </w:r>
            <w:r w:rsidRPr="00E52A7C">
              <w:rPr>
                <w:cs/>
              </w:rPr>
              <w:t>วิเคราะห์และออกแบบบรรจุภัณฑ์และ</w:t>
            </w:r>
            <w:proofErr w:type="spellStart"/>
            <w:r w:rsidRPr="00E52A7C">
              <w:rPr>
                <w:cs/>
              </w:rPr>
              <w:t>อัต</w:t>
            </w:r>
            <w:proofErr w:type="spellEnd"/>
            <w:r w:rsidRPr="00E52A7C">
              <w:rPr>
                <w:cs/>
              </w:rPr>
              <w:t xml:space="preserve">ลักษณ์ต่าง ๆ / </w:t>
            </w:r>
            <w:r w:rsidRPr="00E52A7C">
              <w:t xml:space="preserve">Asset, level </w:t>
            </w:r>
            <w:r w:rsidRPr="00E52A7C">
              <w:rPr>
                <w:cs/>
              </w:rPr>
              <w:t>ภายในเกมทั้งหมดที่ใช้งาน</w:t>
            </w:r>
          </w:p>
          <w:p w14:paraId="10A6165E" w14:textId="77777777" w:rsidR="00DD7DAF" w:rsidRDefault="00DD7DAF" w:rsidP="00C63D5D">
            <w:pPr>
              <w:tabs>
                <w:tab w:val="left" w:pos="1440"/>
                <w:tab w:val="left" w:pos="7200"/>
              </w:tabs>
              <w:ind w:left="0"/>
              <w:contextualSpacing/>
              <w:rPr>
                <w:b/>
                <w:bCs/>
              </w:rPr>
            </w:pPr>
            <w:r w:rsidRPr="00026B07">
              <w:rPr>
                <w:b/>
                <w:bCs/>
                <w:cs/>
              </w:rPr>
              <w:t xml:space="preserve">สมรรถนะที่ </w:t>
            </w:r>
            <w:r>
              <w:rPr>
                <w:rFonts w:hint="cs"/>
                <w:b/>
                <w:bCs/>
                <w:cs/>
              </w:rPr>
              <w:t>3</w:t>
            </w:r>
            <w:r w:rsidRPr="00026B07">
              <w:rPr>
                <w:b/>
                <w:bCs/>
                <w:cs/>
              </w:rPr>
              <w:t xml:space="preserve"> วิเคราะห์และออกแบบโปรแกรมทางธุรกิจในงานอาชีพ</w:t>
            </w:r>
          </w:p>
          <w:p w14:paraId="4EB4D38A" w14:textId="77777777" w:rsidR="00DD7DAF" w:rsidRPr="00026B07" w:rsidRDefault="00DD7DAF" w:rsidP="00C63D5D">
            <w:pPr>
              <w:tabs>
                <w:tab w:val="left" w:pos="1440"/>
                <w:tab w:val="left" w:pos="7200"/>
              </w:tabs>
              <w:ind w:left="0"/>
              <w:contextualSpacing/>
              <w:rPr>
                <w:rFonts w:hint="cs"/>
                <w:cs/>
              </w:rPr>
            </w:pPr>
            <w:r w:rsidRPr="00026B07">
              <w:rPr>
                <w:cs/>
              </w:rPr>
              <w:t xml:space="preserve">สมรรถนะย่อยที่ </w:t>
            </w:r>
            <w:r>
              <w:rPr>
                <w:rFonts w:hint="cs"/>
                <w:cs/>
              </w:rPr>
              <w:t>1</w:t>
            </w:r>
            <w:r w:rsidRPr="00026B07">
              <w:rPr>
                <w:cs/>
              </w:rPr>
              <w:t xml:space="preserve"> ออกแบบจัด</w:t>
            </w:r>
            <w:proofErr w:type="spellStart"/>
            <w:r w:rsidRPr="00026B07">
              <w:rPr>
                <w:cs/>
              </w:rPr>
              <w:t>ทํา</w:t>
            </w:r>
            <w:proofErr w:type="spellEnd"/>
            <w:r w:rsidRPr="00026B07">
              <w:rPr>
                <w:cs/>
              </w:rPr>
              <w:t xml:space="preserve"> </w:t>
            </w:r>
            <w:r w:rsidRPr="00026B07">
              <w:t xml:space="preserve">Story </w:t>
            </w:r>
            <w:r w:rsidRPr="00026B07">
              <w:rPr>
                <w:cs/>
              </w:rPr>
              <w:t>และจัด</w:t>
            </w:r>
            <w:proofErr w:type="spellStart"/>
            <w:r w:rsidRPr="00026B07">
              <w:rPr>
                <w:cs/>
              </w:rPr>
              <w:t>ทํา</w:t>
            </w:r>
            <w:proofErr w:type="spellEnd"/>
            <w:r w:rsidRPr="00026B07">
              <w:rPr>
                <w:cs/>
              </w:rPr>
              <w:t xml:space="preserve">คลิป </w:t>
            </w:r>
            <w:r w:rsidRPr="00026B07">
              <w:t xml:space="preserve">VDO </w:t>
            </w:r>
            <w:r w:rsidRPr="00026B07">
              <w:rPr>
                <w:cs/>
              </w:rPr>
              <w:t xml:space="preserve">โฆษณา </w:t>
            </w:r>
            <w:r w:rsidRPr="00026B07">
              <w:t xml:space="preserve">Motion Ads. / </w:t>
            </w:r>
            <w:r w:rsidRPr="00026B07">
              <w:rPr>
                <w:cs/>
              </w:rPr>
              <w:t xml:space="preserve">การออกแบบส่วนติดต่อผู้ใช้ </w:t>
            </w:r>
            <w:r w:rsidRPr="00026B07">
              <w:t xml:space="preserve">UI </w:t>
            </w:r>
            <w:r w:rsidRPr="00026B07">
              <w:rPr>
                <w:cs/>
              </w:rPr>
              <w:t>ระบบต่างๆของภายในเกม</w:t>
            </w:r>
          </w:p>
        </w:tc>
        <w:tc>
          <w:tcPr>
            <w:tcW w:w="1417" w:type="dxa"/>
          </w:tcPr>
          <w:p w14:paraId="0A24223D" w14:textId="77777777" w:rsidR="00DD7DAF" w:rsidRPr="00307A8E" w:rsidRDefault="00DD7DAF" w:rsidP="00C63D5D">
            <w:pPr>
              <w:tabs>
                <w:tab w:val="left" w:pos="1440"/>
                <w:tab w:val="left" w:pos="7200"/>
              </w:tabs>
              <w:contextualSpacing/>
            </w:pPr>
          </w:p>
        </w:tc>
        <w:tc>
          <w:tcPr>
            <w:tcW w:w="1276" w:type="dxa"/>
          </w:tcPr>
          <w:p w14:paraId="27422E1E" w14:textId="77777777" w:rsidR="00DD7DAF" w:rsidRPr="008A2F4F" w:rsidRDefault="00DD7DAF" w:rsidP="00C63D5D">
            <w:pPr>
              <w:contextualSpacing/>
              <w:jc w:val="center"/>
              <w:rPr>
                <w:cs/>
              </w:rPr>
            </w:pPr>
          </w:p>
        </w:tc>
      </w:tr>
    </w:tbl>
    <w:p w14:paraId="482B6604" w14:textId="77777777" w:rsidR="00F64B4D" w:rsidRDefault="00F64B4D"/>
    <w:sectPr w:rsidR="00F6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AF"/>
    <w:rsid w:val="000E5A53"/>
    <w:rsid w:val="008D4878"/>
    <w:rsid w:val="00BE447E"/>
    <w:rsid w:val="00DA0508"/>
    <w:rsid w:val="00DD7DAF"/>
    <w:rsid w:val="00F6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F479"/>
  <w15:chartTrackingRefBased/>
  <w15:docId w15:val="{622816EB-769D-40D5-A24C-75651E5B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DAF"/>
    <w:pPr>
      <w:spacing w:after="0" w:line="240" w:lineRule="auto"/>
      <w:ind w:left="567"/>
    </w:pPr>
    <w:rPr>
      <w:rFonts w:ascii="TH SarabunPSK" w:eastAsia="Times New Roman" w:hAnsi="TH SarabunPSK" w:cs="TH SarabunPSK"/>
      <w:kern w:val="0"/>
      <w:sz w:val="32"/>
      <w:szCs w:val="3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DAF"/>
    <w:pPr>
      <w:keepNext/>
      <w:keepLines/>
      <w:spacing w:before="360" w:after="80" w:line="278" w:lineRule="auto"/>
      <w:ind w:left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DAF"/>
    <w:pPr>
      <w:keepNext/>
      <w:keepLines/>
      <w:spacing w:before="160" w:after="80" w:line="278" w:lineRule="auto"/>
      <w:ind w:left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DAF"/>
    <w:pPr>
      <w:keepNext/>
      <w:keepLines/>
      <w:spacing w:before="160" w:after="80" w:line="278" w:lineRule="auto"/>
      <w:ind w:left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DAF"/>
    <w:pPr>
      <w:keepNext/>
      <w:keepLines/>
      <w:spacing w:before="80" w:after="40" w:line="278" w:lineRule="auto"/>
      <w:ind w:left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30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DAF"/>
    <w:pPr>
      <w:keepNext/>
      <w:keepLines/>
      <w:spacing w:before="80" w:after="40" w:line="278" w:lineRule="auto"/>
      <w:ind w:left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30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DAF"/>
    <w:pPr>
      <w:keepNext/>
      <w:keepLines/>
      <w:spacing w:before="40" w:line="278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30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DAF"/>
    <w:pPr>
      <w:keepNext/>
      <w:keepLines/>
      <w:spacing w:before="40" w:line="278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30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DAF"/>
    <w:pPr>
      <w:keepNext/>
      <w:keepLines/>
      <w:spacing w:line="278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30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DAF"/>
    <w:pPr>
      <w:keepNext/>
      <w:keepLines/>
      <w:spacing w:line="278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30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DA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DA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DA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DAF"/>
    <w:pPr>
      <w:spacing w:after="80"/>
      <w:ind w:left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7DA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DA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7DA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7DAF"/>
    <w:pPr>
      <w:spacing w:before="160" w:after="160" w:line="278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30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7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DA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30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7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30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D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DD7DAF"/>
    <w:pPr>
      <w:spacing w:after="0" w:line="240" w:lineRule="auto"/>
      <w:ind w:left="567"/>
    </w:pPr>
    <w:rPr>
      <w:rFonts w:ascii="TH SarabunPSK" w:eastAsia="Times New Roman" w:hAnsi="TH SarabunPSK" w:cs="TH SarabunPSK"/>
      <w:kern w:val="0"/>
      <w:sz w:val="32"/>
      <w:szCs w:val="3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2024-11-05T10:12:00Z</dcterms:created>
  <dcterms:modified xsi:type="dcterms:W3CDTF">2024-11-05T10:12:00Z</dcterms:modified>
</cp:coreProperties>
</file>