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4D4B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Motor Vista Business Plan</w:t>
      </w:r>
    </w:p>
    <w:p w14:paraId="5C8304FF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Company Overview</w:t>
      </w:r>
    </w:p>
    <w:p w14:paraId="296380CE" w14:textId="77777777" w:rsidR="00285554" w:rsidRPr="00285554" w:rsidRDefault="00285554" w:rsidP="00285554">
      <w:r w:rsidRPr="00285554">
        <w:rPr>
          <w:b/>
          <w:bCs/>
        </w:rPr>
        <w:t>Mission:</w:t>
      </w:r>
      <w:r w:rsidRPr="00285554">
        <w:t xml:space="preserve"> To revolutionize the automotive ownership experience in Egypt by providing a centralized, transparent, and user-friendly online marketplace for automotive parts, services, AI diagnostics, and vehicle auctions.</w:t>
      </w:r>
      <w:r w:rsidRPr="00285554">
        <w:br/>
      </w:r>
      <w:r w:rsidRPr="00285554">
        <w:rPr>
          <w:b/>
          <w:bCs/>
        </w:rPr>
        <w:t>Vision:</w:t>
      </w:r>
      <w:r w:rsidRPr="00285554">
        <w:t xml:space="preserve"> To become the leading digital platform for automotive care in Egypt and expand regionally, setting a benchmark for innovation and trust in the automotive sector.</w:t>
      </w:r>
      <w:r w:rsidRPr="00285554">
        <w:br/>
      </w:r>
      <w:r w:rsidRPr="00285554">
        <w:rPr>
          <w:b/>
          <w:bCs/>
        </w:rPr>
        <w:t>Business Name:</w:t>
      </w:r>
      <w:r w:rsidRPr="00285554">
        <w:t xml:space="preserve"> Motor Vista</w:t>
      </w:r>
      <w:r w:rsidRPr="00285554">
        <w:br/>
      </w:r>
      <w:r w:rsidRPr="00285554">
        <w:rPr>
          <w:b/>
          <w:bCs/>
        </w:rPr>
        <w:t>Industry:</w:t>
      </w:r>
      <w:r w:rsidRPr="00285554">
        <w:t xml:space="preserve"> Automotive Technology / E-commerce</w:t>
      </w:r>
      <w:r w:rsidRPr="00285554">
        <w:br/>
      </w:r>
      <w:r w:rsidRPr="00285554">
        <w:rPr>
          <w:b/>
          <w:bCs/>
        </w:rPr>
        <w:t>Location:</w:t>
      </w:r>
      <w:r w:rsidRPr="00285554">
        <w:t xml:space="preserve"> Egypt, with potential for MENA region expansion</w:t>
      </w:r>
    </w:p>
    <w:p w14:paraId="69513454" w14:textId="77777777" w:rsidR="00285554" w:rsidRPr="00285554" w:rsidRDefault="00285554" w:rsidP="00285554">
      <w:r w:rsidRPr="00285554">
        <w:t>Motor Vista addresses the fragmented nature of Egypt’s automotive market by consolidating services, leveraging AI diagnostics, and introducing digital auctions, creating a seamless ecosystem for car owners, vendors, and service providers.</w:t>
      </w:r>
    </w:p>
    <w:p w14:paraId="6B515E05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Market Analysis</w:t>
      </w:r>
    </w:p>
    <w:p w14:paraId="2B90C80D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Market Description</w:t>
      </w:r>
    </w:p>
    <w:p w14:paraId="6C57534B" w14:textId="77777777" w:rsidR="00285554" w:rsidRPr="00285554" w:rsidRDefault="00285554" w:rsidP="00285554">
      <w:r w:rsidRPr="00285554">
        <w:t>The Egyptian automotive market is characterized by inefficiencies, including fragmented information, opaque pricing, limited diagnostic tools, and inaccessible vehicle auctions. With increasing internet penetration and smartphone adoption, there is a growing demand for digital solutions.</w:t>
      </w:r>
    </w:p>
    <w:p w14:paraId="6D234367" w14:textId="77777777" w:rsidR="00285554" w:rsidRPr="00285554" w:rsidRDefault="00285554" w:rsidP="00285554">
      <w:pPr>
        <w:numPr>
          <w:ilvl w:val="0"/>
          <w:numId w:val="1"/>
        </w:numPr>
      </w:pPr>
      <w:r w:rsidRPr="00285554">
        <w:rPr>
          <w:b/>
          <w:bCs/>
        </w:rPr>
        <w:t>Target Market:</w:t>
      </w:r>
      <w:r w:rsidRPr="00285554">
        <w:t xml:space="preserve"> Egyptian car owners (primary users), local suppliers, service centers, and vehicle sellers/buyers.</w:t>
      </w:r>
    </w:p>
    <w:p w14:paraId="7CDDBAA1" w14:textId="77777777" w:rsidR="00285554" w:rsidRPr="00285554" w:rsidRDefault="00285554" w:rsidP="00285554">
      <w:pPr>
        <w:numPr>
          <w:ilvl w:val="0"/>
          <w:numId w:val="1"/>
        </w:numPr>
      </w:pPr>
      <w:r w:rsidRPr="00285554">
        <w:rPr>
          <w:b/>
          <w:bCs/>
        </w:rPr>
        <w:t>Market Size:</w:t>
      </w:r>
      <w:r w:rsidRPr="00285554">
        <w:t xml:space="preserve"> Egypt has millions of registered vehicles, with a significant portion of owners seeking reliable parts, services, and affordable vehicle options.</w:t>
      </w:r>
    </w:p>
    <w:p w14:paraId="614DA833" w14:textId="77777777" w:rsidR="00285554" w:rsidRPr="00285554" w:rsidRDefault="00285554" w:rsidP="00285554">
      <w:pPr>
        <w:numPr>
          <w:ilvl w:val="0"/>
          <w:numId w:val="1"/>
        </w:numPr>
      </w:pPr>
      <w:r w:rsidRPr="00285554">
        <w:rPr>
          <w:b/>
          <w:bCs/>
        </w:rPr>
        <w:t>Pain Points:</w:t>
      </w:r>
      <w:r w:rsidRPr="00285554">
        <w:t xml:space="preserve"> Difficulty finding parts/services, lack of pricing transparency, limited diagnostic access, and complex auction processes.</w:t>
      </w:r>
    </w:p>
    <w:p w14:paraId="7B3A9426" w14:textId="77777777" w:rsidR="00285554" w:rsidRPr="00285554" w:rsidRDefault="00285554" w:rsidP="00285554">
      <w:pPr>
        <w:numPr>
          <w:ilvl w:val="0"/>
          <w:numId w:val="1"/>
        </w:numPr>
      </w:pPr>
      <w:r w:rsidRPr="00285554">
        <w:rPr>
          <w:b/>
          <w:bCs/>
        </w:rPr>
        <w:t>Opportunities:</w:t>
      </w:r>
      <w:r w:rsidRPr="00285554">
        <w:t xml:space="preserve"> Digital adoption, untapped potential for centralized platforms, and demand for transparent, tech-driven solutions.</w:t>
      </w:r>
    </w:p>
    <w:p w14:paraId="11527E07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Competitive Analysis</w:t>
      </w:r>
    </w:p>
    <w:p w14:paraId="24B98EB6" w14:textId="77777777" w:rsidR="00285554" w:rsidRPr="00285554" w:rsidRDefault="00285554" w:rsidP="00285554">
      <w:r w:rsidRPr="00285554">
        <w:t>Competitors include fragmented websites, social media groups, and traditional auction systems. Motor Vista differentiates itself through:</w:t>
      </w:r>
    </w:p>
    <w:p w14:paraId="7DA4B07C" w14:textId="77777777" w:rsidR="00285554" w:rsidRPr="00285554" w:rsidRDefault="00285554" w:rsidP="00285554">
      <w:pPr>
        <w:numPr>
          <w:ilvl w:val="0"/>
          <w:numId w:val="2"/>
        </w:numPr>
      </w:pPr>
      <w:r w:rsidRPr="00285554">
        <w:t>Comprehensive service integration (parts, services, diagnostics, auctions).</w:t>
      </w:r>
    </w:p>
    <w:p w14:paraId="3213731E" w14:textId="77777777" w:rsidR="00285554" w:rsidRPr="00285554" w:rsidRDefault="00285554" w:rsidP="00285554">
      <w:pPr>
        <w:numPr>
          <w:ilvl w:val="0"/>
          <w:numId w:val="2"/>
        </w:numPr>
      </w:pPr>
      <w:r w:rsidRPr="00285554">
        <w:lastRenderedPageBreak/>
        <w:t>AI-powered diagnostics for non-expert users.</w:t>
      </w:r>
    </w:p>
    <w:p w14:paraId="2F34194C" w14:textId="77777777" w:rsidR="00285554" w:rsidRPr="00285554" w:rsidRDefault="00285554" w:rsidP="00285554">
      <w:pPr>
        <w:numPr>
          <w:ilvl w:val="0"/>
          <w:numId w:val="2"/>
        </w:numPr>
      </w:pPr>
      <w:r w:rsidRPr="00285554">
        <w:t>Transparent pricing and user reviews.</w:t>
      </w:r>
    </w:p>
    <w:p w14:paraId="7CBB3273" w14:textId="77777777" w:rsidR="00285554" w:rsidRPr="00285554" w:rsidRDefault="00285554" w:rsidP="00285554">
      <w:pPr>
        <w:numPr>
          <w:ilvl w:val="0"/>
          <w:numId w:val="2"/>
        </w:numPr>
      </w:pPr>
      <w:r w:rsidRPr="00285554">
        <w:t>User-friendly digital auctions.</w:t>
      </w:r>
    </w:p>
    <w:p w14:paraId="348B6EAC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Business Model</w:t>
      </w:r>
    </w:p>
    <w:p w14:paraId="642190ED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Revenue Streams</w:t>
      </w:r>
    </w:p>
    <w:p w14:paraId="76C1C922" w14:textId="77777777" w:rsidR="00285554" w:rsidRPr="00285554" w:rsidRDefault="00285554" w:rsidP="00285554">
      <w:pPr>
        <w:numPr>
          <w:ilvl w:val="0"/>
          <w:numId w:val="3"/>
        </w:numPr>
      </w:pPr>
      <w:r w:rsidRPr="00285554">
        <w:rPr>
          <w:b/>
          <w:bCs/>
        </w:rPr>
        <w:t>Vendor Listing Fees:</w:t>
      </w:r>
      <w:r w:rsidRPr="00285554">
        <w:t xml:space="preserve"> Charges for suppliers and service centers to list products/services.</w:t>
      </w:r>
    </w:p>
    <w:p w14:paraId="034E12EB" w14:textId="77777777" w:rsidR="00285554" w:rsidRPr="00285554" w:rsidRDefault="00285554" w:rsidP="00285554">
      <w:pPr>
        <w:numPr>
          <w:ilvl w:val="0"/>
          <w:numId w:val="3"/>
        </w:numPr>
      </w:pPr>
      <w:r w:rsidRPr="00285554">
        <w:rPr>
          <w:b/>
          <w:bCs/>
        </w:rPr>
        <w:t>Transaction Commissions:</w:t>
      </w:r>
      <w:r w:rsidRPr="00285554">
        <w:t xml:space="preserve"> Fees on parts/services sales and auction transactions.</w:t>
      </w:r>
    </w:p>
    <w:p w14:paraId="653874B2" w14:textId="77777777" w:rsidR="00285554" w:rsidRPr="00285554" w:rsidRDefault="00285554" w:rsidP="00285554">
      <w:pPr>
        <w:numPr>
          <w:ilvl w:val="0"/>
          <w:numId w:val="3"/>
        </w:numPr>
      </w:pPr>
      <w:r w:rsidRPr="00285554">
        <w:rPr>
          <w:b/>
          <w:bCs/>
        </w:rPr>
        <w:t>Premium Subscriptions:</w:t>
      </w:r>
      <w:r w:rsidRPr="00285554">
        <w:t xml:space="preserve"> Optional user subscriptions for enhanced features (e.g., advanced diagnostics, priority listings).</w:t>
      </w:r>
    </w:p>
    <w:p w14:paraId="41E1BAC4" w14:textId="77777777" w:rsidR="00285554" w:rsidRPr="00285554" w:rsidRDefault="00285554" w:rsidP="00285554">
      <w:pPr>
        <w:numPr>
          <w:ilvl w:val="0"/>
          <w:numId w:val="3"/>
        </w:numPr>
      </w:pPr>
      <w:r w:rsidRPr="00285554">
        <w:rPr>
          <w:b/>
          <w:bCs/>
        </w:rPr>
        <w:t>Advertising:</w:t>
      </w:r>
      <w:r w:rsidRPr="00285554">
        <w:t xml:space="preserve"> Sponsored listings from vendors or automotive brands.</w:t>
      </w:r>
    </w:p>
    <w:p w14:paraId="0BC6C37A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Value Proposition</w:t>
      </w:r>
    </w:p>
    <w:p w14:paraId="6345E3BA" w14:textId="77777777" w:rsidR="00285554" w:rsidRPr="00285554" w:rsidRDefault="00285554" w:rsidP="00285554">
      <w:pPr>
        <w:numPr>
          <w:ilvl w:val="0"/>
          <w:numId w:val="4"/>
        </w:numPr>
      </w:pPr>
      <w:r w:rsidRPr="00285554">
        <w:rPr>
          <w:b/>
          <w:bCs/>
        </w:rPr>
        <w:t>For Users:</w:t>
      </w:r>
      <w:r w:rsidRPr="00285554">
        <w:t xml:space="preserve"> Convenience, transparency, and cost-effectiveness through a one-stop platform.</w:t>
      </w:r>
    </w:p>
    <w:p w14:paraId="0B3E508F" w14:textId="77777777" w:rsidR="00285554" w:rsidRPr="00285554" w:rsidRDefault="00285554" w:rsidP="00285554">
      <w:pPr>
        <w:numPr>
          <w:ilvl w:val="0"/>
          <w:numId w:val="4"/>
        </w:numPr>
      </w:pPr>
      <w:r w:rsidRPr="00285554">
        <w:rPr>
          <w:b/>
          <w:bCs/>
        </w:rPr>
        <w:t>For Vendors:</w:t>
      </w:r>
      <w:r w:rsidRPr="00285554">
        <w:t xml:space="preserve"> Increased visibility and access to a broader customer base.</w:t>
      </w:r>
    </w:p>
    <w:p w14:paraId="70A52655" w14:textId="77777777" w:rsidR="00285554" w:rsidRPr="00285554" w:rsidRDefault="00285554" w:rsidP="00285554">
      <w:pPr>
        <w:numPr>
          <w:ilvl w:val="0"/>
          <w:numId w:val="4"/>
        </w:numPr>
      </w:pPr>
      <w:r w:rsidRPr="00285554">
        <w:rPr>
          <w:b/>
          <w:bCs/>
        </w:rPr>
        <w:t>For the Market:</w:t>
      </w:r>
      <w:r w:rsidRPr="00285554">
        <w:t xml:space="preserve"> A trusted ecosystem fostering collaboration and innovation.</w:t>
      </w:r>
    </w:p>
    <w:p w14:paraId="0ABC876A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Operational Strategy</w:t>
      </w:r>
    </w:p>
    <w:p w14:paraId="7DA39CC9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Platform Features</w:t>
      </w:r>
    </w:p>
    <w:p w14:paraId="08C2BC77" w14:textId="77777777" w:rsidR="00285554" w:rsidRPr="00285554" w:rsidRDefault="00285554" w:rsidP="00285554">
      <w:pPr>
        <w:numPr>
          <w:ilvl w:val="0"/>
          <w:numId w:val="5"/>
        </w:numPr>
      </w:pPr>
      <w:r w:rsidRPr="00285554">
        <w:rPr>
          <w:b/>
          <w:bCs/>
        </w:rPr>
        <w:t>Parts &amp; Services Marketplace:</w:t>
      </w:r>
      <w:r w:rsidRPr="00285554">
        <w:t xml:space="preserve"> Aggregates listings from local suppliers/service centers with filters for price, brand, location, and reviews.</w:t>
      </w:r>
    </w:p>
    <w:p w14:paraId="31C4D502" w14:textId="77777777" w:rsidR="00285554" w:rsidRPr="00285554" w:rsidRDefault="00285554" w:rsidP="00285554">
      <w:pPr>
        <w:numPr>
          <w:ilvl w:val="0"/>
          <w:numId w:val="5"/>
        </w:numPr>
      </w:pPr>
      <w:r w:rsidRPr="00285554">
        <w:rPr>
          <w:b/>
          <w:bCs/>
        </w:rPr>
        <w:t>AI Diagnostics:</w:t>
      </w:r>
      <w:r w:rsidRPr="00285554">
        <w:t xml:space="preserve"> Analyzes user-input symptoms to provide preliminary vehicle issue assessments.</w:t>
      </w:r>
    </w:p>
    <w:p w14:paraId="672C74E8" w14:textId="77777777" w:rsidR="00285554" w:rsidRPr="00285554" w:rsidRDefault="00285554" w:rsidP="00285554">
      <w:pPr>
        <w:numPr>
          <w:ilvl w:val="0"/>
          <w:numId w:val="5"/>
        </w:numPr>
      </w:pPr>
      <w:r w:rsidRPr="00285554">
        <w:rPr>
          <w:b/>
          <w:bCs/>
        </w:rPr>
        <w:t>Digital Auctions:</w:t>
      </w:r>
      <w:r w:rsidRPr="00285554">
        <w:t xml:space="preserve"> Transparent bidding for new, used, and salvage vehicles.</w:t>
      </w:r>
    </w:p>
    <w:p w14:paraId="2F8DD78D" w14:textId="77777777" w:rsidR="00285554" w:rsidRPr="00285554" w:rsidRDefault="00285554" w:rsidP="00285554">
      <w:pPr>
        <w:numPr>
          <w:ilvl w:val="0"/>
          <w:numId w:val="5"/>
        </w:numPr>
      </w:pPr>
      <w:r w:rsidRPr="00285554">
        <w:rPr>
          <w:b/>
          <w:bCs/>
        </w:rPr>
        <w:t>User Features:</w:t>
      </w:r>
      <w:r w:rsidRPr="00285554">
        <w:t xml:space="preserve"> Personalized accounts, recommendations, location-based services, and ratings/reviews.</w:t>
      </w:r>
    </w:p>
    <w:p w14:paraId="6F930BF2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Technology Stack</w:t>
      </w:r>
    </w:p>
    <w:p w14:paraId="773E26F1" w14:textId="77777777" w:rsidR="00285554" w:rsidRPr="00285554" w:rsidRDefault="00285554" w:rsidP="00285554">
      <w:pPr>
        <w:numPr>
          <w:ilvl w:val="0"/>
          <w:numId w:val="6"/>
        </w:numPr>
      </w:pPr>
      <w:r w:rsidRPr="00285554">
        <w:rPr>
          <w:b/>
          <w:bCs/>
        </w:rPr>
        <w:t>Front-End:</w:t>
      </w:r>
      <w:r w:rsidRPr="00285554">
        <w:t xml:space="preserve"> HTML, CSS for responsive interfaces.</w:t>
      </w:r>
    </w:p>
    <w:p w14:paraId="2668D846" w14:textId="77777777" w:rsidR="00285554" w:rsidRPr="00285554" w:rsidRDefault="00285554" w:rsidP="00285554">
      <w:pPr>
        <w:numPr>
          <w:ilvl w:val="0"/>
          <w:numId w:val="6"/>
        </w:numPr>
      </w:pPr>
      <w:r w:rsidRPr="00285554">
        <w:rPr>
          <w:b/>
          <w:bCs/>
        </w:rPr>
        <w:t>Back-End:</w:t>
      </w:r>
      <w:r w:rsidRPr="00285554">
        <w:t xml:space="preserve"> PHP, XAMPP for server-side operations.</w:t>
      </w:r>
    </w:p>
    <w:p w14:paraId="1F3DBE7D" w14:textId="77777777" w:rsidR="00285554" w:rsidRPr="00285554" w:rsidRDefault="00285554" w:rsidP="00285554">
      <w:pPr>
        <w:numPr>
          <w:ilvl w:val="0"/>
          <w:numId w:val="6"/>
        </w:numPr>
      </w:pPr>
      <w:r w:rsidRPr="00285554">
        <w:rPr>
          <w:b/>
          <w:bCs/>
        </w:rPr>
        <w:lastRenderedPageBreak/>
        <w:t>Database:</w:t>
      </w:r>
      <w:r w:rsidRPr="00285554">
        <w:t xml:space="preserve"> MySQL for secure storage of user, vendor, and auction data.</w:t>
      </w:r>
    </w:p>
    <w:p w14:paraId="1EC178B6" w14:textId="77777777" w:rsidR="00285554" w:rsidRPr="00285554" w:rsidRDefault="00285554" w:rsidP="00285554">
      <w:pPr>
        <w:numPr>
          <w:ilvl w:val="0"/>
          <w:numId w:val="6"/>
        </w:numPr>
      </w:pPr>
      <w:r w:rsidRPr="00285554">
        <w:rPr>
          <w:b/>
          <w:bCs/>
        </w:rPr>
        <w:t>AI Integration:</w:t>
      </w:r>
      <w:r w:rsidRPr="00285554">
        <w:t xml:space="preserve"> APIs (e.g., OpenAI GPT, Google Cloud) for diagnostics.</w:t>
      </w:r>
    </w:p>
    <w:p w14:paraId="7F40938A" w14:textId="77777777" w:rsidR="00285554" w:rsidRPr="00285554" w:rsidRDefault="00285554" w:rsidP="00285554">
      <w:pPr>
        <w:numPr>
          <w:ilvl w:val="0"/>
          <w:numId w:val="6"/>
        </w:numPr>
      </w:pPr>
      <w:r w:rsidRPr="00285554">
        <w:rPr>
          <w:b/>
          <w:bCs/>
        </w:rPr>
        <w:t>Hosting:</w:t>
      </w:r>
      <w:r w:rsidRPr="00285554">
        <w:t xml:space="preserve"> AWS/Google Cloud for scalability.</w:t>
      </w:r>
    </w:p>
    <w:p w14:paraId="6B690287" w14:textId="77777777" w:rsidR="00285554" w:rsidRPr="00285554" w:rsidRDefault="00285554" w:rsidP="00285554">
      <w:pPr>
        <w:numPr>
          <w:ilvl w:val="0"/>
          <w:numId w:val="6"/>
        </w:numPr>
      </w:pPr>
      <w:r w:rsidRPr="00285554">
        <w:rPr>
          <w:b/>
          <w:bCs/>
        </w:rPr>
        <w:t>Payment Gateway:</w:t>
      </w:r>
      <w:r w:rsidRPr="00285554">
        <w:t xml:space="preserve"> </w:t>
      </w:r>
      <w:proofErr w:type="spellStart"/>
      <w:r w:rsidRPr="00285554">
        <w:t>PayMob</w:t>
      </w:r>
      <w:proofErr w:type="spellEnd"/>
      <w:r w:rsidRPr="00285554">
        <w:t>/</w:t>
      </w:r>
      <w:proofErr w:type="spellStart"/>
      <w:r w:rsidRPr="00285554">
        <w:t>Fawry</w:t>
      </w:r>
      <w:proofErr w:type="spellEnd"/>
      <w:r w:rsidRPr="00285554">
        <w:t xml:space="preserve"> for secure transactions.</w:t>
      </w:r>
    </w:p>
    <w:p w14:paraId="3692D660" w14:textId="77777777" w:rsidR="00285554" w:rsidRPr="00285554" w:rsidRDefault="00285554" w:rsidP="00285554">
      <w:pPr>
        <w:numPr>
          <w:ilvl w:val="0"/>
          <w:numId w:val="6"/>
        </w:numPr>
      </w:pPr>
      <w:r w:rsidRPr="00285554">
        <w:rPr>
          <w:b/>
          <w:bCs/>
        </w:rPr>
        <w:t>APIs:</w:t>
      </w:r>
      <w:r w:rsidRPr="00285554">
        <w:t xml:space="preserve"> Google Maps for location-based services.</w:t>
      </w:r>
    </w:p>
    <w:p w14:paraId="3A36F8EB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Stakeholder Engagement</w:t>
      </w:r>
    </w:p>
    <w:p w14:paraId="69F81341" w14:textId="77777777" w:rsidR="00285554" w:rsidRPr="00285554" w:rsidRDefault="00285554" w:rsidP="00285554">
      <w:pPr>
        <w:numPr>
          <w:ilvl w:val="0"/>
          <w:numId w:val="7"/>
        </w:numPr>
      </w:pPr>
      <w:r w:rsidRPr="00285554">
        <w:rPr>
          <w:b/>
          <w:bCs/>
        </w:rPr>
        <w:t>Primary Stakeholders:</w:t>
      </w:r>
      <w:r w:rsidRPr="00285554">
        <w:t xml:space="preserve"> Car owners, vendors, administrators, AI developers.</w:t>
      </w:r>
    </w:p>
    <w:p w14:paraId="6D07942E" w14:textId="77777777" w:rsidR="00285554" w:rsidRPr="00285554" w:rsidRDefault="00285554" w:rsidP="00285554">
      <w:pPr>
        <w:numPr>
          <w:ilvl w:val="0"/>
          <w:numId w:val="7"/>
        </w:numPr>
      </w:pPr>
      <w:r w:rsidRPr="00285554">
        <w:rPr>
          <w:b/>
          <w:bCs/>
        </w:rPr>
        <w:t>Secondary Stakeholders:</w:t>
      </w:r>
      <w:r w:rsidRPr="00285554">
        <w:t xml:space="preserve"> Investors, regulatory bodies, community influencers.</w:t>
      </w:r>
    </w:p>
    <w:p w14:paraId="56CC944F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Marketing Plan</w:t>
      </w:r>
    </w:p>
    <w:p w14:paraId="01626E40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Target Audience</w:t>
      </w:r>
    </w:p>
    <w:p w14:paraId="382C2EAB" w14:textId="77777777" w:rsidR="00285554" w:rsidRPr="00285554" w:rsidRDefault="00285554" w:rsidP="00285554">
      <w:pPr>
        <w:numPr>
          <w:ilvl w:val="0"/>
          <w:numId w:val="8"/>
        </w:numPr>
      </w:pPr>
      <w:r w:rsidRPr="00285554">
        <w:t>Car owners seeking convenience and transparency.</w:t>
      </w:r>
    </w:p>
    <w:p w14:paraId="1207306A" w14:textId="77777777" w:rsidR="00285554" w:rsidRPr="00285554" w:rsidRDefault="00285554" w:rsidP="00285554">
      <w:pPr>
        <w:numPr>
          <w:ilvl w:val="0"/>
          <w:numId w:val="8"/>
        </w:numPr>
      </w:pPr>
      <w:r w:rsidRPr="00285554">
        <w:t>Local suppliers/service centers aiming to digitize.</w:t>
      </w:r>
    </w:p>
    <w:p w14:paraId="38D90CBA" w14:textId="77777777" w:rsidR="00285554" w:rsidRPr="00285554" w:rsidRDefault="00285554" w:rsidP="00285554">
      <w:pPr>
        <w:numPr>
          <w:ilvl w:val="0"/>
          <w:numId w:val="8"/>
        </w:numPr>
      </w:pPr>
      <w:r w:rsidRPr="00285554">
        <w:t xml:space="preserve">Vehicle buyers/sellers </w:t>
      </w:r>
      <w:proofErr w:type="gramStart"/>
      <w:r w:rsidRPr="00285554">
        <w:t>interested</w:t>
      </w:r>
      <w:proofErr w:type="gramEnd"/>
      <w:r w:rsidRPr="00285554">
        <w:t xml:space="preserve"> in auctions.</w:t>
      </w:r>
    </w:p>
    <w:p w14:paraId="79CA1A94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Strategies</w:t>
      </w:r>
    </w:p>
    <w:p w14:paraId="596A85E4" w14:textId="77777777" w:rsidR="00285554" w:rsidRPr="00285554" w:rsidRDefault="00285554" w:rsidP="00285554">
      <w:pPr>
        <w:numPr>
          <w:ilvl w:val="0"/>
          <w:numId w:val="9"/>
        </w:numPr>
      </w:pPr>
      <w:r w:rsidRPr="00285554">
        <w:rPr>
          <w:b/>
          <w:bCs/>
        </w:rPr>
        <w:t>Digital Marketing:</w:t>
      </w:r>
      <w:r w:rsidRPr="00285554">
        <w:t xml:space="preserve"> Social media ads, SEO, and targeted campaigns.</w:t>
      </w:r>
    </w:p>
    <w:p w14:paraId="669F6BD8" w14:textId="77777777" w:rsidR="00285554" w:rsidRPr="00285554" w:rsidRDefault="00285554" w:rsidP="00285554">
      <w:pPr>
        <w:numPr>
          <w:ilvl w:val="0"/>
          <w:numId w:val="9"/>
        </w:numPr>
      </w:pPr>
      <w:r w:rsidRPr="00285554">
        <w:rPr>
          <w:b/>
          <w:bCs/>
        </w:rPr>
        <w:t>Partnerships:</w:t>
      </w:r>
      <w:r w:rsidRPr="00285554">
        <w:t xml:space="preserve"> Collaborate with automotive influencers, service centers, and insurance companies.</w:t>
      </w:r>
    </w:p>
    <w:p w14:paraId="0CF92C84" w14:textId="77777777" w:rsidR="00285554" w:rsidRPr="00285554" w:rsidRDefault="00285554" w:rsidP="00285554">
      <w:pPr>
        <w:numPr>
          <w:ilvl w:val="0"/>
          <w:numId w:val="9"/>
        </w:numPr>
      </w:pPr>
      <w:r w:rsidRPr="00285554">
        <w:rPr>
          <w:b/>
          <w:bCs/>
        </w:rPr>
        <w:t>Promotions:</w:t>
      </w:r>
      <w:r w:rsidRPr="00285554">
        <w:t xml:space="preserve"> Referral programs, discounts for early adopters, and vendor onboarding incentives.</w:t>
      </w:r>
    </w:p>
    <w:p w14:paraId="4E2D7EC5" w14:textId="77777777" w:rsidR="00285554" w:rsidRPr="00285554" w:rsidRDefault="00285554" w:rsidP="00285554">
      <w:pPr>
        <w:numPr>
          <w:ilvl w:val="0"/>
          <w:numId w:val="9"/>
        </w:numPr>
      </w:pPr>
      <w:r w:rsidRPr="00285554">
        <w:rPr>
          <w:b/>
          <w:bCs/>
        </w:rPr>
        <w:t>Community Building:</w:t>
      </w:r>
      <w:r w:rsidRPr="00285554">
        <w:t xml:space="preserve"> Educational content, forums, and user reviews to foster trust.</w:t>
      </w:r>
    </w:p>
    <w:p w14:paraId="42653BF6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Growth Opportunities</w:t>
      </w:r>
    </w:p>
    <w:p w14:paraId="40BA1187" w14:textId="77777777" w:rsidR="00285554" w:rsidRPr="00285554" w:rsidRDefault="00285554" w:rsidP="00285554">
      <w:pPr>
        <w:numPr>
          <w:ilvl w:val="0"/>
          <w:numId w:val="10"/>
        </w:numPr>
      </w:pPr>
      <w:r w:rsidRPr="00285554">
        <w:rPr>
          <w:b/>
          <w:bCs/>
        </w:rPr>
        <w:t>Regional Expansion:</w:t>
      </w:r>
      <w:r w:rsidRPr="00285554">
        <w:t xml:space="preserve"> Target MENA markets with similar automotive challenges.</w:t>
      </w:r>
    </w:p>
    <w:p w14:paraId="3D3F349F" w14:textId="77777777" w:rsidR="00285554" w:rsidRPr="00285554" w:rsidRDefault="00285554" w:rsidP="00285554">
      <w:pPr>
        <w:numPr>
          <w:ilvl w:val="0"/>
          <w:numId w:val="10"/>
        </w:numPr>
      </w:pPr>
      <w:r w:rsidRPr="00285554">
        <w:rPr>
          <w:b/>
          <w:bCs/>
        </w:rPr>
        <w:t>AI Enhancement:</w:t>
      </w:r>
      <w:r w:rsidRPr="00285554">
        <w:t xml:space="preserve"> Integrate machine learning for improved diagnostics and real-time IoT data analysis.</w:t>
      </w:r>
    </w:p>
    <w:p w14:paraId="3CD283AA" w14:textId="77777777" w:rsidR="00285554" w:rsidRPr="00285554" w:rsidRDefault="00285554" w:rsidP="00285554">
      <w:pPr>
        <w:numPr>
          <w:ilvl w:val="0"/>
          <w:numId w:val="10"/>
        </w:numPr>
      </w:pPr>
      <w:r w:rsidRPr="00285554">
        <w:rPr>
          <w:b/>
          <w:bCs/>
        </w:rPr>
        <w:t>Advanced Features:</w:t>
      </w:r>
      <w:r w:rsidRPr="00285554">
        <w:t xml:space="preserve"> Secure digital contracts, behavioral analytics, and market trend forecasting.</w:t>
      </w:r>
    </w:p>
    <w:p w14:paraId="7311EAAB" w14:textId="77777777" w:rsidR="00285554" w:rsidRPr="00285554" w:rsidRDefault="00285554" w:rsidP="00285554">
      <w:pPr>
        <w:numPr>
          <w:ilvl w:val="0"/>
          <w:numId w:val="10"/>
        </w:numPr>
      </w:pPr>
      <w:r w:rsidRPr="00285554">
        <w:rPr>
          <w:b/>
          <w:bCs/>
        </w:rPr>
        <w:lastRenderedPageBreak/>
        <w:t>Sustainability:</w:t>
      </w:r>
      <w:r w:rsidRPr="00285554">
        <w:t xml:space="preserve"> Promote eco-friendly products (e.g., EV parts) and recycling programs.</w:t>
      </w:r>
    </w:p>
    <w:p w14:paraId="1164A121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Challenges and Mitigation</w:t>
      </w:r>
    </w:p>
    <w:p w14:paraId="5C861DF8" w14:textId="77777777" w:rsidR="00285554" w:rsidRPr="00285554" w:rsidRDefault="00285554" w:rsidP="00285554">
      <w:pPr>
        <w:numPr>
          <w:ilvl w:val="0"/>
          <w:numId w:val="11"/>
        </w:numPr>
      </w:pPr>
      <w:r w:rsidRPr="00285554">
        <w:rPr>
          <w:b/>
          <w:bCs/>
        </w:rPr>
        <w:t>Data Accuracy:</w:t>
      </w:r>
      <w:r w:rsidRPr="00285554">
        <w:t xml:space="preserve"> Partner with vendors for real-time inventory updates.</w:t>
      </w:r>
    </w:p>
    <w:p w14:paraId="203888AA" w14:textId="77777777" w:rsidR="00285554" w:rsidRPr="00285554" w:rsidRDefault="00285554" w:rsidP="00285554">
      <w:pPr>
        <w:numPr>
          <w:ilvl w:val="0"/>
          <w:numId w:val="11"/>
        </w:numPr>
      </w:pPr>
      <w:r w:rsidRPr="00285554">
        <w:rPr>
          <w:b/>
          <w:bCs/>
        </w:rPr>
        <w:t>Vendor Onboarding:</w:t>
      </w:r>
      <w:r w:rsidRPr="00285554">
        <w:t xml:space="preserve"> Offer training and incentives.</w:t>
      </w:r>
    </w:p>
    <w:p w14:paraId="33DFA5DE" w14:textId="77777777" w:rsidR="00285554" w:rsidRPr="00285554" w:rsidRDefault="00285554" w:rsidP="00285554">
      <w:pPr>
        <w:numPr>
          <w:ilvl w:val="0"/>
          <w:numId w:val="11"/>
        </w:numPr>
      </w:pPr>
      <w:r w:rsidRPr="00285554">
        <w:rPr>
          <w:b/>
          <w:bCs/>
        </w:rPr>
        <w:t>Regulatory Compliance:</w:t>
      </w:r>
      <w:r w:rsidRPr="00285554">
        <w:t xml:space="preserve"> Adhere to Egyptian data privacy laws.</w:t>
      </w:r>
    </w:p>
    <w:p w14:paraId="25EB13C3" w14:textId="77777777" w:rsidR="00285554" w:rsidRPr="00285554" w:rsidRDefault="00285554" w:rsidP="00285554">
      <w:pPr>
        <w:numPr>
          <w:ilvl w:val="0"/>
          <w:numId w:val="11"/>
        </w:numPr>
      </w:pPr>
      <w:r w:rsidRPr="00285554">
        <w:rPr>
          <w:b/>
          <w:bCs/>
        </w:rPr>
        <w:t>Market Competition:</w:t>
      </w:r>
      <w:r w:rsidRPr="00285554">
        <w:t xml:space="preserve"> Differentiate with unique features and aggressive marketing.</w:t>
      </w:r>
    </w:p>
    <w:p w14:paraId="4661D8B6" w14:textId="77777777" w:rsidR="00285554" w:rsidRPr="00285554" w:rsidRDefault="00285554" w:rsidP="00285554">
      <w:pPr>
        <w:rPr>
          <w:b/>
          <w:bCs/>
        </w:rPr>
      </w:pPr>
      <w:r w:rsidRPr="00285554">
        <w:rPr>
          <w:b/>
          <w:bCs/>
        </w:rPr>
        <w:t>Conclusion</w:t>
      </w:r>
    </w:p>
    <w:p w14:paraId="32C392CA" w14:textId="77777777" w:rsidR="00285554" w:rsidRPr="00285554" w:rsidRDefault="00285554" w:rsidP="00285554">
      <w:r w:rsidRPr="00285554">
        <w:t>Motor Vista is poised to transform Egypt’s automotive market by addressing critical inefficiencies with a scalable, technology-driven platform. With a clear value proposition, diversified revenue streams, and strategic growth plans, it offers significant investment potential.</w:t>
      </w:r>
    </w:p>
    <w:p w14:paraId="13E30C9A" w14:textId="77777777" w:rsidR="00285554" w:rsidRPr="00285554" w:rsidRDefault="00285554" w:rsidP="00285554">
      <w:r w:rsidRPr="00285554">
        <w:pict w14:anchorId="6491ED9B">
          <v:rect id="_x0000_i1031" style="width:0;height:1.5pt" o:hralign="center" o:hrstd="t" o:hr="t" fillcolor="#a0a0a0" stroked="f"/>
        </w:pict>
      </w:r>
    </w:p>
    <w:p w14:paraId="0080E385" w14:textId="77777777" w:rsidR="00285554" w:rsidRDefault="00285554"/>
    <w:sectPr w:rsidR="0028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5229"/>
    <w:multiLevelType w:val="multilevel"/>
    <w:tmpl w:val="8CF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72F80"/>
    <w:multiLevelType w:val="multilevel"/>
    <w:tmpl w:val="D5D8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2649"/>
    <w:multiLevelType w:val="multilevel"/>
    <w:tmpl w:val="CF36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16A2B"/>
    <w:multiLevelType w:val="multilevel"/>
    <w:tmpl w:val="8E98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632F5"/>
    <w:multiLevelType w:val="multilevel"/>
    <w:tmpl w:val="5696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33584"/>
    <w:multiLevelType w:val="multilevel"/>
    <w:tmpl w:val="ADA6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276DB"/>
    <w:multiLevelType w:val="multilevel"/>
    <w:tmpl w:val="E9C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D1244"/>
    <w:multiLevelType w:val="multilevel"/>
    <w:tmpl w:val="F858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33B21"/>
    <w:multiLevelType w:val="multilevel"/>
    <w:tmpl w:val="1E92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A51DD"/>
    <w:multiLevelType w:val="multilevel"/>
    <w:tmpl w:val="AEE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40E12"/>
    <w:multiLevelType w:val="multilevel"/>
    <w:tmpl w:val="F82A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546964">
    <w:abstractNumId w:val="10"/>
  </w:num>
  <w:num w:numId="2" w16cid:durableId="1686469719">
    <w:abstractNumId w:val="3"/>
  </w:num>
  <w:num w:numId="3" w16cid:durableId="398946896">
    <w:abstractNumId w:val="8"/>
  </w:num>
  <w:num w:numId="4" w16cid:durableId="1363240687">
    <w:abstractNumId w:val="6"/>
  </w:num>
  <w:num w:numId="5" w16cid:durableId="1150175033">
    <w:abstractNumId w:val="5"/>
  </w:num>
  <w:num w:numId="6" w16cid:durableId="430394192">
    <w:abstractNumId w:val="1"/>
  </w:num>
  <w:num w:numId="7" w16cid:durableId="852501727">
    <w:abstractNumId w:val="0"/>
  </w:num>
  <w:num w:numId="8" w16cid:durableId="439297285">
    <w:abstractNumId w:val="4"/>
  </w:num>
  <w:num w:numId="9" w16cid:durableId="1554585986">
    <w:abstractNumId w:val="9"/>
  </w:num>
  <w:num w:numId="10" w16cid:durableId="278270103">
    <w:abstractNumId w:val="7"/>
  </w:num>
  <w:num w:numId="11" w16cid:durableId="1770394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54"/>
    <w:rsid w:val="00285554"/>
    <w:rsid w:val="00B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A913"/>
  <w15:chartTrackingRefBased/>
  <w15:docId w15:val="{6F20F53A-62FA-4B6F-B407-129B907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Ezzat</dc:creator>
  <cp:keywords/>
  <dc:description/>
  <cp:lastModifiedBy>Youssef Ezzat</cp:lastModifiedBy>
  <cp:revision>1</cp:revision>
  <dcterms:created xsi:type="dcterms:W3CDTF">2025-05-02T15:49:00Z</dcterms:created>
  <dcterms:modified xsi:type="dcterms:W3CDTF">2025-05-02T15:49:00Z</dcterms:modified>
</cp:coreProperties>
</file>