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</w:pPr>
      <w:r>
        <w:drawing>
          <wp:inline>
            <wp:extent cx="2286320" cy="4296377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286320" cy="429637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theme/theme1.xml" Type="http://schemas.openxmlformats.org/officeDocument/2006/relationships/theme"/>
  <Relationship Id="rId6" Target="webSettings.xml" Type="http://schemas.openxmlformats.org/officeDocument/2006/relationships/webSettings"/>
  <Relationship Id="rId5" Target="stylesWithEffects.xml" Type="http://schemas.microsoft.com/office/2007/relationships/stylesWithEffects"/>
  <Relationship Id="rId4" Target="styles.xml" Type="http://schemas.openxmlformats.org/officeDocument/2006/relationships/style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2025-02-23T05:24:36Z</dcterms:modified>
</cp:coreProperties>
</file>