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A3BB6" w14:textId="77777777" w:rsidR="004C20B1" w:rsidRPr="007E6BC6" w:rsidRDefault="004C20B1" w:rsidP="004C20B1">
      <w:pPr>
        <w:jc w:val="center"/>
        <w:rPr>
          <w:rFonts w:cs="Times New Roman"/>
        </w:rPr>
      </w:pPr>
      <w:r w:rsidRPr="007E6BC6">
        <w:rPr>
          <w:rFonts w:cs="Times New Roman"/>
        </w:rPr>
        <w:t>National Cathedral Science Olympiad Invitational Tournament</w:t>
      </w:r>
    </w:p>
    <w:p w14:paraId="09517F73" w14:textId="12C58158" w:rsidR="004C20B1" w:rsidRPr="007E6BC6" w:rsidRDefault="004C20B1" w:rsidP="004C20B1">
      <w:pPr>
        <w:jc w:val="center"/>
        <w:rPr>
          <w:rFonts w:cs="Times New Roman"/>
        </w:rPr>
      </w:pPr>
      <w:r w:rsidRPr="007E6BC6">
        <w:rPr>
          <w:rFonts w:cs="Times New Roman"/>
        </w:rPr>
        <w:t>Anatomy and Physiology</w:t>
      </w:r>
      <w:r>
        <w:rPr>
          <w:rFonts w:cs="Times New Roman"/>
        </w:rPr>
        <w:t xml:space="preserve"> </w:t>
      </w:r>
      <w:r w:rsidR="005104E4" w:rsidRPr="005104E4">
        <w:rPr>
          <w:rFonts w:cs="Times New Roman"/>
          <w:highlight w:val="yellow"/>
        </w:rPr>
        <w:t>ANSWER KEY</w:t>
      </w:r>
    </w:p>
    <w:p w14:paraId="16931973" w14:textId="77777777" w:rsidR="004C20B1" w:rsidRPr="007E6BC6" w:rsidRDefault="004C20B1" w:rsidP="004C20B1">
      <w:pPr>
        <w:rPr>
          <w:rFonts w:cs="Times New Roman"/>
        </w:rPr>
      </w:pPr>
      <w:r w:rsidRPr="007E6BC6">
        <w:rPr>
          <w:rFonts w:cs="Times New Roman"/>
        </w:rPr>
        <w:tab/>
      </w:r>
      <w:r w:rsidRPr="007E6BC6">
        <w:rPr>
          <w:rFonts w:cs="Times New Roman"/>
        </w:rPr>
        <w:tab/>
      </w:r>
      <w:r w:rsidRPr="007E6BC6">
        <w:rPr>
          <w:rFonts w:cs="Times New Roman"/>
        </w:rPr>
        <w:tab/>
      </w:r>
      <w:r w:rsidRPr="007E6BC6">
        <w:rPr>
          <w:rFonts w:cs="Times New Roman"/>
        </w:rPr>
        <w:tab/>
      </w:r>
      <w:r w:rsidRPr="007E6BC6">
        <w:rPr>
          <w:rFonts w:cs="Times New Roman"/>
        </w:rPr>
        <w:tab/>
        <w:t>December 2017</w:t>
      </w:r>
    </w:p>
    <w:p w14:paraId="24440CDF" w14:textId="77777777" w:rsidR="004C20B1" w:rsidRPr="007E6BC6" w:rsidRDefault="004C20B1" w:rsidP="004C20B1">
      <w:pPr>
        <w:rPr>
          <w:rFonts w:cs="Times New Roman"/>
        </w:rPr>
      </w:pPr>
    </w:p>
    <w:p w14:paraId="61AE9469" w14:textId="77777777" w:rsidR="004C20B1" w:rsidRPr="007E6BC6" w:rsidRDefault="004C20B1" w:rsidP="004C20B1">
      <w:pPr>
        <w:rPr>
          <w:rFonts w:cs="Times New Roman"/>
        </w:rPr>
      </w:pPr>
      <w:r w:rsidRPr="007E6BC6">
        <w:rPr>
          <w:rFonts w:cs="Times New Roman"/>
        </w:rPr>
        <w:t>School Name:  __________________________________________________________________</w:t>
      </w:r>
    </w:p>
    <w:p w14:paraId="01807257" w14:textId="77777777" w:rsidR="004C20B1" w:rsidRPr="007E6BC6" w:rsidRDefault="004C20B1" w:rsidP="004C20B1">
      <w:pPr>
        <w:rPr>
          <w:rFonts w:cs="Times New Roman"/>
        </w:rPr>
      </w:pPr>
      <w:r w:rsidRPr="007E6BC6">
        <w:rPr>
          <w:rFonts w:cs="Times New Roman"/>
        </w:rPr>
        <w:t>Team Number: ________________</w:t>
      </w:r>
    </w:p>
    <w:p w14:paraId="37AF2030" w14:textId="77777777" w:rsidR="004C20B1" w:rsidRPr="007E6BC6" w:rsidRDefault="004C20B1" w:rsidP="004C20B1">
      <w:pPr>
        <w:rPr>
          <w:rFonts w:cs="Times New Roman"/>
        </w:rPr>
      </w:pPr>
      <w:r w:rsidRPr="007E6BC6">
        <w:rPr>
          <w:rFonts w:cs="Times New Roman"/>
        </w:rPr>
        <w:t>Points Awarded: ______/_________</w:t>
      </w:r>
    </w:p>
    <w:p w14:paraId="5472AE33" w14:textId="77777777" w:rsidR="004C20B1" w:rsidRPr="007E6BC6" w:rsidRDefault="004C20B1" w:rsidP="004C20B1">
      <w:pPr>
        <w:rPr>
          <w:rFonts w:cs="Times New Roman"/>
        </w:rPr>
      </w:pPr>
      <w:r w:rsidRPr="007E6BC6">
        <w:rPr>
          <w:rFonts w:cs="Times New Roman"/>
        </w:rPr>
        <w:t>Tie Breakers:</w:t>
      </w:r>
    </w:p>
    <w:p w14:paraId="4E91BAE2" w14:textId="77777777" w:rsidR="004C20B1" w:rsidRPr="007E6BC6" w:rsidRDefault="004C20B1" w:rsidP="004C20B1">
      <w:pPr>
        <w:rPr>
          <w:rFonts w:cs="Times New Roman"/>
        </w:rPr>
      </w:pPr>
      <w:r>
        <w:rPr>
          <w:rFonts w:cs="Times New Roman"/>
        </w:rPr>
        <w:tab/>
        <w:t>Question : Both 2 and 3 correct</w:t>
      </w:r>
    </w:p>
    <w:p w14:paraId="47BB6092" w14:textId="77777777" w:rsidR="004C20B1" w:rsidRPr="007E6BC6" w:rsidRDefault="004C20B1" w:rsidP="004C20B1">
      <w:pPr>
        <w:rPr>
          <w:rFonts w:cs="Times New Roman"/>
        </w:rPr>
      </w:pPr>
      <w:r w:rsidRPr="007E6BC6">
        <w:rPr>
          <w:rFonts w:cs="Times New Roman"/>
        </w:rPr>
        <w:tab/>
        <w:t xml:space="preserve">Question : </w:t>
      </w:r>
      <w:r>
        <w:rPr>
          <w:rFonts w:cs="Times New Roman"/>
        </w:rPr>
        <w:t>28</w:t>
      </w:r>
    </w:p>
    <w:p w14:paraId="7A748D2A" w14:textId="77777777" w:rsidR="004C20B1" w:rsidRPr="007E6BC6" w:rsidRDefault="00BF6F11" w:rsidP="004C20B1">
      <w:pPr>
        <w:rPr>
          <w:rFonts w:cs="Times New Roman"/>
        </w:rPr>
      </w:pPr>
      <w:r>
        <w:rPr>
          <w:rFonts w:cs="Times New Roman"/>
        </w:rPr>
        <w:tab/>
        <w:t>Question : 37</w:t>
      </w:r>
    </w:p>
    <w:p w14:paraId="64587313" w14:textId="77777777" w:rsidR="004C20B1" w:rsidRPr="007E6BC6" w:rsidRDefault="004C20B1" w:rsidP="004C20B1">
      <w:pPr>
        <w:rPr>
          <w:rFonts w:cs="Times New Roman"/>
        </w:rPr>
      </w:pPr>
    </w:p>
    <w:p w14:paraId="3043929E" w14:textId="77777777" w:rsidR="004C20B1" w:rsidRPr="007E6BC6" w:rsidRDefault="004C20B1" w:rsidP="004C20B1">
      <w:pPr>
        <w:rPr>
          <w:rFonts w:cs="Times New Roman"/>
        </w:rPr>
      </w:pPr>
    </w:p>
    <w:p w14:paraId="2B5C94C3" w14:textId="77777777" w:rsidR="004C20B1" w:rsidRPr="007E6BC6" w:rsidRDefault="004C20B1" w:rsidP="004C20B1">
      <w:pPr>
        <w:rPr>
          <w:rFonts w:cs="Times New Roman"/>
        </w:rPr>
      </w:pPr>
    </w:p>
    <w:p w14:paraId="19C3BCC2" w14:textId="77777777" w:rsidR="004C20B1" w:rsidRPr="007E6BC6" w:rsidRDefault="004C20B1" w:rsidP="004C20B1">
      <w:pPr>
        <w:rPr>
          <w:rFonts w:cs="Times New Roman"/>
        </w:rPr>
      </w:pPr>
    </w:p>
    <w:p w14:paraId="052D0FA2" w14:textId="77777777" w:rsidR="004C20B1" w:rsidRPr="007E6BC6" w:rsidRDefault="004C20B1" w:rsidP="004C20B1">
      <w:pPr>
        <w:rPr>
          <w:rFonts w:cs="Times New Roman"/>
        </w:rPr>
      </w:pPr>
    </w:p>
    <w:p w14:paraId="2CBD7353" w14:textId="77777777" w:rsidR="004C20B1" w:rsidRPr="007E6BC6" w:rsidRDefault="004C20B1" w:rsidP="004C20B1">
      <w:pPr>
        <w:rPr>
          <w:rFonts w:cs="Times New Roman"/>
        </w:rPr>
      </w:pPr>
    </w:p>
    <w:p w14:paraId="7AFDF6D7" w14:textId="77777777" w:rsidR="004C20B1" w:rsidRPr="007E6BC6" w:rsidRDefault="004C20B1" w:rsidP="004C20B1">
      <w:pPr>
        <w:pBdr>
          <w:top w:val="single" w:sz="12" w:space="1" w:color="auto"/>
          <w:bottom w:val="single" w:sz="12" w:space="1" w:color="auto"/>
        </w:pBdr>
        <w:rPr>
          <w:rFonts w:cs="Times New Roman"/>
        </w:rPr>
      </w:pPr>
      <w:r w:rsidRPr="007E6BC6">
        <w:rPr>
          <w:rFonts w:cs="Times New Roman"/>
        </w:rPr>
        <w:t>Directions:  Fill in your response for each question in the space provided on the answer sheet corresponding to that question.  Ambiguous or illegible responses will be scored as incorrect.  Unless noted otherwise, all questions have a point value of 1.</w:t>
      </w:r>
    </w:p>
    <w:p w14:paraId="7BF37F14" w14:textId="77777777" w:rsidR="004C20B1" w:rsidRPr="007E6BC6" w:rsidRDefault="004C20B1" w:rsidP="004C20B1">
      <w:pPr>
        <w:jc w:val="center"/>
        <w:rPr>
          <w:rFonts w:cs="Times New Roman"/>
          <w:b/>
        </w:rPr>
      </w:pPr>
      <w:r w:rsidRPr="007E6BC6">
        <w:rPr>
          <w:rFonts w:cs="Times New Roman"/>
          <w:b/>
        </w:rPr>
        <w:t>DO NOT OPEN THIS PACKET UNTIL INSTRUCTED TO DO SO</w:t>
      </w:r>
    </w:p>
    <w:p w14:paraId="475F0E89" w14:textId="77777777" w:rsidR="004C20B1" w:rsidRPr="007E6BC6" w:rsidRDefault="004C20B1" w:rsidP="004C20B1"/>
    <w:p w14:paraId="24BD89BE" w14:textId="77777777" w:rsidR="004C20B1" w:rsidRPr="007E6BC6" w:rsidRDefault="004C20B1" w:rsidP="004C20B1">
      <w:r w:rsidRPr="007E6BC6">
        <w:br w:type="page"/>
      </w:r>
    </w:p>
    <w:p w14:paraId="165A0E0D" w14:textId="77777777" w:rsidR="00BF6F11" w:rsidRDefault="00BF6F11">
      <w:pPr>
        <w:rPr>
          <w:b/>
        </w:rPr>
        <w:sectPr w:rsidR="00BF6F11" w:rsidSect="005104E4">
          <w:footerReference w:type="even" r:id="rId7"/>
          <w:footerReference w:type="default" r:id="rId8"/>
          <w:pgSz w:w="12240" w:h="15840"/>
          <w:pgMar w:top="1440" w:right="1440" w:bottom="1440" w:left="1440" w:header="720" w:footer="720" w:gutter="0"/>
          <w:cols w:space="720"/>
          <w:titlePg/>
          <w:docGrid w:linePitch="360"/>
        </w:sectPr>
      </w:pPr>
    </w:p>
    <w:p w14:paraId="17D9BBE7" w14:textId="77777777" w:rsidR="004153C4" w:rsidRPr="00BF6F11" w:rsidRDefault="004C20B1">
      <w:pPr>
        <w:rPr>
          <w:b/>
        </w:rPr>
      </w:pPr>
      <w:r w:rsidRPr="00BF6F11">
        <w:rPr>
          <w:b/>
        </w:rPr>
        <w:lastRenderedPageBreak/>
        <w:t>Multiple Choice Questions = 1 point</w:t>
      </w:r>
    </w:p>
    <w:p w14:paraId="170A42B8" w14:textId="77777777" w:rsidR="004C20B1" w:rsidRDefault="004C20B1"/>
    <w:p w14:paraId="7FAE505A" w14:textId="77777777" w:rsidR="004C20B1" w:rsidRPr="00BF6F11" w:rsidRDefault="004C20B1">
      <w:pPr>
        <w:rPr>
          <w:b/>
        </w:rPr>
      </w:pPr>
      <w:r w:rsidRPr="00BF6F11">
        <w:rPr>
          <w:b/>
        </w:rPr>
        <w:t xml:space="preserve">Respiratory System: </w:t>
      </w:r>
    </w:p>
    <w:p w14:paraId="5D4D7FC9" w14:textId="77777777" w:rsidR="004C20B1" w:rsidRDefault="004C20B1"/>
    <w:p w14:paraId="012C1BDD" w14:textId="166ED357" w:rsidR="004C20B1" w:rsidRDefault="004C20B1" w:rsidP="00BF6F11">
      <w:pPr>
        <w:spacing w:line="360" w:lineRule="auto"/>
      </w:pPr>
      <w:r>
        <w:t>1. __</w:t>
      </w:r>
      <w:r w:rsidR="006A0574">
        <w:t>b</w:t>
      </w:r>
      <w:r>
        <w:t>___</w:t>
      </w:r>
    </w:p>
    <w:p w14:paraId="14359899" w14:textId="34AE62BC" w:rsidR="004C20B1" w:rsidRDefault="004C20B1" w:rsidP="00BF6F11">
      <w:pPr>
        <w:spacing w:line="360" w:lineRule="auto"/>
      </w:pPr>
      <w:r>
        <w:t>2. __</w:t>
      </w:r>
      <w:r w:rsidR="006A0574">
        <w:t>b</w:t>
      </w:r>
      <w:r>
        <w:t>___</w:t>
      </w:r>
    </w:p>
    <w:p w14:paraId="672BD89B" w14:textId="210E8DA1" w:rsidR="004C20B1" w:rsidRDefault="004C20B1" w:rsidP="00BF6F11">
      <w:pPr>
        <w:spacing w:line="360" w:lineRule="auto"/>
      </w:pPr>
      <w:r>
        <w:t>3. __</w:t>
      </w:r>
      <w:r w:rsidR="006A0574">
        <w:t>a</w:t>
      </w:r>
      <w:r>
        <w:t>___</w:t>
      </w:r>
    </w:p>
    <w:p w14:paraId="1821B267" w14:textId="465C3055" w:rsidR="004C20B1" w:rsidRDefault="004C20B1" w:rsidP="00BF6F11">
      <w:pPr>
        <w:spacing w:line="360" w:lineRule="auto"/>
      </w:pPr>
      <w:r>
        <w:t>4. __</w:t>
      </w:r>
      <w:r w:rsidR="006A0574">
        <w:t>a</w:t>
      </w:r>
      <w:r>
        <w:t>___</w:t>
      </w:r>
    </w:p>
    <w:p w14:paraId="5FC5CD6B" w14:textId="59B6F45C" w:rsidR="004C20B1" w:rsidRDefault="004C20B1" w:rsidP="00BF6F11">
      <w:pPr>
        <w:spacing w:line="360" w:lineRule="auto"/>
      </w:pPr>
      <w:r>
        <w:t>5. __</w:t>
      </w:r>
      <w:r w:rsidR="006A0574">
        <w:t>d</w:t>
      </w:r>
      <w:r>
        <w:t>___</w:t>
      </w:r>
    </w:p>
    <w:p w14:paraId="42665DF5" w14:textId="5AC95233" w:rsidR="004C20B1" w:rsidRDefault="004C20B1" w:rsidP="00BF6F11">
      <w:pPr>
        <w:spacing w:line="360" w:lineRule="auto"/>
      </w:pPr>
      <w:r>
        <w:t>6. __</w:t>
      </w:r>
      <w:r w:rsidR="006A0574">
        <w:t>d</w:t>
      </w:r>
      <w:r>
        <w:t>___</w:t>
      </w:r>
    </w:p>
    <w:p w14:paraId="6C2F62E8" w14:textId="78635421" w:rsidR="004C20B1" w:rsidRDefault="004C20B1" w:rsidP="00BF6F11">
      <w:pPr>
        <w:spacing w:line="360" w:lineRule="auto"/>
      </w:pPr>
      <w:r>
        <w:t>7. __</w:t>
      </w:r>
      <w:r w:rsidR="006A0574">
        <w:t>c</w:t>
      </w:r>
      <w:r>
        <w:t>___</w:t>
      </w:r>
    </w:p>
    <w:p w14:paraId="70F2557D" w14:textId="159F5B85" w:rsidR="004C20B1" w:rsidRDefault="004C20B1" w:rsidP="00BF6F11">
      <w:pPr>
        <w:spacing w:line="360" w:lineRule="auto"/>
      </w:pPr>
      <w:r>
        <w:t>8. __</w:t>
      </w:r>
      <w:r w:rsidR="006A0574">
        <w:t>d</w:t>
      </w:r>
      <w:r>
        <w:t>___</w:t>
      </w:r>
    </w:p>
    <w:p w14:paraId="1BC69C51" w14:textId="1D86B597" w:rsidR="004C20B1" w:rsidRDefault="004C20B1" w:rsidP="00BF6F11">
      <w:pPr>
        <w:spacing w:line="360" w:lineRule="auto"/>
      </w:pPr>
      <w:r>
        <w:t>9. __</w:t>
      </w:r>
      <w:r w:rsidR="006A0574">
        <w:t>a</w:t>
      </w:r>
      <w:r>
        <w:t>___</w:t>
      </w:r>
    </w:p>
    <w:p w14:paraId="2D67854D" w14:textId="53F12524" w:rsidR="004C20B1" w:rsidRDefault="004C20B1" w:rsidP="00BF6F11">
      <w:pPr>
        <w:spacing w:line="360" w:lineRule="auto"/>
      </w:pPr>
      <w:r>
        <w:t>10. __</w:t>
      </w:r>
      <w:r w:rsidR="006A0574">
        <w:t>b</w:t>
      </w:r>
      <w:r>
        <w:t>___</w:t>
      </w:r>
    </w:p>
    <w:p w14:paraId="7771A573" w14:textId="652AB443" w:rsidR="004C20B1" w:rsidRDefault="004C20B1" w:rsidP="00BF6F11">
      <w:pPr>
        <w:spacing w:line="360" w:lineRule="auto"/>
      </w:pPr>
      <w:r>
        <w:t>11. __</w:t>
      </w:r>
      <w:r w:rsidR="006A0574">
        <w:t>d</w:t>
      </w:r>
      <w:r>
        <w:t>___</w:t>
      </w:r>
    </w:p>
    <w:p w14:paraId="5DE51BBF" w14:textId="3252548B" w:rsidR="004C20B1" w:rsidRDefault="004C20B1" w:rsidP="00BF6F11">
      <w:pPr>
        <w:spacing w:line="360" w:lineRule="auto"/>
      </w:pPr>
      <w:r>
        <w:t>12. __</w:t>
      </w:r>
      <w:r w:rsidR="006A0574">
        <w:t>c</w:t>
      </w:r>
      <w:r>
        <w:t>___</w:t>
      </w:r>
    </w:p>
    <w:p w14:paraId="396648AD" w14:textId="1B82290C" w:rsidR="004C20B1" w:rsidRDefault="004C20B1" w:rsidP="00BF6F11">
      <w:pPr>
        <w:spacing w:line="360" w:lineRule="auto"/>
      </w:pPr>
      <w:r>
        <w:t>13. __</w:t>
      </w:r>
      <w:r w:rsidR="006A0574">
        <w:t>a</w:t>
      </w:r>
      <w:r>
        <w:t>___</w:t>
      </w:r>
    </w:p>
    <w:p w14:paraId="23FEE9F8" w14:textId="6B6D6EF3" w:rsidR="004C20B1" w:rsidRDefault="004C20B1" w:rsidP="00BF6F11">
      <w:pPr>
        <w:spacing w:line="360" w:lineRule="auto"/>
      </w:pPr>
      <w:r>
        <w:t>14. __</w:t>
      </w:r>
      <w:r w:rsidR="006A0574">
        <w:t>c</w:t>
      </w:r>
      <w:r>
        <w:t>___</w:t>
      </w:r>
    </w:p>
    <w:p w14:paraId="05628FC3" w14:textId="604645F4" w:rsidR="004C20B1" w:rsidRDefault="004C20B1" w:rsidP="00BF6F11">
      <w:pPr>
        <w:spacing w:line="360" w:lineRule="auto"/>
      </w:pPr>
      <w:r>
        <w:t>15. __</w:t>
      </w:r>
      <w:r w:rsidR="006A0574">
        <w:t>a</w:t>
      </w:r>
      <w:r>
        <w:t>___</w:t>
      </w:r>
    </w:p>
    <w:p w14:paraId="3131D5F3" w14:textId="77777777" w:rsidR="004C20B1" w:rsidRDefault="004C20B1"/>
    <w:p w14:paraId="5FE9A843" w14:textId="77777777" w:rsidR="004C20B1" w:rsidRDefault="004C20B1">
      <w:pPr>
        <w:rPr>
          <w:b/>
        </w:rPr>
      </w:pPr>
      <w:r w:rsidRPr="00BF6F11">
        <w:rPr>
          <w:b/>
        </w:rPr>
        <w:t xml:space="preserve">Digestive System: </w:t>
      </w:r>
    </w:p>
    <w:p w14:paraId="21E8FC24" w14:textId="77777777" w:rsidR="00BF6F11" w:rsidRPr="00BF6F11" w:rsidRDefault="00BF6F11">
      <w:pPr>
        <w:rPr>
          <w:b/>
        </w:rPr>
      </w:pPr>
    </w:p>
    <w:p w14:paraId="021DB6D7" w14:textId="02F68E37" w:rsidR="004C20B1" w:rsidRDefault="004C20B1" w:rsidP="00BF6F11">
      <w:pPr>
        <w:spacing w:line="360" w:lineRule="auto"/>
      </w:pPr>
      <w:r>
        <w:t>16. __</w:t>
      </w:r>
      <w:r w:rsidR="006A0574">
        <w:t>d</w:t>
      </w:r>
      <w:r>
        <w:t>___</w:t>
      </w:r>
    </w:p>
    <w:p w14:paraId="48FC0DB4" w14:textId="47BA8F06" w:rsidR="004C20B1" w:rsidRDefault="004C20B1" w:rsidP="00BF6F11">
      <w:pPr>
        <w:spacing w:line="360" w:lineRule="auto"/>
      </w:pPr>
      <w:r>
        <w:t>17. __</w:t>
      </w:r>
      <w:r w:rsidR="006A0574">
        <w:t>d</w:t>
      </w:r>
      <w:r>
        <w:t>___</w:t>
      </w:r>
    </w:p>
    <w:p w14:paraId="08A683B2" w14:textId="5B0DB81D" w:rsidR="004C20B1" w:rsidRDefault="004C20B1" w:rsidP="00BF6F11">
      <w:pPr>
        <w:spacing w:line="360" w:lineRule="auto"/>
      </w:pPr>
      <w:r>
        <w:t>18. __</w:t>
      </w:r>
      <w:r w:rsidR="006A0574">
        <w:t>b</w:t>
      </w:r>
      <w:r>
        <w:t>___</w:t>
      </w:r>
    </w:p>
    <w:p w14:paraId="7716EAD9" w14:textId="385D26B3" w:rsidR="004C20B1" w:rsidRDefault="004C20B1" w:rsidP="00BF6F11">
      <w:pPr>
        <w:spacing w:line="360" w:lineRule="auto"/>
      </w:pPr>
      <w:r>
        <w:t>19. __</w:t>
      </w:r>
      <w:r w:rsidR="006A0574">
        <w:t>c</w:t>
      </w:r>
      <w:r>
        <w:t>___</w:t>
      </w:r>
    </w:p>
    <w:p w14:paraId="453C86F6" w14:textId="68A265A9" w:rsidR="004C20B1" w:rsidRDefault="004C20B1" w:rsidP="00BF6F11">
      <w:pPr>
        <w:spacing w:line="360" w:lineRule="auto"/>
      </w:pPr>
      <w:r>
        <w:t>20. __</w:t>
      </w:r>
      <w:r w:rsidR="006A0574">
        <w:t>c</w:t>
      </w:r>
      <w:r>
        <w:t>___</w:t>
      </w:r>
    </w:p>
    <w:p w14:paraId="3E125639" w14:textId="3922ECEC" w:rsidR="004C20B1" w:rsidRDefault="004C20B1" w:rsidP="00BF6F11">
      <w:pPr>
        <w:spacing w:line="360" w:lineRule="auto"/>
      </w:pPr>
      <w:r>
        <w:t>21. __</w:t>
      </w:r>
      <w:r w:rsidR="006A0574">
        <w:t>a</w:t>
      </w:r>
      <w:r>
        <w:t>___</w:t>
      </w:r>
    </w:p>
    <w:p w14:paraId="60828DCA" w14:textId="0BE7DC20" w:rsidR="004C20B1" w:rsidRDefault="004C20B1" w:rsidP="00BF6F11">
      <w:pPr>
        <w:spacing w:line="360" w:lineRule="auto"/>
      </w:pPr>
      <w:r>
        <w:t>22. __</w:t>
      </w:r>
      <w:r w:rsidR="006A0574">
        <w:t>c</w:t>
      </w:r>
      <w:r>
        <w:t>___</w:t>
      </w:r>
    </w:p>
    <w:p w14:paraId="0B866A5C" w14:textId="58F4688D" w:rsidR="004C20B1" w:rsidRDefault="004C20B1" w:rsidP="00BF6F11">
      <w:pPr>
        <w:spacing w:line="360" w:lineRule="auto"/>
      </w:pPr>
      <w:r>
        <w:t>23. __</w:t>
      </w:r>
      <w:r w:rsidR="006A0574">
        <w:t>d</w:t>
      </w:r>
      <w:r>
        <w:t>___</w:t>
      </w:r>
    </w:p>
    <w:p w14:paraId="3EAAF515" w14:textId="335BDA84" w:rsidR="004C20B1" w:rsidRDefault="004C20B1" w:rsidP="00BF6F11">
      <w:pPr>
        <w:spacing w:line="360" w:lineRule="auto"/>
      </w:pPr>
      <w:r>
        <w:t>24. __</w:t>
      </w:r>
      <w:r w:rsidR="006A0574">
        <w:t>d</w:t>
      </w:r>
      <w:r>
        <w:t>___</w:t>
      </w:r>
    </w:p>
    <w:p w14:paraId="3F89002B" w14:textId="65DAC601" w:rsidR="004C20B1" w:rsidRDefault="004C20B1" w:rsidP="00BF6F11">
      <w:pPr>
        <w:spacing w:line="360" w:lineRule="auto"/>
      </w:pPr>
      <w:r>
        <w:t>25. __</w:t>
      </w:r>
      <w:r w:rsidR="006A0574">
        <w:t>c</w:t>
      </w:r>
      <w:r>
        <w:t>___</w:t>
      </w:r>
    </w:p>
    <w:p w14:paraId="05D84DC9" w14:textId="14EAFC38" w:rsidR="004C20B1" w:rsidRDefault="004C20B1" w:rsidP="00BF6F11">
      <w:pPr>
        <w:spacing w:line="360" w:lineRule="auto"/>
      </w:pPr>
      <w:r>
        <w:t>26. __</w:t>
      </w:r>
      <w:r w:rsidR="006A0574">
        <w:t>a</w:t>
      </w:r>
      <w:r>
        <w:t>___</w:t>
      </w:r>
    </w:p>
    <w:p w14:paraId="562CDB87" w14:textId="15DA9A62" w:rsidR="004C20B1" w:rsidRDefault="004C20B1" w:rsidP="00BF6F11">
      <w:pPr>
        <w:spacing w:line="360" w:lineRule="auto"/>
      </w:pPr>
      <w:r>
        <w:t>27. __</w:t>
      </w:r>
      <w:r w:rsidR="006A0574">
        <w:t>b</w:t>
      </w:r>
      <w:r>
        <w:t>___</w:t>
      </w:r>
    </w:p>
    <w:p w14:paraId="11EEBD23" w14:textId="77777777" w:rsidR="00BF6F11" w:rsidRDefault="00BF6F11" w:rsidP="00BF6F11">
      <w:pPr>
        <w:spacing w:line="360" w:lineRule="auto"/>
      </w:pPr>
    </w:p>
    <w:p w14:paraId="0EDA9B32" w14:textId="77777777" w:rsidR="00BF6F11" w:rsidRDefault="00BF6F11" w:rsidP="00BF6F11">
      <w:pPr>
        <w:spacing w:line="360" w:lineRule="auto"/>
      </w:pPr>
    </w:p>
    <w:p w14:paraId="73807878" w14:textId="77777777" w:rsidR="00FF101C" w:rsidRDefault="00FF101C" w:rsidP="00BF6F11">
      <w:pPr>
        <w:spacing w:line="360" w:lineRule="auto"/>
      </w:pPr>
    </w:p>
    <w:p w14:paraId="229A9359" w14:textId="77777777" w:rsidR="00FF101C" w:rsidRDefault="00FF101C" w:rsidP="00BF6F11">
      <w:pPr>
        <w:spacing w:line="360" w:lineRule="auto"/>
      </w:pPr>
    </w:p>
    <w:p w14:paraId="438AFA34" w14:textId="79BE4AE8" w:rsidR="006A0574" w:rsidRPr="007E6BC6" w:rsidRDefault="004C20B1" w:rsidP="006A0574">
      <w:pPr>
        <w:spacing w:line="360" w:lineRule="auto"/>
      </w:pPr>
      <w:r>
        <w:t xml:space="preserve">28. </w:t>
      </w:r>
    </w:p>
    <w:p w14:paraId="45AD8484" w14:textId="77777777" w:rsidR="006A0574" w:rsidRPr="006A0574" w:rsidRDefault="006A0574" w:rsidP="006A0574">
      <w:r w:rsidRPr="006A0574">
        <w:t xml:space="preserve">Although the same four tissue coats form all organs of the alimentary tract, their structures vary in different organs. </w:t>
      </w:r>
    </w:p>
    <w:p w14:paraId="2CC19DD0" w14:textId="77777777" w:rsidR="006A0574" w:rsidRPr="006A0574" w:rsidRDefault="006A0574" w:rsidP="006A0574">
      <w:pPr>
        <w:pStyle w:val="ListParagraph"/>
        <w:numPr>
          <w:ilvl w:val="0"/>
          <w:numId w:val="1"/>
        </w:numPr>
        <w:rPr>
          <w:sz w:val="24"/>
          <w:szCs w:val="24"/>
        </w:rPr>
      </w:pPr>
      <w:r w:rsidRPr="006A0574">
        <w:rPr>
          <w:sz w:val="24"/>
          <w:szCs w:val="24"/>
        </w:rPr>
        <w:t xml:space="preserve">The mucosa of the esophagus is composed of tough, stratified abrasion-resistant epithelium. The mucosa of the remainder of the tract is a delicate layer of simple columnar epithelium designed for absorption.  </w:t>
      </w:r>
    </w:p>
    <w:p w14:paraId="1ACFF095" w14:textId="77777777" w:rsidR="006A0574" w:rsidRPr="006A0574" w:rsidRDefault="006A0574" w:rsidP="006A0574">
      <w:pPr>
        <w:pStyle w:val="ListParagraph"/>
        <w:numPr>
          <w:ilvl w:val="0"/>
          <w:numId w:val="1"/>
        </w:numPr>
        <w:rPr>
          <w:sz w:val="24"/>
          <w:szCs w:val="24"/>
        </w:rPr>
      </w:pPr>
      <w:r w:rsidRPr="006A0574">
        <w:rPr>
          <w:sz w:val="24"/>
          <w:szCs w:val="24"/>
        </w:rPr>
        <w:t xml:space="preserve">In the stomach region, the mucosa is lined with thousands of microscopic gastric glands that secret gastric juice and hydrochloric acid.  When the stomach is empty, its mucous lining lies in folds called rugae.  </w:t>
      </w:r>
    </w:p>
    <w:p w14:paraId="364D4A90" w14:textId="77777777" w:rsidR="006A0574" w:rsidRPr="006A0574" w:rsidRDefault="006A0574" w:rsidP="006A0574">
      <w:pPr>
        <w:pStyle w:val="ListParagraph"/>
        <w:numPr>
          <w:ilvl w:val="0"/>
          <w:numId w:val="1"/>
        </w:numPr>
        <w:rPr>
          <w:sz w:val="24"/>
          <w:szCs w:val="24"/>
        </w:rPr>
      </w:pPr>
      <w:r w:rsidRPr="006A0574">
        <w:rPr>
          <w:sz w:val="24"/>
          <w:szCs w:val="24"/>
        </w:rPr>
        <w:t xml:space="preserve">The mucous lining of the small intestine, like that of the stomach, contains thousands of microscopic glands.  These are called intestinal glands, and they secrete intestinal digestive juice.  The intestinal lining is made up of multiple circular folds called plica. These folds are covered with thousands of tiny “fingers” called villi.  Inside each villus lies a rich network of blood capillaries that absorb the products of digestion.  No villi are present in the mucosa of the large intestine.  </w:t>
      </w:r>
    </w:p>
    <w:p w14:paraId="370CE300" w14:textId="6FD8771F" w:rsidR="004C20B1" w:rsidRPr="006A0574" w:rsidRDefault="006A0574" w:rsidP="006A0574">
      <w:pPr>
        <w:pStyle w:val="ListParagraph"/>
        <w:numPr>
          <w:ilvl w:val="0"/>
          <w:numId w:val="1"/>
        </w:numPr>
        <w:rPr>
          <w:sz w:val="24"/>
          <w:szCs w:val="24"/>
        </w:rPr>
      </w:pPr>
      <w:r w:rsidRPr="006A0574">
        <w:rPr>
          <w:sz w:val="24"/>
          <w:szCs w:val="24"/>
        </w:rPr>
        <w:t>As a result, less surface area is available for absorption and the efficiency and speed of movement of substances through the wall of the large intestine is much lower than in the small intestine.</w:t>
      </w:r>
    </w:p>
    <w:p w14:paraId="046D4288" w14:textId="77777777" w:rsidR="004C20B1" w:rsidRDefault="004C20B1">
      <w:pPr>
        <w:rPr>
          <w:b/>
        </w:rPr>
      </w:pPr>
      <w:r w:rsidRPr="00BF6F11">
        <w:rPr>
          <w:b/>
        </w:rPr>
        <w:t xml:space="preserve">Immune System: </w:t>
      </w:r>
    </w:p>
    <w:p w14:paraId="6E9E127A" w14:textId="77777777" w:rsidR="00BF6F11" w:rsidRPr="00BF6F11" w:rsidRDefault="00BF6F11">
      <w:pPr>
        <w:rPr>
          <w:b/>
        </w:rPr>
      </w:pPr>
    </w:p>
    <w:p w14:paraId="4137BF91" w14:textId="5E5EDA9E" w:rsidR="004C20B1" w:rsidRDefault="004C20B1" w:rsidP="00BF6F11">
      <w:pPr>
        <w:spacing w:line="360" w:lineRule="auto"/>
      </w:pPr>
      <w:r>
        <w:t>29. __</w:t>
      </w:r>
      <w:r w:rsidR="006A0574">
        <w:t>a</w:t>
      </w:r>
      <w:r>
        <w:t>___</w:t>
      </w:r>
    </w:p>
    <w:p w14:paraId="12BCF139" w14:textId="77F5D110" w:rsidR="004C20B1" w:rsidRDefault="004C20B1" w:rsidP="00BF6F11">
      <w:pPr>
        <w:spacing w:line="360" w:lineRule="auto"/>
      </w:pPr>
      <w:r>
        <w:t>30. __</w:t>
      </w:r>
      <w:r w:rsidR="006A0574">
        <w:t>d</w:t>
      </w:r>
      <w:r>
        <w:t>___</w:t>
      </w:r>
    </w:p>
    <w:p w14:paraId="757EDF7C" w14:textId="2C6241B5" w:rsidR="004C20B1" w:rsidRDefault="004C20B1" w:rsidP="00BF6F11">
      <w:pPr>
        <w:spacing w:line="360" w:lineRule="auto"/>
      </w:pPr>
      <w:r>
        <w:t>31. __</w:t>
      </w:r>
      <w:r w:rsidR="006A0574">
        <w:t>a</w:t>
      </w:r>
      <w:r>
        <w:t>___</w:t>
      </w:r>
    </w:p>
    <w:p w14:paraId="1F5098B3" w14:textId="507F9000" w:rsidR="004C20B1" w:rsidRDefault="004C20B1" w:rsidP="00BF6F11">
      <w:pPr>
        <w:spacing w:line="360" w:lineRule="auto"/>
      </w:pPr>
      <w:r>
        <w:t>32. __</w:t>
      </w:r>
      <w:r w:rsidR="006A0574">
        <w:t>d</w:t>
      </w:r>
      <w:r>
        <w:t>___</w:t>
      </w:r>
    </w:p>
    <w:p w14:paraId="71FEE038" w14:textId="48C42245" w:rsidR="004C20B1" w:rsidRDefault="004C20B1" w:rsidP="00BF6F11">
      <w:pPr>
        <w:spacing w:line="360" w:lineRule="auto"/>
      </w:pPr>
      <w:r>
        <w:t>33. __</w:t>
      </w:r>
      <w:r w:rsidR="006A0574">
        <w:t>c</w:t>
      </w:r>
      <w:r>
        <w:t>___</w:t>
      </w:r>
    </w:p>
    <w:p w14:paraId="59ECB256" w14:textId="27639BD7" w:rsidR="004C20B1" w:rsidRDefault="004C20B1" w:rsidP="00BF6F11">
      <w:pPr>
        <w:spacing w:line="360" w:lineRule="auto"/>
      </w:pPr>
      <w:r>
        <w:t>34. __</w:t>
      </w:r>
      <w:r w:rsidR="006A0574">
        <w:t>a</w:t>
      </w:r>
      <w:r>
        <w:t>___</w:t>
      </w:r>
    </w:p>
    <w:p w14:paraId="68827FF5" w14:textId="335E5ABA" w:rsidR="00BF6F11" w:rsidRDefault="00BF6F11" w:rsidP="00BF6F11">
      <w:pPr>
        <w:spacing w:line="360" w:lineRule="auto"/>
      </w:pPr>
      <w:r>
        <w:t>35. __</w:t>
      </w:r>
      <w:r w:rsidR="006A0574">
        <w:t>d</w:t>
      </w:r>
      <w:r>
        <w:t>___</w:t>
      </w:r>
    </w:p>
    <w:p w14:paraId="7173B75D" w14:textId="45CB6052" w:rsidR="00BF6F11" w:rsidRDefault="00BF6F11" w:rsidP="00BF6F11">
      <w:pPr>
        <w:spacing w:line="360" w:lineRule="auto"/>
      </w:pPr>
      <w:r>
        <w:t>36. __</w:t>
      </w:r>
      <w:r w:rsidR="006A0574">
        <w:t>d</w:t>
      </w:r>
      <w:r>
        <w:t>___</w:t>
      </w:r>
    </w:p>
    <w:p w14:paraId="3FB26EF1" w14:textId="38DE2E22" w:rsidR="006A0574" w:rsidRPr="006A0574" w:rsidRDefault="00BF6F11" w:rsidP="006A0574">
      <w:pPr>
        <w:spacing w:line="360" w:lineRule="auto"/>
      </w:pPr>
      <w:r>
        <w:t>37</w:t>
      </w:r>
      <w:r w:rsidR="004C20B1">
        <w:t xml:space="preserve">. </w:t>
      </w:r>
    </w:p>
    <w:p w14:paraId="3B56DB55" w14:textId="77777777" w:rsidR="006A0574" w:rsidRPr="006A0574" w:rsidRDefault="006A0574" w:rsidP="006A0574">
      <w:r w:rsidRPr="006A0574">
        <w:t>-Neutralization (neutralizes some toxins and prevents binding to body cells)</w:t>
      </w:r>
    </w:p>
    <w:p w14:paraId="0E29262C" w14:textId="77777777" w:rsidR="006A0574" w:rsidRPr="006A0574" w:rsidRDefault="006A0574" w:rsidP="006A0574">
      <w:r w:rsidRPr="006A0574">
        <w:t>-Opsonization (mark antigens for phagocysosis)</w:t>
      </w:r>
    </w:p>
    <w:p w14:paraId="5BAA14BD" w14:textId="77777777" w:rsidR="006A0574" w:rsidRPr="006A0574" w:rsidRDefault="006A0574" w:rsidP="006A0574">
      <w:r w:rsidRPr="006A0574">
        <w:t>-Activate complement system (self explanatory)</w:t>
      </w:r>
    </w:p>
    <w:p w14:paraId="26EA7DB0" w14:textId="77777777" w:rsidR="006A0574" w:rsidRPr="0095628C" w:rsidRDefault="006A0574" w:rsidP="006A0574">
      <w:r w:rsidRPr="006A0574">
        <w:t>-Agglutination (link them together, also enhances phagocytosis)</w:t>
      </w:r>
    </w:p>
    <w:p w14:paraId="0CE4996A" w14:textId="77777777" w:rsidR="006A0574" w:rsidRPr="007E6BC6" w:rsidRDefault="006A0574" w:rsidP="006A0574"/>
    <w:p w14:paraId="578CFAA6" w14:textId="77777777" w:rsidR="004C20B1" w:rsidRDefault="004C20B1" w:rsidP="00BF6F11">
      <w:pPr>
        <w:spacing w:line="360" w:lineRule="auto"/>
      </w:pPr>
      <w:bookmarkStart w:id="0" w:name="_GoBack"/>
      <w:bookmarkEnd w:id="0"/>
    </w:p>
    <w:sectPr w:rsidR="004C20B1" w:rsidSect="00BF6F11">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9A2D8" w14:textId="77777777" w:rsidR="005104E4" w:rsidRDefault="005104E4" w:rsidP="005104E4">
      <w:r>
        <w:separator/>
      </w:r>
    </w:p>
  </w:endnote>
  <w:endnote w:type="continuationSeparator" w:id="0">
    <w:p w14:paraId="712A5662" w14:textId="77777777" w:rsidR="005104E4" w:rsidRDefault="005104E4" w:rsidP="0051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2B83" w14:textId="77777777" w:rsidR="005104E4" w:rsidRDefault="005104E4" w:rsidP="00AE23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EBE2A8" w14:textId="77777777" w:rsidR="005104E4" w:rsidRDefault="005104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2FEA4" w14:textId="77777777" w:rsidR="005104E4" w:rsidRDefault="005104E4" w:rsidP="00AE23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3609B50" w14:textId="77777777" w:rsidR="005104E4" w:rsidRDefault="005104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2E8F4" w14:textId="77777777" w:rsidR="005104E4" w:rsidRDefault="005104E4" w:rsidP="005104E4">
      <w:r>
        <w:separator/>
      </w:r>
    </w:p>
  </w:footnote>
  <w:footnote w:type="continuationSeparator" w:id="0">
    <w:p w14:paraId="6C71C49C" w14:textId="77777777" w:rsidR="005104E4" w:rsidRDefault="005104E4" w:rsidP="005104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D6DFE"/>
    <w:multiLevelType w:val="hybridMultilevel"/>
    <w:tmpl w:val="DA50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B1"/>
    <w:rsid w:val="003E0532"/>
    <w:rsid w:val="004A57B4"/>
    <w:rsid w:val="004C20B1"/>
    <w:rsid w:val="005014E1"/>
    <w:rsid w:val="005104E4"/>
    <w:rsid w:val="00695CFE"/>
    <w:rsid w:val="006A0574"/>
    <w:rsid w:val="006D1A8D"/>
    <w:rsid w:val="006F7966"/>
    <w:rsid w:val="00715A0E"/>
    <w:rsid w:val="00B32495"/>
    <w:rsid w:val="00BF6F11"/>
    <w:rsid w:val="00C41D23"/>
    <w:rsid w:val="00E208BF"/>
    <w:rsid w:val="00FF10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4073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2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574"/>
    <w:pPr>
      <w:spacing w:after="200" w:line="276" w:lineRule="auto"/>
      <w:ind w:left="720"/>
      <w:contextualSpacing/>
    </w:pPr>
    <w:rPr>
      <w:sz w:val="22"/>
      <w:szCs w:val="22"/>
    </w:rPr>
  </w:style>
  <w:style w:type="paragraph" w:styleId="Footer">
    <w:name w:val="footer"/>
    <w:basedOn w:val="Normal"/>
    <w:link w:val="FooterChar"/>
    <w:uiPriority w:val="99"/>
    <w:unhideWhenUsed/>
    <w:rsid w:val="005104E4"/>
    <w:pPr>
      <w:tabs>
        <w:tab w:val="center" w:pos="4680"/>
        <w:tab w:val="right" w:pos="9360"/>
      </w:tabs>
    </w:pPr>
  </w:style>
  <w:style w:type="character" w:customStyle="1" w:styleId="FooterChar">
    <w:name w:val="Footer Char"/>
    <w:basedOn w:val="DefaultParagraphFont"/>
    <w:link w:val="Footer"/>
    <w:uiPriority w:val="99"/>
    <w:rsid w:val="005104E4"/>
  </w:style>
  <w:style w:type="character" w:styleId="PageNumber">
    <w:name w:val="page number"/>
    <w:basedOn w:val="DefaultParagraphFont"/>
    <w:uiPriority w:val="99"/>
    <w:semiHidden/>
    <w:unhideWhenUsed/>
    <w:rsid w:val="0051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390</Words>
  <Characters>2224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2017-11-24T16:24:00Z</dcterms:created>
  <dcterms:modified xsi:type="dcterms:W3CDTF">2017-11-24T16:33:00Z</dcterms:modified>
</cp:coreProperties>
</file>