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INDIAN RAILWAY CATERING AND TOURISM CORPORATION:</w:t>
      </w:r>
      <w:r w:rsidDel="00000000" w:rsidR="00000000" w:rsidRPr="00000000">
        <w:rPr>
          <w:rtl w:val="0"/>
        </w:rPr>
        <w:t xml:space="preserve">IRCTC rail connect: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 tickets through mobile app or application software.</w:t>
      </w:r>
    </w:p>
    <w:p w:rsidR="00000000" w:rsidDel="00000000" w:rsidP="00000000" w:rsidRDefault="00000000" w:rsidRPr="00000000" w14:paraId="00000004">
      <w:pPr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rtl w:val="0"/>
        </w:rPr>
        <w:t xml:space="preserve">LOGIN: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STEP1: Login to URL “IRCTC.CO.IN” with existing IRCTC user-id download the app.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STEP2:Click on plan my journey date, train and continue the booking.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STEP3:Select the journey data ,train and continue the booking.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STEP4:use existing passenger list or add passengers.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STEP5:Confirm the booking details and make the payment through credit/debit/upi/paytm.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booking passengers will receive a reservation message with full detail of the tickets including PNR ,train no. ,DOJ ,class etc.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color w:val="0000ff"/>
          <w:rtl w:val="0"/>
        </w:rPr>
        <w:t xml:space="preserve">HOME: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my journey:</w:t>
      </w:r>
    </w:p>
    <w:p w:rsidR="00000000" w:rsidDel="00000000" w:rsidP="00000000" w:rsidRDefault="00000000" w:rsidRPr="00000000" w14:paraId="0000000F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Train Search:</w:t>
      </w:r>
    </w:p>
    <w:p w:rsidR="00000000" w:rsidDel="00000000" w:rsidP="00000000" w:rsidRDefault="00000000" w:rsidRPr="00000000" w14:paraId="00000010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The source and destination has to be set ,providing the date of journey.</w:t>
      </w:r>
    </w:p>
    <w:p w:rsidR="00000000" w:rsidDel="00000000" w:rsidP="00000000" w:rsidRDefault="00000000" w:rsidRPr="00000000" w14:paraId="00000011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Where users can check some options like Flexibility with date ,special concessions ,connect journey booking.</w:t>
      </w:r>
    </w:p>
    <w:p w:rsidR="00000000" w:rsidDel="00000000" w:rsidP="00000000" w:rsidRDefault="00000000" w:rsidRPr="00000000" w14:paraId="00000012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The search result will be provided after being searched if the trains are available in the desired entered route while searching.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My Bookings: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All the bookings done by the account will be listed here : Upcoming or completed 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Which can be sorted by Departure Date or Booking Date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PNR enquiry:</w:t>
      </w:r>
    </w:p>
    <w:p w:rsidR="00000000" w:rsidDel="00000000" w:rsidP="00000000" w:rsidRDefault="00000000" w:rsidRPr="00000000" w14:paraId="0000001A">
      <w:pPr>
        <w:ind w:left="720" w:firstLine="72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By entering the 10 digit PNR code the Ticket details are retrieved.</w:t>
      </w:r>
    </w:p>
    <w:p w:rsidR="00000000" w:rsidDel="00000000" w:rsidP="00000000" w:rsidRDefault="00000000" w:rsidRPr="00000000" w14:paraId="0000001B">
      <w:pPr>
        <w:ind w:left="1440" w:firstLine="0"/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Simply enter the code and press search to get the information over the PNR.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Cancel tickets: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The upcoming tickets can be Cancelled as per the charges imposed over the cancellation of the ticket ,by irctc.</w:t>
      </w:r>
    </w:p>
    <w:p w:rsidR="00000000" w:rsidDel="00000000" w:rsidP="00000000" w:rsidRDefault="00000000" w:rsidRPr="00000000" w14:paraId="0000001E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However ,the cancellations should be applied before the chart preparation . 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REFUND History:</w:t>
      </w:r>
    </w:p>
    <w:p w:rsidR="00000000" w:rsidDel="00000000" w:rsidP="00000000" w:rsidRDefault="00000000" w:rsidRPr="00000000" w14:paraId="00000020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All the refund received by the Cancellation of the tickets.</w:t>
      </w:r>
    </w:p>
    <w:p w:rsidR="00000000" w:rsidDel="00000000" w:rsidP="00000000" w:rsidRDefault="00000000" w:rsidRPr="00000000" w14:paraId="00000021">
      <w:pPr>
        <w:ind w:firstLine="72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File TDR:(Ticket Deposit Receipt):When the ticket is booked and the services are not availed , then tdr can be filled for the refund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IRCTC Exclusive: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Flights: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The app also offers flight ticketing services provided by irctc flights app.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Tourism: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The official Tourism mobile app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Offers the package for tour and related services.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Imudra: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Enjoy secure and safe cashless transactions 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Wallet ,withdrawal of cash ,send/receive money ,Pay online/offline.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My Account: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rtl w:val="0"/>
        </w:rPr>
        <w:t xml:space="preserve">Myprofile: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Provides the profile information like name ,date-of-birth ,Gender ,Email-id ,Phone no. ,Address.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b w:val="1"/>
          <w:sz w:val="24"/>
          <w:szCs w:val="24"/>
          <w:rtl w:val="0"/>
        </w:rPr>
        <w:t xml:space="preserve">My master list:</w:t>
      </w:r>
      <w:r w:rsidDel="00000000" w:rsidR="00000000" w:rsidRPr="00000000">
        <w:rPr>
          <w:rtl w:val="0"/>
        </w:rPr>
        <w:t xml:space="preserve">Saved information  from previous bookings to fill the ticket details of   the person travelling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sz w:val="24"/>
          <w:szCs w:val="24"/>
          <w:rtl w:val="0"/>
        </w:rPr>
        <w:t xml:space="preserve">.Link your Aadhaar:</w:t>
      </w:r>
      <w:r w:rsidDel="00000000" w:rsidR="00000000" w:rsidRPr="00000000">
        <w:rPr>
          <w:rtl w:val="0"/>
        </w:rPr>
        <w:t xml:space="preserve">Link your Aadhaar card for hassle free travel and booking experience.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b w:val="1"/>
          <w:sz w:val="24"/>
          <w:szCs w:val="24"/>
          <w:rtl w:val="0"/>
        </w:rPr>
        <w:t xml:space="preserve">.Change your passwords:</w:t>
      </w:r>
      <w:r w:rsidDel="00000000" w:rsidR="00000000" w:rsidRPr="00000000">
        <w:rPr>
          <w:rtl w:val="0"/>
        </w:rPr>
        <w:t xml:space="preserve"> change the passwords when forgot or feel less safe and secured from the previous password.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b w:val="1"/>
          <w:sz w:val="24"/>
          <w:szCs w:val="24"/>
          <w:rtl w:val="0"/>
        </w:rPr>
        <w:t xml:space="preserve">Logout :</w:t>
      </w:r>
      <w:r w:rsidDel="00000000" w:rsidR="00000000" w:rsidRPr="00000000">
        <w:rPr>
          <w:rtl w:val="0"/>
        </w:rPr>
        <w:t xml:space="preserve"> Logout from the account being used.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My transactions: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Sort by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: Departure Date or Transaction Date.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My bookings List: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The upcoming and completed bookings are listed here.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Failed transaction: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PRevious failed transactions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Cancelled transactions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:Cancelled  Confirm ticket list.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TDR History: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All the TDR filed.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Ticket Refund History:</w:t>
      </w:r>
      <w:r w:rsidDel="00000000" w:rsidR="00000000" w:rsidRPr="00000000">
        <w:rPr>
          <w:rFonts w:ascii="Roboto" w:cs="Roboto" w:eastAsia="Roboto" w:hAnsi="Roboto"/>
          <w:rtl w:val="0"/>
        </w:rPr>
        <w:t xml:space="preserve">Refunds initiated /Granted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MORE</w:t>
      </w:r>
      <w:r w:rsidDel="00000000" w:rsidR="00000000" w:rsidRPr="00000000">
        <w:rPr>
          <w:b w:val="1"/>
          <w:color w:val="ffff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Download Aarogya setu :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 Join the fight against novel covid-19 virus and Be-Safe.</w:t>
      </w:r>
    </w:p>
    <w:p w:rsidR="00000000" w:rsidDel="00000000" w:rsidP="00000000" w:rsidRDefault="00000000" w:rsidRPr="00000000" w14:paraId="0000003F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Chart/Vacancy: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 reservation chart is fetched after entering the valid details of the tickets.</w:t>
      </w:r>
    </w:p>
    <w:p w:rsidR="00000000" w:rsidDel="00000000" w:rsidP="00000000" w:rsidRDefault="00000000" w:rsidRPr="00000000" w14:paraId="00000040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sz w:val="24"/>
          <w:szCs w:val="24"/>
          <w:rtl w:val="0"/>
        </w:rPr>
        <w:t xml:space="preserve">Book/Cancel Meal: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E-catering services at your seats while on journey.</w:t>
      </w:r>
    </w:p>
    <w:p w:rsidR="00000000" w:rsidDel="00000000" w:rsidP="00000000" w:rsidRDefault="00000000" w:rsidRPr="00000000" w14:paraId="00000041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Vikalp for system tickets : 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(only for counter tickets) ,the alternate trains rescheduling facility.</w:t>
      </w:r>
    </w:p>
    <w:p w:rsidR="00000000" w:rsidDel="00000000" w:rsidP="00000000" w:rsidRDefault="00000000" w:rsidRPr="00000000" w14:paraId="00000042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Gallery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:IRCTCTourism.com</w:t>
      </w:r>
    </w:p>
    <w:p w:rsidR="00000000" w:rsidDel="00000000" w:rsidP="00000000" w:rsidRDefault="00000000" w:rsidRPr="00000000" w14:paraId="00000043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About us</w:t>
      </w: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: the designer and developer , version of app.</w:t>
      </w:r>
    </w:p>
    <w:p w:rsidR="00000000" w:rsidDel="00000000" w:rsidP="00000000" w:rsidRDefault="00000000" w:rsidRPr="00000000" w14:paraId="00000044">
      <w:pPr>
        <w:rPr>
          <w:rFonts w:ascii="Roboto Medium" w:cs="Roboto Medium" w:eastAsia="Roboto Medium" w:hAnsi="Roboto Medium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Contact us: General information:E-Tickets ,Ticket Cancellation links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Fonts w:ascii="Roboto Medium" w:cs="Roboto Medium" w:eastAsia="Roboto Medium" w:hAnsi="Roboto Medium"/>
          <w:rtl w:val="0"/>
        </w:rPr>
        <w:t xml:space="preserve">Registered or corporate office contact details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Fundamental Duties:The Duties to be Followed by the citizens of india.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Guide: the user guide for IRCTC app.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Submitted by ,Aemilius gaurav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edium-regular.ttf"/><Relationship Id="rId2" Type="http://schemas.openxmlformats.org/officeDocument/2006/relationships/font" Target="fonts/RobotoMedium-bold.ttf"/><Relationship Id="rId3" Type="http://schemas.openxmlformats.org/officeDocument/2006/relationships/font" Target="fonts/RobotoMedium-italic.ttf"/><Relationship Id="rId4" Type="http://schemas.openxmlformats.org/officeDocument/2006/relationships/font" Target="fonts/RobotoMedium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