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机械式驻车制动钳</w:t>
      </w:r>
      <w:r>
        <w:rPr>
          <w:rFonts w:hint="eastAsia"/>
          <w:lang w:eastAsia="zh-CN"/>
        </w:rPr>
        <w:t>（浮钳盘式制动器）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结构简图：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80665" cy="2421890"/>
            <wp:effectExtent l="0" t="0" r="8255" b="1270"/>
            <wp:docPr id="1" name="图片 1" descr="f5919cffd4ec8ff920953b120100a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5919cffd4ec8ff920953b120100ad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过程分析：浮钳盘式制动器的制动原理：制动时，活塞先右移，推动制动块向制动盘靠近，当与制动盘接触时，因此时摩擦力较小，无法满足使汽车停下来，随后制动钳体在反作用力作用下沿导向销左移。最后，左右共同夹紧制动盘，使汽车停止。</w:t>
      </w:r>
    </w:p>
    <w:p>
      <w:pPr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5273675" cy="1541780"/>
            <wp:effectExtent l="0" t="0" r="14605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D9182E"/>
    <w:rsid w:val="0BF12B54"/>
    <w:rsid w:val="48816CAD"/>
    <w:rsid w:val="49D9182E"/>
    <w:rsid w:val="6AAE4DFC"/>
    <w:rsid w:val="7B69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Office_11.1.0.11435_F1E327BC-269C-435d-A152-05C5408002CA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2022-07-24T09:07:00Z</dcterms:created>
  <dc:creator>2020010480</dc:creator>
  <cp:lastModifiedBy>2020010480</cp:lastModifiedBy>
  <dcterms:modified xsi:type="dcterms:W3CDTF">2022-07-24T09:19:18Z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2052-11.1.0.11435</vt:lpwstr>
  </property>
  <property fmtid="{D5CDD505-2E9C-101B-9397-08002B2CF9AE}" pid="3" name="ICV">
    <vt:lpwstr>4A19D32D22EB4B3DB26AB974673BA04D</vt:lpwstr>
  </property>
</Properties>
</file>