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Calibri" w:hAnsi="Calibri"/>
          <w:b/>
          <w:i w:val="0"/>
          <w:color w:val="1A1A1A"/>
          <w:sz w:val="34"/>
          <w:spacing w:val="6"/>
        </w:rPr>
        <w:t>SV KICKz</w:t>
      </w:r>
    </w:p>
    <w:p>
      <w:pPr>
        <w:spacing w:before="0" w:after="40"/>
      </w:pPr>
      <w:r>
        <w:rPr>
          <w:rFonts w:ascii="Calibri" w:hAnsi="Calibri"/>
          <w:b w:val="0"/>
          <w:i/>
          <w:color w:val="595959"/>
          <w:sz w:val="18"/>
        </w:rPr>
        <w:t>Pop-up Bazaar Footwear</w:t>
      </w:r>
    </w:p>
    <w:p>
      <w:pPr>
        <w:spacing w:before="120" w:after="280"/>
        <w:pBdr>
          <w:bottom w:val="single" w:sz="18" w:space="1" w:color="1A1A1A"/>
        </w:pBdr>
      </w:pPr>
    </w:p>
    <w:p>
      <w:pPr>
        <w:spacing w:before="0" w:after="80"/>
      </w:pPr>
      <w:r>
        <w:rPr>
          <w:rFonts w:ascii="Calibri" w:hAnsi="Calibri"/>
          <w:b/>
          <w:i w:val="0"/>
          <w:color w:val="1A1A1A"/>
          <w:sz w:val="28"/>
          <w:spacing w:val="10"/>
        </w:rPr>
        <w:t>STATEMENT OF ACCOUNT</w:t>
      </w:r>
    </w:p>
    <w:p>
      <w:pPr>
        <w:spacing w:before="0" w:after="40"/>
      </w:pPr>
      <w:r>
        <w:rPr>
          <w:rFonts w:ascii="Calibri" w:hAnsi="Calibri"/>
          <w:b/>
          <w:i w:val="0"/>
          <w:color w:val="1A1A1A"/>
          <w:sz w:val="21"/>
        </w:rPr>
        <w:t xml:space="preserve">Event: </w:t>
      </w:r>
      <w:r>
        <w:rPr>
          <w:rFonts w:ascii="Calibri" w:hAnsi="Calibri"/>
          <w:b w:val="0"/>
          <w:i w:val="0"/>
          <w:color w:val="1A1A1A"/>
          <w:sz w:val="21"/>
        </w:rPr>
        <w:t>{{ event_name }}</w:t>
      </w:r>
    </w:p>
    <w:p>
      <w:pPr>
        <w:spacing w:before="0" w:after="360"/>
      </w:pPr>
      <w:r>
        <w:rPr>
          <w:rFonts w:ascii="Calibri" w:hAnsi="Calibri"/>
          <w:b/>
          <w:i w:val="0"/>
          <w:color w:val="1A1A1A"/>
          <w:sz w:val="21"/>
        </w:rPr>
        <w:t xml:space="preserve">Date: </w:t>
      </w:r>
      <w:r>
        <w:rPr>
          <w:rFonts w:ascii="Calibri" w:hAnsi="Calibri"/>
          <w:b w:val="0"/>
          <w:i w:val="0"/>
          <w:color w:val="1A1A1A"/>
          <w:sz w:val="21"/>
        </w:rPr>
        <w:t>{{ report_date }}</w:t>
      </w:r>
    </w:p>
    <w:p>
      <w:pPr>
        <w:spacing w:before="0" w:after="320"/>
      </w:pPr>
      <w:r>
        <w:rPr>
          <w:rFonts w:ascii="Calibri" w:hAnsi="Calibri"/>
          <w:b w:val="0"/>
          <w:i/>
          <w:color w:val="595959"/>
          <w:sz w:val="19"/>
        </w:rPr>
        <w:t>This statement summarizes gross sales for the above event and the corresponding deductions due to the venue, resulting in the net amount payable.</w:t>
      </w:r>
    </w:p>
    <w:p>
      <w:pPr>
        <w:tabs>
          <w:tab w:pos="9360" w:val="right" w:leader="dot"/>
        </w:tabs>
        <w:spacing w:before="0" w:after="200"/>
      </w:pPr>
      <w:r>
        <w:rPr>
          <w:rFonts w:ascii="Calibri" w:hAnsi="Calibri"/>
          <w:b/>
          <w:i w:val="0"/>
          <w:color w:val="1A1A1A"/>
          <w:sz w:val="22"/>
        </w:rPr>
        <w:t>Gross Sales</w:t>
      </w:r>
      <w:r>
        <w:tab/>
      </w:r>
      <w:r>
        <w:rPr>
          <w:rFonts w:ascii="Calibri" w:hAnsi="Calibri"/>
          <w:b/>
          <w:i w:val="0"/>
          <w:color w:val="1A1A1A"/>
          <w:sz w:val="22"/>
        </w:rPr>
        <w:t>{{ gross_sales }}</w:t>
      </w:r>
    </w:p>
    <w:p>
      <w:pPr>
        <w:spacing w:before="40" w:after="200"/>
        <w:pBdr>
          <w:bottom w:val="single" w:sz="4" w:space="1" w:color="BFBFBF"/>
        </w:pBdr>
      </w:pPr>
    </w:p>
    <w:p>
      <w:pPr>
        <w:spacing w:before="0" w:after="120"/>
      </w:pPr>
      <w:r>
        <w:rPr>
          <w:rFonts w:ascii="Calibri" w:hAnsi="Calibri"/>
          <w:b/>
          <w:i w:val="0"/>
          <w:color w:val="595959"/>
          <w:sz w:val="19"/>
        </w:rPr>
        <w:t>Less: Deductions</w:t>
      </w:r>
    </w:p>
    <w:p>
      <w:pPr>
        <w:tabs>
          <w:tab w:pos="9360" w:val="right" w:leader="dot"/>
        </w:tabs>
        <w:spacing w:before="0" w:after="120"/>
      </w:pPr>
      <w:r>
        <w:rPr>
          <w:rFonts w:ascii="Calibri" w:hAnsi="Calibri"/>
          <w:b w:val="0"/>
          <w:i w:val="0"/>
          <w:color w:val="1A1A1A"/>
          <w:sz w:val="21"/>
        </w:rPr>
        <w:t>Incentive Deduction ({{ incentive_percent }}%)</w:t>
      </w:r>
      <w:r>
        <w:tab/>
      </w:r>
      <w:r>
        <w:rPr>
          <w:rFonts w:ascii="Calibri" w:hAnsi="Calibri"/>
          <w:b w:val="0"/>
          <w:i w:val="0"/>
          <w:color w:val="1A1A1A"/>
          <w:sz w:val="21"/>
        </w:rPr>
        <w:t>− {{ incentive_deduction }}</w:t>
      </w:r>
    </w:p>
    <w:p>
      <w:pPr>
        <w:tabs>
          <w:tab w:pos="9360" w:val="right" w:leader="dot"/>
        </w:tabs>
        <w:spacing w:before="0" w:after="200"/>
      </w:pPr>
      <w:r>
        <w:rPr>
          <w:rFonts w:ascii="Calibri" w:hAnsi="Calibri"/>
          <w:b w:val="0"/>
          <w:i w:val="0"/>
          <w:color w:val="1A1A1A"/>
          <w:sz w:val="21"/>
        </w:rPr>
        <w:t>Buffer Deduction ({{ buffer_percent }}%)</w:t>
      </w:r>
      <w:r>
        <w:tab/>
      </w:r>
      <w:r>
        <w:rPr>
          <w:rFonts w:ascii="Calibri" w:hAnsi="Calibri"/>
          <w:b w:val="0"/>
          <w:i w:val="0"/>
          <w:color w:val="1A1A1A"/>
          <w:sz w:val="21"/>
        </w:rPr>
        <w:t>− {{ buffer_deduction }}</w:t>
      </w:r>
    </w:p>
    <w:p>
      <w:pPr>
        <w:spacing w:before="80" w:after="160"/>
        <w:pBdr>
          <w:top w:val="single" w:sz="12" w:space="1" w:color="1A1A1A"/>
        </w:pBdr>
      </w:pPr>
    </w:p>
    <w:p>
      <w:pPr>
        <w:tabs>
          <w:tab w:pos="9360" w:val="right"/>
        </w:tabs>
        <w:spacing w:before="80" w:after="80"/>
        <w:pBdr>
          <w:top w:val="single" w:sz="6" w:space="6" w:color="1A1A1A"/>
          <w:bottom w:val="single" w:sz="6" w:space="6" w:color="1A1A1A"/>
        </w:pBdr>
      </w:pPr>
      <w:r>
        <w:rPr>
          <w:rFonts w:ascii="Calibri" w:hAnsi="Calibri"/>
          <w:b/>
          <w:i w:val="0"/>
          <w:color w:val="1A1A1A"/>
          <w:sz w:val="26"/>
          <w:spacing w:val="8"/>
        </w:rPr>
        <w:t>NET AMOUNT DUE</w:t>
      </w:r>
      <w:r>
        <w:tab/>
      </w:r>
      <w:r>
        <w:rPr>
          <w:rFonts w:ascii="Calibri" w:hAnsi="Calibri"/>
          <w:b/>
          <w:i w:val="0"/>
          <w:color w:val="1A1A1A"/>
          <w:sz w:val="30"/>
        </w:rPr>
        <w:t>{{ net_amount }}</w:t>
      </w:r>
    </w:p>
    <w:p>
      <w:pPr>
        <w:spacing w:before="200" w:after="600"/>
      </w:pPr>
      <w:r>
        <w:rPr>
          <w:rFonts w:ascii="Calibri" w:hAnsi="Calibri"/>
          <w:b w:val="0"/>
          <w:i/>
          <w:color w:val="595959"/>
          <w:sz w:val="18"/>
        </w:rPr>
        <w:t>Amount payable to the venue for the above bazaar event.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360" w:after="40"/>
              <w:pBdr>
                <w:bottom w:val="single" w:sz="6" w:space="1" w:color="1A1A1A"/>
              </w:pBdr>
            </w:pPr>
            <w:r/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 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Prepared by</w:t>
            </w:r>
          </w:p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color w:val="595959"/>
                <w:sz w:val="17"/>
              </w:rPr>
              <w:t>SV KICKz Representative</w:t>
            </w:r>
          </w:p>
          <w:p>
            <w:pPr>
              <w:spacing w:after="40"/>
              <w:pBdr>
                <w:bottom w:val="single" w:sz="4" w:space="1" w:color="1A1A1A"/>
              </w:pBdr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 </w:t>
            </w:r>
          </w:p>
          <w:p>
            <w:r>
              <w:rPr>
                <w:rFonts w:ascii="Calibri" w:hAnsi="Calibri"/>
                <w:b w:val="0"/>
                <w:i w:val="0"/>
                <w:color w:val="595959"/>
                <w:sz w:val="17"/>
              </w:rPr>
              <w:t>Date</w:t>
            </w:r>
          </w:p>
        </w:tc>
        <w:tc>
          <w:tcPr>
            <w:tcW w:type="dxa" w:w="4680"/>
          </w:tcPr>
          <w:p>
            <w:pPr>
              <w:spacing w:before="360" w:after="40"/>
              <w:pBdr>
                <w:bottom w:val="single" w:sz="6" w:space="1" w:color="1A1A1A"/>
              </w:pBdr>
            </w:pPr>
            <w:r/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 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Received by</w:t>
            </w:r>
          </w:p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color w:val="595959"/>
                <w:sz w:val="17"/>
              </w:rPr>
              <w:t>Venue Representative</w:t>
            </w:r>
          </w:p>
          <w:p>
            <w:pPr>
              <w:spacing w:after="40"/>
              <w:pBdr>
                <w:bottom w:val="single" w:sz="4" w:space="1" w:color="1A1A1A"/>
              </w:pBdr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 </w:t>
            </w:r>
          </w:p>
          <w:p>
            <w:r>
              <w:rPr>
                <w:rFonts w:ascii="Calibri" w:hAnsi="Calibri"/>
                <w:b w:val="0"/>
                <w:i w:val="0"/>
                <w:color w:val="595959"/>
                <w:sz w:val="17"/>
              </w:rPr>
              <w:t>Date</w:t>
            </w:r>
          </w:p>
        </w:tc>
      </w:tr>
    </w:tbl>
    <w:p>
      <w:pPr>
        <w:spacing w:before="480" w:after="0"/>
        <w:pBdr>
          <w:top w:val="single" w:sz="4" w:space="4" w:color="BFBFBF"/>
        </w:pBdr>
      </w:pPr>
      <w:r>
        <w:rPr>
          <w:rFonts w:ascii="Calibri" w:hAnsi="Calibri"/>
          <w:b w:val="0"/>
          <w:i w:val="0"/>
          <w:color w:val="595959"/>
          <w:sz w:val="16"/>
        </w:rPr>
        <w:t>SV KICKz — this statement is generated per bazaar event and reflects the agreed revenue-share terms between SV KICKz and the venue.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