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Heavy Document</w:t>
      </w:r>
    </w:p>
    <w:p>
      <w:pPr>
        <w:pStyle w:val="Heading1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Model</w:t>
            </w:r>
          </w:p>
          <w:p>
            <w:r>
              <w:t>CD</w:t>
            </w:r>
          </w:p>
          <w:p>
            <w:r>
              <w:t>F1</w:t>
            </w:r>
          </w:p>
        </w:tc>
      </w:tr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Chamfer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Baseline</w:t>
            </w:r>
          </w:p>
        </w:tc>
        <w:tc>
          <w:tcPr>
            <w:tcW w:type="dxa" w:w="2880"/>
          </w:tcPr>
          <w:p>
            <w:r>
              <w:t>8.7</w:t>
            </w:r>
          </w:p>
        </w:tc>
        <w:tc>
          <w:tcPr>
            <w:tcW w:type="dxa" w:w="2880"/>
          </w:tcPr>
          <w:p>
            <w:r>
              <w:t>0.81</w:t>
            </w:r>
          </w:p>
        </w:tc>
      </w:tr>
      <w:tr>
        <w:tc>
          <w:tcPr>
            <w:tcW w:type="dxa" w:w="2880"/>
          </w:tcPr>
          <w:p>
            <w:r>
              <w:t>Ours</w:t>
            </w:r>
          </w:p>
        </w:tc>
        <w:tc>
          <w:tcPr>
            <w:tcW w:type="dxa" w:w="2880"/>
          </w:tcPr>
          <w:p>
            <w:r>
              <w:t>7.4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</w:tr>
    </w:tbl>
    <w:p>
      <w:r>
        <w:t>A caption-like sentence follows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