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99F6902" w:rsidR="00AF3BBF" w:rsidRDefault="00000000">
      <w:pPr>
        <w:rPr>
          <w:b/>
        </w:rPr>
      </w:pPr>
      <w:r>
        <w:rPr>
          <w:b/>
        </w:rPr>
        <w:t>Background:</w:t>
      </w:r>
    </w:p>
    <w:p w14:paraId="438C3696" w14:textId="77777777" w:rsidR="007C4322" w:rsidRDefault="007C4322">
      <w:pPr>
        <w:rPr>
          <w:b/>
        </w:rPr>
      </w:pPr>
    </w:p>
    <w:p w14:paraId="00000002" w14:textId="431B37F5" w:rsidR="00AF3BBF" w:rsidRDefault="00000000">
      <w:pPr>
        <w:rPr>
          <w:color w:val="222222"/>
          <w:highlight w:val="white"/>
        </w:rPr>
      </w:pPr>
      <w:r>
        <w:rPr>
          <w:color w:val="222222"/>
          <w:highlight w:val="white"/>
        </w:rPr>
        <w:t>They provide a variety of services and programs for adults (and young adults) who are visually impaired, including technology training and support. They have experience with a wide range of users (both people who have been blind or visually impaired most of their life, and people who become visually impaired later in life.)</w:t>
      </w:r>
    </w:p>
    <w:p w14:paraId="063E99DC" w14:textId="77777777" w:rsidR="007C4322" w:rsidRDefault="007C4322">
      <w:pPr>
        <w:rPr>
          <w:color w:val="222222"/>
          <w:highlight w:val="white"/>
        </w:rPr>
      </w:pPr>
    </w:p>
    <w:p w14:paraId="00000005" w14:textId="77777777" w:rsidR="00AF3BBF" w:rsidRDefault="00000000">
      <w:pPr>
        <w:numPr>
          <w:ilvl w:val="0"/>
          <w:numId w:val="2"/>
        </w:numPr>
      </w:pPr>
      <w:r>
        <w:t>We know that you serve 75% of school districts in MA and 78% of the blind student population in MA, throughout the years what have you learned about the different and unique technologies that students require as compared to adults?</w:t>
      </w:r>
    </w:p>
    <w:p w14:paraId="00000006" w14:textId="4A1CFFE1" w:rsidR="00AF3BBF" w:rsidRDefault="00000000">
      <w:pPr>
        <w:numPr>
          <w:ilvl w:val="0"/>
          <w:numId w:val="2"/>
        </w:numPr>
      </w:pPr>
      <w:r>
        <w:t xml:space="preserve">Through serving such a diverse population of all ages and all stages of vision loss, what has been a common challenge amongst all of them? What do you still struggle with solving on a </w:t>
      </w:r>
      <w:r w:rsidR="007C4322">
        <w:t>day-to-day</w:t>
      </w:r>
      <w:r>
        <w:t xml:space="preserve"> basis whether specific to one group of not?</w:t>
      </w:r>
    </w:p>
    <w:p w14:paraId="00000007" w14:textId="57DC8D07" w:rsidR="00AF3BBF" w:rsidRDefault="00000000">
      <w:pPr>
        <w:numPr>
          <w:ilvl w:val="0"/>
          <w:numId w:val="2"/>
        </w:numPr>
      </w:pPr>
      <w:r>
        <w:t xml:space="preserve">How do you decide which technology to use? How do the assistive technology instructors make the decision to use certain tech and not others? How cost effective is the technology being used, and how advanced (or </w:t>
      </w:r>
      <w:r w:rsidR="007C4322">
        <w:t>up to date</w:t>
      </w:r>
      <w:r>
        <w:t xml:space="preserve">) is that technology? </w:t>
      </w:r>
    </w:p>
    <w:p w14:paraId="00000008" w14:textId="77777777" w:rsidR="00AF3BBF" w:rsidRDefault="00000000">
      <w:pPr>
        <w:numPr>
          <w:ilvl w:val="0"/>
          <w:numId w:val="2"/>
        </w:numPr>
      </w:pPr>
      <w:r>
        <w:t>Eileen Curran is one of your technology specialists, and she has been evaluating the best resources for a student to use at The Carroll Center, what technology ends up being used for the general population? Regardless of the stage of vision loss, what device or method seems to be universal amongst most groups?</w:t>
      </w:r>
    </w:p>
    <w:p w14:paraId="00000009" w14:textId="4062F09F" w:rsidR="00AF3BBF" w:rsidRDefault="00000000">
      <w:pPr>
        <w:numPr>
          <w:ilvl w:val="0"/>
          <w:numId w:val="2"/>
        </w:numPr>
      </w:pPr>
      <w:r>
        <w:t xml:space="preserve">Can you explain how much of your budget goes into technology? Research? What research resources do you use? (Researchers, companies, </w:t>
      </w:r>
      <w:r w:rsidR="007C4322">
        <w:t>universities…etc.</w:t>
      </w:r>
      <w:r>
        <w:t>)</w:t>
      </w:r>
    </w:p>
    <w:p w14:paraId="0000000C" w14:textId="02AC9EC0" w:rsidR="00AF3BBF" w:rsidRDefault="00000000" w:rsidP="007C4322">
      <w:pPr>
        <w:pStyle w:val="ListParagraph"/>
        <w:numPr>
          <w:ilvl w:val="0"/>
          <w:numId w:val="2"/>
        </w:numPr>
      </w:pPr>
      <w:r>
        <w:t>What are the advantages of having a visible white cane? (Recognizable? More effective than other methods?) What are the disadvantages? (Stigma? Means you only have 1 free hand?)</w:t>
      </w:r>
    </w:p>
    <w:p w14:paraId="0000000D" w14:textId="6D4D6545" w:rsidR="00AF3BBF" w:rsidRDefault="00000000" w:rsidP="007C4322">
      <w:pPr>
        <w:pStyle w:val="ListParagraph"/>
        <w:numPr>
          <w:ilvl w:val="0"/>
          <w:numId w:val="2"/>
        </w:numPr>
      </w:pPr>
      <w:r>
        <w:t>What are the main difficulties people have when they start using a cane? Are these difficulties different based on whether they were always visually impaired or lost their vision?</w:t>
      </w:r>
    </w:p>
    <w:p w14:paraId="0000000E" w14:textId="1FF96BD7" w:rsidR="00AF3BBF" w:rsidRDefault="00000000" w:rsidP="007C4322">
      <w:pPr>
        <w:pStyle w:val="ListParagraph"/>
        <w:numPr>
          <w:ilvl w:val="0"/>
          <w:numId w:val="2"/>
        </w:numPr>
      </w:pPr>
      <w:r>
        <w:t>Why would someone choose not to use a white cane? What factors affect this? (Age, gender? Loss of vision vs. never having vision? Weight of cane? Unwieldy?) Is there a way around this?</w:t>
      </w:r>
    </w:p>
    <w:p w14:paraId="0000000F" w14:textId="0EE036DC" w:rsidR="00AF3BBF" w:rsidRDefault="00000000" w:rsidP="007C4322">
      <w:pPr>
        <w:pStyle w:val="ListParagraph"/>
        <w:numPr>
          <w:ilvl w:val="0"/>
          <w:numId w:val="2"/>
        </w:numPr>
      </w:pPr>
      <w:r>
        <w:t xml:space="preserve">What are the limitations of the white cane? (Objects at chest height.) Scenarios it doesn’t work </w:t>
      </w:r>
      <w:r w:rsidR="007C4322">
        <w:t>in.</w:t>
      </w:r>
    </w:p>
    <w:p w14:paraId="00000010" w14:textId="4016525E" w:rsidR="00AF3BBF" w:rsidRDefault="00000000" w:rsidP="007C4322">
      <w:pPr>
        <w:numPr>
          <w:ilvl w:val="0"/>
          <w:numId w:val="2"/>
        </w:numPr>
      </w:pPr>
      <w:r>
        <w:t xml:space="preserve">Features that would make the white cane more </w:t>
      </w:r>
      <w:r w:rsidR="007C4322">
        <w:t>attractive.</w:t>
      </w:r>
      <w:r>
        <w:t xml:space="preserve"> (Wishlist? “It would be cool if…”) Current complaints?</w:t>
      </w:r>
    </w:p>
    <w:sectPr w:rsidR="00AF3B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17565"/>
    <w:multiLevelType w:val="multilevel"/>
    <w:tmpl w:val="DD8CC8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3D46F9"/>
    <w:multiLevelType w:val="multilevel"/>
    <w:tmpl w:val="1AF6D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1319035">
    <w:abstractNumId w:val="0"/>
  </w:num>
  <w:num w:numId="2" w16cid:durableId="1248077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BBF"/>
    <w:rsid w:val="0039335F"/>
    <w:rsid w:val="007C4322"/>
    <w:rsid w:val="00AF3BB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5EF5"/>
  <w15:docId w15:val="{3DEADD21-A9D5-4561-B940-B31B3A18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419"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C4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Aerionna Stephenson</cp:lastModifiedBy>
  <cp:revision>2</cp:revision>
  <dcterms:created xsi:type="dcterms:W3CDTF">2022-09-15T01:45:00Z</dcterms:created>
  <dcterms:modified xsi:type="dcterms:W3CDTF">2022-09-15T01:59:00Z</dcterms:modified>
</cp:coreProperties>
</file>