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676" w:rsidRPr="005D602E" w:rsidRDefault="00682905" w:rsidP="00351676">
      <w:pPr>
        <w:pStyle w:val="Titel"/>
      </w:pPr>
      <w:r w:rsidRPr="005D602E">
        <w:t xml:space="preserve">HSR </w:t>
      </w:r>
      <w:proofErr w:type="spellStart"/>
      <w:r w:rsidR="00E04EB0" w:rsidRPr="005D602E">
        <w:t>Dancepads</w:t>
      </w:r>
      <w:proofErr w:type="spellEnd"/>
      <w:r w:rsidR="00E04EB0" w:rsidRPr="005D602E">
        <w:t xml:space="preserve"> – </w:t>
      </w:r>
      <w:r w:rsidR="005D602E" w:rsidRPr="005D602E">
        <w:t xml:space="preserve">E1 </w:t>
      </w:r>
      <w:r w:rsidR="005D602E">
        <w:t>Zwischenbericht</w:t>
      </w:r>
    </w:p>
    <w:p w:rsidR="00730035" w:rsidRPr="005D602E" w:rsidRDefault="005D602E" w:rsidP="00730035">
      <w:pPr>
        <w:pStyle w:val="Untertitel"/>
      </w:pPr>
      <w:r w:rsidRPr="005D602E">
        <w:t>Primärer Lösungsvorschlag</w:t>
      </w:r>
    </w:p>
    <w:p w:rsidR="00DD2AE3" w:rsidRDefault="000322A4" w:rsidP="004C571E">
      <w:pPr>
        <w:pStyle w:val="berschrift1"/>
      </w:pPr>
      <w:bookmarkStart w:id="0" w:name="_Toc349220174"/>
      <w:bookmarkStart w:id="1" w:name="_Toc336803630"/>
      <w:r>
        <w:t>Vorschlag</w:t>
      </w:r>
    </w:p>
    <w:p w:rsidR="000322A4" w:rsidRDefault="000322A4" w:rsidP="000322A4">
      <w:r>
        <w:t>Parallele Variante wurde ausgeschlossen weil:</w:t>
      </w:r>
    </w:p>
    <w:p w:rsidR="000322A4" w:rsidRDefault="000322A4" w:rsidP="000322A4">
      <w:pPr>
        <w:pStyle w:val="Listenabsatz"/>
        <w:numPr>
          <w:ilvl w:val="0"/>
          <w:numId w:val="14"/>
        </w:numPr>
      </w:pPr>
      <w:r>
        <w:t>Würde aufwendige SW in SB und Pads benötigen. Vor allem in der Kommunikation von Pad zu SB.</w:t>
      </w:r>
    </w:p>
    <w:p w:rsidR="000322A4" w:rsidRDefault="000322A4" w:rsidP="000322A4">
      <w:r>
        <w:t>Deshalb:</w:t>
      </w:r>
    </w:p>
    <w:p w:rsidR="000322A4" w:rsidRDefault="000322A4" w:rsidP="000322A4">
      <w:pPr>
        <w:pStyle w:val="Listenabsatz"/>
        <w:numPr>
          <w:ilvl w:val="0"/>
          <w:numId w:val="14"/>
        </w:numPr>
      </w:pPr>
      <w:r>
        <w:t>Serielle Variante:</w:t>
      </w:r>
    </w:p>
    <w:p w:rsidR="000322A4" w:rsidRDefault="000322A4" w:rsidP="000322A4">
      <w:r>
        <w:t xml:space="preserve"> </w:t>
      </w:r>
      <w:r>
        <w:rPr>
          <w:noProof/>
          <w:lang w:eastAsia="de-CH"/>
        </w:rPr>
        <w:drawing>
          <wp:inline distT="0" distB="0" distL="0" distR="0" wp14:anchorId="4BB1C51A" wp14:editId="7DE34B30">
            <wp:extent cx="2909454" cy="1365803"/>
            <wp:effectExtent l="0" t="0" r="5715" b="6350"/>
            <wp:docPr id="4" name="Grafik 4" descr="C:\Users\main\Desktop\dancepads\Seriell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Desktop\dancepads\Seriell_sch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416" cy="1365785"/>
                    </a:xfrm>
                    <a:prstGeom prst="rect">
                      <a:avLst/>
                    </a:prstGeom>
                    <a:noFill/>
                    <a:ln>
                      <a:noFill/>
                    </a:ln>
                  </pic:spPr>
                </pic:pic>
              </a:graphicData>
            </a:graphic>
          </wp:inline>
        </w:drawing>
      </w:r>
    </w:p>
    <w:p w:rsidR="000322A4" w:rsidRPr="000322A4" w:rsidRDefault="000322A4" w:rsidP="000322A4">
      <w:r>
        <w:t xml:space="preserve">Über einen Computer (PC) wird die Super Box (SB) programmiert welche anschliessend alleinstehend läuft. Diese SB regelt während des Betriebs die ganze Anlage. Die Pads (P1, P2,… </w:t>
      </w:r>
      <w:proofErr w:type="spellStart"/>
      <w:r>
        <w:t>Pn</w:t>
      </w:r>
      <w:proofErr w:type="spellEnd"/>
      <w:r>
        <w:t xml:space="preserve">) werden Seriell hintereinander geschaltet. </w:t>
      </w:r>
      <w:proofErr w:type="spellStart"/>
      <w:r>
        <w:t>Pn</w:t>
      </w:r>
      <w:proofErr w:type="spellEnd"/>
      <w:r>
        <w:t xml:space="preserve"> wird durch ein </w:t>
      </w:r>
      <w:proofErr w:type="spellStart"/>
      <w:r>
        <w:t>Feetback</w:t>
      </w:r>
      <w:proofErr w:type="spellEnd"/>
      <w:r>
        <w:t xml:space="preserve"> (FB) wieder an der SB angeschlossen.</w:t>
      </w:r>
      <w:bookmarkStart w:id="2" w:name="_GoBack"/>
      <w:bookmarkEnd w:id="2"/>
    </w:p>
    <w:p w:rsidR="000322A4" w:rsidRDefault="000322A4" w:rsidP="000322A4">
      <w:pPr>
        <w:pStyle w:val="berschrift1"/>
      </w:pPr>
      <w:r>
        <w:t>Funktionsweise</w:t>
      </w:r>
    </w:p>
    <w:p w:rsidR="000322A4" w:rsidRPr="000322A4" w:rsidRDefault="000322A4" w:rsidP="000322A4">
      <w:r w:rsidRPr="000322A4">
        <w:t>Für die Kommunikation werden pro Pad 16bit (ausschliesslich Farbe) benötigt, welche von der SB Seriell ausgegeben werden. Die Pads verfügen über ein Schieberegister. Über einen gemeinsame Tackt Vorgabe (CLK) und ein gemeinsamer auslöse Signal (Trigger) werden die Bits an die entsprechende Pads geschoben.</w:t>
      </w:r>
    </w:p>
    <w:bookmarkEnd w:id="0"/>
    <w:p w:rsidR="004C571E" w:rsidRDefault="005D602E" w:rsidP="004C571E">
      <w:pPr>
        <w:pStyle w:val="berschrift1"/>
      </w:pPr>
      <w:r>
        <w:t>Zeitliches Verhalten</w:t>
      </w:r>
    </w:p>
    <w:p w:rsidR="000322A4" w:rsidRDefault="000322A4" w:rsidP="000322A4">
      <w:r>
        <w:rPr>
          <w:noProof/>
          <w:lang w:eastAsia="de-CH"/>
        </w:rPr>
        <w:drawing>
          <wp:anchor distT="0" distB="0" distL="114300" distR="114300" simplePos="0" relativeHeight="251658240" behindDoc="1" locked="0" layoutInCell="1" allowOverlap="1" wp14:anchorId="29819C4B" wp14:editId="6C55BDEA">
            <wp:simplePos x="0" y="0"/>
            <wp:positionH relativeFrom="column">
              <wp:posOffset>-3175</wp:posOffset>
            </wp:positionH>
            <wp:positionV relativeFrom="paragraph">
              <wp:posOffset>38735</wp:posOffset>
            </wp:positionV>
            <wp:extent cx="1685925" cy="1187450"/>
            <wp:effectExtent l="0" t="0" r="9525" b="0"/>
            <wp:wrapTight wrapText="bothSides">
              <wp:wrapPolygon edited="0">
                <wp:start x="0" y="0"/>
                <wp:lineTo x="0" y="21138"/>
                <wp:lineTo x="21478" y="21138"/>
                <wp:lineTo x="21478" y="0"/>
                <wp:lineTo x="0" y="0"/>
              </wp:wrapPolygon>
            </wp:wrapTight>
            <wp:docPr id="2" name="Grafik 2" descr="C:\Users\main\Desktop\dancepads\Zeitliches Verhal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Desktop\dancepads\Zeitliches Verhalt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187450"/>
                    </a:xfrm>
                    <a:prstGeom prst="rect">
                      <a:avLst/>
                    </a:prstGeom>
                    <a:noFill/>
                    <a:ln>
                      <a:noFill/>
                    </a:ln>
                  </pic:spPr>
                </pic:pic>
              </a:graphicData>
            </a:graphic>
            <wp14:sizeRelH relativeFrom="page">
              <wp14:pctWidth>0</wp14:pctWidth>
            </wp14:sizeRelH>
            <wp14:sizeRelV relativeFrom="page">
              <wp14:pctHeight>0</wp14:pctHeight>
            </wp14:sizeRelV>
          </wp:anchor>
        </w:drawing>
      </w:r>
      <w:r>
        <w:t>Im ersten Schritt wird das benötigte Farbmuster von der SB berechnet. Danach werden die Daten an die Pads gesendet. Die Pads Leuchten in den ihnen zugeordneten Farben und Setzen den Wert der ihnen zugeordnet wurde bei gedrücktem Zustand auf 0x0000 oder im unberührtem Zustand auf 0xFFFF. Nach diesem Vorgang werden die Daten wieder eingelesen.</w:t>
      </w:r>
    </w:p>
    <w:p w:rsidR="000322A4" w:rsidRDefault="000322A4" w:rsidP="000322A4">
      <w:r>
        <w:t>Die benötigte Zeit für die Kommunikation Beträgt: 1/Datenrate*16bits*Anzahl Pads*2.</w:t>
      </w:r>
    </w:p>
    <w:p w:rsidR="000322A4" w:rsidRDefault="000322A4" w:rsidP="000322A4">
      <w:r>
        <w:t>Bei einer theoretischen Datenrate von 100kbit/s und 100 pads bräuchte man also 0.032s für die Kommunikation. Hinzu kommt noch die Verarbeitungszeit der Pads, welche aber keine horrende Zeitbeanspruchung haben wird.</w:t>
      </w:r>
    </w:p>
    <w:p w:rsidR="000322A4" w:rsidRPr="000322A4" w:rsidRDefault="000322A4">
      <w:r>
        <w:t xml:space="preserve">Kommunikationsprotokoll ist SPI. </w:t>
      </w:r>
      <w:hyperlink r:id="rId11" w:history="1">
        <w:r w:rsidRPr="0064393A">
          <w:rPr>
            <w:rStyle w:val="Hyperlink"/>
          </w:rPr>
          <w:t>http://de.wikipedia.org/wiki/Serial_Peripheral_Interface</w:t>
        </w:r>
      </w:hyperlink>
      <w:r>
        <w:t xml:space="preserve"> </w:t>
      </w:r>
      <w:bookmarkEnd w:id="1"/>
    </w:p>
    <w:p w:rsidR="00493FB0" w:rsidRDefault="000322A4" w:rsidP="00493FB0">
      <w:pPr>
        <w:pStyle w:val="berschrift1"/>
      </w:pPr>
      <w:r>
        <w:lastRenderedPageBreak/>
        <w:t>Hardware</w:t>
      </w:r>
    </w:p>
    <w:p w:rsidR="000322A4" w:rsidRDefault="000322A4" w:rsidP="000322A4">
      <w:r>
        <w:rPr>
          <w:noProof/>
          <w:lang w:eastAsia="de-CH"/>
        </w:rPr>
        <w:drawing>
          <wp:anchor distT="0" distB="0" distL="114300" distR="114300" simplePos="0" relativeHeight="251660288" behindDoc="1" locked="0" layoutInCell="1" allowOverlap="1" wp14:anchorId="5E105EE5" wp14:editId="35155142">
            <wp:simplePos x="0" y="0"/>
            <wp:positionH relativeFrom="column">
              <wp:posOffset>3315335</wp:posOffset>
            </wp:positionH>
            <wp:positionV relativeFrom="paragraph">
              <wp:posOffset>324485</wp:posOffset>
            </wp:positionV>
            <wp:extent cx="2422525" cy="2414905"/>
            <wp:effectExtent l="0" t="0" r="0" b="4445"/>
            <wp:wrapTight wrapText="bothSides">
              <wp:wrapPolygon edited="0">
                <wp:start x="0" y="0"/>
                <wp:lineTo x="0" y="21469"/>
                <wp:lineTo x="21402" y="21469"/>
                <wp:lineTo x="21402" y="0"/>
                <wp:lineTo x="0" y="0"/>
              </wp:wrapPolygon>
            </wp:wrapTight>
            <wp:docPr id="3" name="Grafik 3" descr="C:\Users\main\Desktop\dancepads\schema_s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Desktop\dancepads\schema_s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t>Die Pads werden in eine spiralförmige Anordnung aufgestellt.</w:t>
      </w:r>
    </w:p>
    <w:p w:rsidR="000322A4" w:rsidRDefault="000322A4" w:rsidP="000322A4">
      <w:r>
        <w:t>S = Stecker</w:t>
      </w:r>
    </w:p>
    <w:p w:rsidR="000322A4" w:rsidRDefault="000322A4" w:rsidP="000322A4">
      <w:r>
        <w:t>B= Buchse</w:t>
      </w:r>
    </w:p>
    <w:p w:rsidR="000322A4" w:rsidRDefault="000322A4" w:rsidP="000322A4">
      <w:r>
        <w:t>An den einzigen Stecker der aus der Tanzfläche schaut wird die SB angeschlossen.</w:t>
      </w:r>
    </w:p>
    <w:p w:rsidR="000322A4" w:rsidRDefault="000322A4" w:rsidP="000322A4"/>
    <w:p w:rsidR="000322A4" w:rsidRDefault="000322A4" w:rsidP="000322A4">
      <w:r>
        <w:t>Benötigte Anschlüsse:</w:t>
      </w:r>
    </w:p>
    <w:p w:rsidR="000322A4" w:rsidRDefault="000322A4" w:rsidP="000322A4">
      <w:pPr>
        <w:pStyle w:val="Listenabsatz"/>
        <w:numPr>
          <w:ilvl w:val="0"/>
          <w:numId w:val="13"/>
        </w:numPr>
      </w:pPr>
      <w:r>
        <w:t>GND</w:t>
      </w:r>
    </w:p>
    <w:p w:rsidR="000322A4" w:rsidRDefault="000322A4" w:rsidP="000322A4">
      <w:pPr>
        <w:pStyle w:val="Listenabsatz"/>
        <w:numPr>
          <w:ilvl w:val="0"/>
          <w:numId w:val="13"/>
        </w:numPr>
      </w:pPr>
      <w:r>
        <w:t>VDD</w:t>
      </w:r>
    </w:p>
    <w:p w:rsidR="000322A4" w:rsidRDefault="000322A4" w:rsidP="000322A4">
      <w:pPr>
        <w:pStyle w:val="Listenabsatz"/>
        <w:numPr>
          <w:ilvl w:val="0"/>
          <w:numId w:val="13"/>
        </w:numPr>
      </w:pPr>
      <w:r>
        <w:t>MOSI</w:t>
      </w:r>
    </w:p>
    <w:p w:rsidR="000322A4" w:rsidRDefault="000322A4" w:rsidP="000322A4">
      <w:pPr>
        <w:pStyle w:val="Listenabsatz"/>
        <w:numPr>
          <w:ilvl w:val="0"/>
          <w:numId w:val="13"/>
        </w:numPr>
      </w:pPr>
      <w:r>
        <w:t>MISO</w:t>
      </w:r>
    </w:p>
    <w:p w:rsidR="000322A4" w:rsidRDefault="000322A4" w:rsidP="000322A4">
      <w:pPr>
        <w:pStyle w:val="Listenabsatz"/>
        <w:numPr>
          <w:ilvl w:val="0"/>
          <w:numId w:val="13"/>
        </w:numPr>
      </w:pPr>
      <w:r>
        <w:t>CLK</w:t>
      </w:r>
    </w:p>
    <w:p w:rsidR="000322A4" w:rsidRDefault="000322A4" w:rsidP="000322A4">
      <w:pPr>
        <w:pStyle w:val="Listenabsatz"/>
        <w:numPr>
          <w:ilvl w:val="0"/>
          <w:numId w:val="13"/>
        </w:numPr>
      </w:pPr>
      <w:r>
        <w:t>Trigger</w:t>
      </w:r>
    </w:p>
    <w:p w:rsidR="000322A4" w:rsidRDefault="000322A4" w:rsidP="000322A4">
      <w:r>
        <w:t xml:space="preserve">Per SW wird das letzte in der Reihe befindende Pad detektiert und der Ausgang wird auf FB geschaltet. So kann sich das </w:t>
      </w:r>
      <w:proofErr w:type="spellStart"/>
      <w:r>
        <w:t>Dancepad</w:t>
      </w:r>
      <w:proofErr w:type="spellEnd"/>
      <w:r>
        <w:t xml:space="preserve"> selber kalibrieren.</w:t>
      </w:r>
    </w:p>
    <w:p w:rsidR="000322A4" w:rsidRPr="000322A4" w:rsidRDefault="000322A4" w:rsidP="000322A4">
      <w:r>
        <w:t xml:space="preserve">Da der </w:t>
      </w:r>
      <w:proofErr w:type="spellStart"/>
      <w:r>
        <w:t>Feetback</w:t>
      </w:r>
      <w:proofErr w:type="spellEnd"/>
      <w:r>
        <w:t xml:space="preserve"> sehr lang wird, muss er in jeder Platte verstärkt werden.</w:t>
      </w:r>
    </w:p>
    <w:p w:rsidR="008C7AD2" w:rsidRDefault="000322A4" w:rsidP="008C7AD2">
      <w:pPr>
        <w:pStyle w:val="berschrift1"/>
      </w:pPr>
      <w:r>
        <w:t>Aufbau der Pads</w:t>
      </w:r>
    </w:p>
    <w:p w:rsidR="000322A4" w:rsidRDefault="000322A4" w:rsidP="000322A4">
      <w:r>
        <w:t xml:space="preserve">PIC18F23K22 für </w:t>
      </w:r>
      <w:proofErr w:type="spellStart"/>
      <w:r>
        <w:t>ca</w:t>
      </w:r>
      <w:proofErr w:type="spellEnd"/>
      <w:r>
        <w:t xml:space="preserve"> 1.80 </w:t>
      </w:r>
      <w:proofErr w:type="spellStart"/>
      <w:r>
        <w:t>SFr</w:t>
      </w:r>
      <w:proofErr w:type="spellEnd"/>
    </w:p>
    <w:p w:rsidR="000322A4" w:rsidRDefault="000322A4" w:rsidP="000322A4">
      <w:r>
        <w:t xml:space="preserve">: </w:t>
      </w:r>
      <w:hyperlink r:id="rId13" w:history="1">
        <w:r>
          <w:rPr>
            <w:rStyle w:val="Hyperlink"/>
          </w:rPr>
          <w:t>http://www.microchipdirect.com/ProductSearch.aspx?keywords=PIC18F23K22-I/SS</w:t>
        </w:r>
      </w:hyperlink>
    </w:p>
    <w:p w:rsidR="000322A4" w:rsidRPr="000322A4" w:rsidRDefault="000322A4" w:rsidP="000322A4"/>
    <w:p w:rsidR="000322A4" w:rsidRPr="000322A4" w:rsidRDefault="000322A4" w:rsidP="000322A4"/>
    <w:sectPr w:rsidR="000322A4" w:rsidRPr="000322A4" w:rsidSect="000354F6">
      <w:headerReference w:type="default" r:id="rId14"/>
      <w:head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97B" w:rsidRDefault="00C0197B" w:rsidP="00351676">
      <w:pPr>
        <w:spacing w:after="0" w:line="240" w:lineRule="auto"/>
      </w:pPr>
      <w:r>
        <w:separator/>
      </w:r>
    </w:p>
  </w:endnote>
  <w:endnote w:type="continuationSeparator" w:id="0">
    <w:p w:rsidR="00C0197B" w:rsidRDefault="00C0197B" w:rsidP="003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97B" w:rsidRDefault="00C0197B" w:rsidP="00351676">
      <w:pPr>
        <w:spacing w:after="0" w:line="240" w:lineRule="auto"/>
      </w:pPr>
      <w:r>
        <w:separator/>
      </w:r>
    </w:p>
  </w:footnote>
  <w:footnote w:type="continuationSeparator" w:id="0">
    <w:p w:rsidR="00C0197B" w:rsidRDefault="00C0197B" w:rsidP="00351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Pr="00C95F8F" w:rsidRDefault="001F12AD" w:rsidP="00C95F8F">
    <w:pPr>
      <w:pStyle w:val="Kopfzeile"/>
    </w:pPr>
    <w:proofErr w:type="spellStart"/>
    <w:r>
      <w:t>Dancepads</w:t>
    </w:r>
    <w:proofErr w:type="spellEnd"/>
    <w:r>
      <w:t xml:space="preserve"> – </w:t>
    </w:r>
    <w:r w:rsidR="008C7AD2">
      <w:t>Sitzung 2</w:t>
    </w:r>
    <w:r>
      <w:tab/>
      <w:t>Josua Schmid</w:t>
    </w:r>
    <w:r>
      <w:tab/>
      <w:t>18.02.2013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Default="001F12AD" w:rsidP="007B3ABE">
    <w:pPr>
      <w:pStyle w:val="Kopfzeile"/>
    </w:pPr>
    <w:proofErr w:type="spellStart"/>
    <w:r>
      <w:t>Dancepads</w:t>
    </w:r>
    <w:proofErr w:type="spellEnd"/>
    <w:r>
      <w:t xml:space="preserve"> – </w:t>
    </w:r>
    <w:r w:rsidR="005D602E">
      <w:t>E1 Zwischenbericht</w:t>
    </w:r>
    <w:r w:rsidR="00DD2AE3">
      <w:tab/>
    </w:r>
    <w:r w:rsidR="005D602E">
      <w:t xml:space="preserve">Dario </w:t>
    </w:r>
    <w:proofErr w:type="spellStart"/>
    <w:r w:rsidR="005D602E">
      <w:t>Wikart</w:t>
    </w:r>
    <w:proofErr w:type="spellEnd"/>
    <w:r w:rsidR="005D602E">
      <w:tab/>
      <w:t>08</w:t>
    </w:r>
    <w:r w:rsidR="00DD2AE3">
      <w:t>.03</w:t>
    </w:r>
    <w:r>
      <w:t>.2013</w:t>
    </w:r>
  </w:p>
  <w:p w:rsidR="001F12AD" w:rsidRDefault="001F12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B2A"/>
    <w:multiLevelType w:val="hybridMultilevel"/>
    <w:tmpl w:val="418ABB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5A48EA"/>
    <w:multiLevelType w:val="multilevel"/>
    <w:tmpl w:val="71F0A142"/>
    <w:lvl w:ilvl="0">
      <w:start w:val="1"/>
      <w:numFmt w:val="decimal"/>
      <w:pStyle w:val="Absatz1"/>
      <w:lvlText w:val="%1."/>
      <w:lvlJc w:val="left"/>
      <w:pPr>
        <w:ind w:left="360" w:hanging="360"/>
      </w:pPr>
    </w:lvl>
    <w:lvl w:ilvl="1">
      <w:start w:val="1"/>
      <w:numFmt w:val="decimal"/>
      <w:pStyle w:val="Absatz2"/>
      <w:lvlText w:val="%1.%2."/>
      <w:lvlJc w:val="left"/>
      <w:pPr>
        <w:ind w:left="792" w:hanging="432"/>
      </w:pPr>
    </w:lvl>
    <w:lvl w:ilvl="2">
      <w:start w:val="1"/>
      <w:numFmt w:val="decimal"/>
      <w:pStyle w:val="Absatz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1F5304"/>
    <w:multiLevelType w:val="hybridMultilevel"/>
    <w:tmpl w:val="10BA0092"/>
    <w:lvl w:ilvl="0" w:tplc="5A865F9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CE1B10"/>
    <w:multiLevelType w:val="hybridMultilevel"/>
    <w:tmpl w:val="4F528A8E"/>
    <w:lvl w:ilvl="0" w:tplc="89AACAF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C276232"/>
    <w:multiLevelType w:val="hybridMultilevel"/>
    <w:tmpl w:val="DC369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F814DE2"/>
    <w:multiLevelType w:val="hybridMultilevel"/>
    <w:tmpl w:val="EEB4FBFC"/>
    <w:lvl w:ilvl="0" w:tplc="900ED6C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38E3132"/>
    <w:multiLevelType w:val="hybridMultilevel"/>
    <w:tmpl w:val="C4BAC26C"/>
    <w:lvl w:ilvl="0" w:tplc="C11E47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643C39"/>
    <w:multiLevelType w:val="hybridMultilevel"/>
    <w:tmpl w:val="D0223E7C"/>
    <w:lvl w:ilvl="0" w:tplc="DEA01F6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CE46373"/>
    <w:multiLevelType w:val="hybridMultilevel"/>
    <w:tmpl w:val="DAC67AD6"/>
    <w:lvl w:ilvl="0" w:tplc="F10C04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F1B48B3"/>
    <w:multiLevelType w:val="hybridMultilevel"/>
    <w:tmpl w:val="4DBA2B16"/>
    <w:lvl w:ilvl="0" w:tplc="D4229C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6E10A83"/>
    <w:multiLevelType w:val="hybridMultilevel"/>
    <w:tmpl w:val="8CBC8880"/>
    <w:lvl w:ilvl="0" w:tplc="A378C888">
      <w:start w:val="6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CC74DE1"/>
    <w:multiLevelType w:val="hybridMultilevel"/>
    <w:tmpl w:val="907C7060"/>
    <w:lvl w:ilvl="0" w:tplc="463A8E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A723223"/>
    <w:multiLevelType w:val="hybridMultilevel"/>
    <w:tmpl w:val="71E037D0"/>
    <w:lvl w:ilvl="0" w:tplc="E6D07296">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E0D123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3"/>
  </w:num>
  <w:num w:numId="4">
    <w:abstractNumId w:val="11"/>
  </w:num>
  <w:num w:numId="5">
    <w:abstractNumId w:val="5"/>
  </w:num>
  <w:num w:numId="6">
    <w:abstractNumId w:val="12"/>
  </w:num>
  <w:num w:numId="7">
    <w:abstractNumId w:val="4"/>
  </w:num>
  <w:num w:numId="8">
    <w:abstractNumId w:val="6"/>
  </w:num>
  <w:num w:numId="9">
    <w:abstractNumId w:val="9"/>
  </w:num>
  <w:num w:numId="10">
    <w:abstractNumId w:val="8"/>
  </w:num>
  <w:num w:numId="11">
    <w:abstractNumId w:val="2"/>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76"/>
    <w:rsid w:val="0002489E"/>
    <w:rsid w:val="00025EF8"/>
    <w:rsid w:val="00026AD6"/>
    <w:rsid w:val="000270D3"/>
    <w:rsid w:val="000308C4"/>
    <w:rsid w:val="000322A4"/>
    <w:rsid w:val="000354F6"/>
    <w:rsid w:val="00065779"/>
    <w:rsid w:val="00065E76"/>
    <w:rsid w:val="00067413"/>
    <w:rsid w:val="0006783D"/>
    <w:rsid w:val="00067A8C"/>
    <w:rsid w:val="00074331"/>
    <w:rsid w:val="0007458B"/>
    <w:rsid w:val="00083916"/>
    <w:rsid w:val="00092247"/>
    <w:rsid w:val="000A6110"/>
    <w:rsid w:val="000B3110"/>
    <w:rsid w:val="000B34C9"/>
    <w:rsid w:val="000B6706"/>
    <w:rsid w:val="000C2C9A"/>
    <w:rsid w:val="000D5561"/>
    <w:rsid w:val="000E1FD0"/>
    <w:rsid w:val="000E2B31"/>
    <w:rsid w:val="000E2DFA"/>
    <w:rsid w:val="000E5D95"/>
    <w:rsid w:val="000F2208"/>
    <w:rsid w:val="00126E8A"/>
    <w:rsid w:val="00135C61"/>
    <w:rsid w:val="001360B5"/>
    <w:rsid w:val="00141788"/>
    <w:rsid w:val="001435CC"/>
    <w:rsid w:val="00177082"/>
    <w:rsid w:val="00182DB8"/>
    <w:rsid w:val="00185214"/>
    <w:rsid w:val="0019168A"/>
    <w:rsid w:val="00196BFF"/>
    <w:rsid w:val="001A6018"/>
    <w:rsid w:val="001B1388"/>
    <w:rsid w:val="001B5E1E"/>
    <w:rsid w:val="001C495E"/>
    <w:rsid w:val="001E13F8"/>
    <w:rsid w:val="001F007E"/>
    <w:rsid w:val="001F12AD"/>
    <w:rsid w:val="002027F5"/>
    <w:rsid w:val="00202F47"/>
    <w:rsid w:val="00205553"/>
    <w:rsid w:val="00207409"/>
    <w:rsid w:val="00212127"/>
    <w:rsid w:val="00214353"/>
    <w:rsid w:val="00235A09"/>
    <w:rsid w:val="002576A7"/>
    <w:rsid w:val="002727B4"/>
    <w:rsid w:val="0027313B"/>
    <w:rsid w:val="002746F6"/>
    <w:rsid w:val="00282619"/>
    <w:rsid w:val="002847E9"/>
    <w:rsid w:val="00284F38"/>
    <w:rsid w:val="00293260"/>
    <w:rsid w:val="002948B2"/>
    <w:rsid w:val="00294A50"/>
    <w:rsid w:val="002A417E"/>
    <w:rsid w:val="002C6964"/>
    <w:rsid w:val="002E3E51"/>
    <w:rsid w:val="002F1CF2"/>
    <w:rsid w:val="002F32FE"/>
    <w:rsid w:val="002F7A4A"/>
    <w:rsid w:val="003137C8"/>
    <w:rsid w:val="0032620F"/>
    <w:rsid w:val="00331256"/>
    <w:rsid w:val="003317BF"/>
    <w:rsid w:val="00331DD6"/>
    <w:rsid w:val="0034320D"/>
    <w:rsid w:val="003437CD"/>
    <w:rsid w:val="00351676"/>
    <w:rsid w:val="0035343B"/>
    <w:rsid w:val="00353C1E"/>
    <w:rsid w:val="00360399"/>
    <w:rsid w:val="00364FB0"/>
    <w:rsid w:val="0037707F"/>
    <w:rsid w:val="00387E13"/>
    <w:rsid w:val="00391340"/>
    <w:rsid w:val="0039191F"/>
    <w:rsid w:val="003959E1"/>
    <w:rsid w:val="003A0EFF"/>
    <w:rsid w:val="003A4ADD"/>
    <w:rsid w:val="003B341C"/>
    <w:rsid w:val="003D1A27"/>
    <w:rsid w:val="003E569B"/>
    <w:rsid w:val="003E6305"/>
    <w:rsid w:val="003F5CD6"/>
    <w:rsid w:val="003F7F39"/>
    <w:rsid w:val="004102ED"/>
    <w:rsid w:val="00412CF1"/>
    <w:rsid w:val="00414471"/>
    <w:rsid w:val="00421B9C"/>
    <w:rsid w:val="00432335"/>
    <w:rsid w:val="00473099"/>
    <w:rsid w:val="00481273"/>
    <w:rsid w:val="00486493"/>
    <w:rsid w:val="004901DE"/>
    <w:rsid w:val="004931F5"/>
    <w:rsid w:val="00493FB0"/>
    <w:rsid w:val="004A5C3D"/>
    <w:rsid w:val="004B31BE"/>
    <w:rsid w:val="004B747C"/>
    <w:rsid w:val="004B7B5C"/>
    <w:rsid w:val="004C571E"/>
    <w:rsid w:val="004D120A"/>
    <w:rsid w:val="004F3756"/>
    <w:rsid w:val="004F781D"/>
    <w:rsid w:val="005106F0"/>
    <w:rsid w:val="00522BF3"/>
    <w:rsid w:val="00530705"/>
    <w:rsid w:val="00532AEE"/>
    <w:rsid w:val="00550812"/>
    <w:rsid w:val="00575F3A"/>
    <w:rsid w:val="00582714"/>
    <w:rsid w:val="005A672F"/>
    <w:rsid w:val="005A75AB"/>
    <w:rsid w:val="005C05D8"/>
    <w:rsid w:val="005D602E"/>
    <w:rsid w:val="005F2AF9"/>
    <w:rsid w:val="00606648"/>
    <w:rsid w:val="00606899"/>
    <w:rsid w:val="00620ADF"/>
    <w:rsid w:val="00627111"/>
    <w:rsid w:val="00630BFF"/>
    <w:rsid w:val="00633CF1"/>
    <w:rsid w:val="00636C4A"/>
    <w:rsid w:val="00660BAC"/>
    <w:rsid w:val="006629F7"/>
    <w:rsid w:val="0066526E"/>
    <w:rsid w:val="00680F95"/>
    <w:rsid w:val="00681EFE"/>
    <w:rsid w:val="00682905"/>
    <w:rsid w:val="0068353E"/>
    <w:rsid w:val="0069000A"/>
    <w:rsid w:val="00697249"/>
    <w:rsid w:val="006A0D33"/>
    <w:rsid w:val="006B515A"/>
    <w:rsid w:val="006B6336"/>
    <w:rsid w:val="006D4178"/>
    <w:rsid w:val="006D61B8"/>
    <w:rsid w:val="006D68A1"/>
    <w:rsid w:val="00730035"/>
    <w:rsid w:val="0074428D"/>
    <w:rsid w:val="00763A64"/>
    <w:rsid w:val="00766E62"/>
    <w:rsid w:val="00774A15"/>
    <w:rsid w:val="007814D7"/>
    <w:rsid w:val="007826B0"/>
    <w:rsid w:val="00793225"/>
    <w:rsid w:val="00797E3D"/>
    <w:rsid w:val="007A2A2D"/>
    <w:rsid w:val="007A35AE"/>
    <w:rsid w:val="007B2017"/>
    <w:rsid w:val="007B3ABE"/>
    <w:rsid w:val="007C0F9B"/>
    <w:rsid w:val="007D19E4"/>
    <w:rsid w:val="007F20C7"/>
    <w:rsid w:val="007F5577"/>
    <w:rsid w:val="008013D5"/>
    <w:rsid w:val="008057C4"/>
    <w:rsid w:val="0081339C"/>
    <w:rsid w:val="00817FA9"/>
    <w:rsid w:val="00830623"/>
    <w:rsid w:val="008355FB"/>
    <w:rsid w:val="0083750A"/>
    <w:rsid w:val="00851EA2"/>
    <w:rsid w:val="00853435"/>
    <w:rsid w:val="00857E6B"/>
    <w:rsid w:val="008701AB"/>
    <w:rsid w:val="00882D32"/>
    <w:rsid w:val="00892C95"/>
    <w:rsid w:val="008942BD"/>
    <w:rsid w:val="008C148B"/>
    <w:rsid w:val="008C5388"/>
    <w:rsid w:val="008C7AD2"/>
    <w:rsid w:val="008D1018"/>
    <w:rsid w:val="008E0730"/>
    <w:rsid w:val="008E0D6C"/>
    <w:rsid w:val="0090237B"/>
    <w:rsid w:val="00915CFB"/>
    <w:rsid w:val="009164E4"/>
    <w:rsid w:val="00943390"/>
    <w:rsid w:val="00947B1A"/>
    <w:rsid w:val="00950B59"/>
    <w:rsid w:val="00966ED8"/>
    <w:rsid w:val="0097360E"/>
    <w:rsid w:val="00973761"/>
    <w:rsid w:val="009763A6"/>
    <w:rsid w:val="00991D9E"/>
    <w:rsid w:val="00996758"/>
    <w:rsid w:val="009C6D8B"/>
    <w:rsid w:val="009D0A76"/>
    <w:rsid w:val="009D5E50"/>
    <w:rsid w:val="009E1165"/>
    <w:rsid w:val="009E3F87"/>
    <w:rsid w:val="00A11269"/>
    <w:rsid w:val="00A17037"/>
    <w:rsid w:val="00A20561"/>
    <w:rsid w:val="00A23021"/>
    <w:rsid w:val="00A318E5"/>
    <w:rsid w:val="00A34832"/>
    <w:rsid w:val="00A4442D"/>
    <w:rsid w:val="00A620A1"/>
    <w:rsid w:val="00A63951"/>
    <w:rsid w:val="00A6795E"/>
    <w:rsid w:val="00A7305E"/>
    <w:rsid w:val="00A75FFC"/>
    <w:rsid w:val="00AA0CBE"/>
    <w:rsid w:val="00AB01EB"/>
    <w:rsid w:val="00AB3CB1"/>
    <w:rsid w:val="00AC1185"/>
    <w:rsid w:val="00AC561D"/>
    <w:rsid w:val="00AD144D"/>
    <w:rsid w:val="00AD4A8A"/>
    <w:rsid w:val="00B01273"/>
    <w:rsid w:val="00B06AC3"/>
    <w:rsid w:val="00B34793"/>
    <w:rsid w:val="00B43ED8"/>
    <w:rsid w:val="00B47733"/>
    <w:rsid w:val="00B6023A"/>
    <w:rsid w:val="00B70FD2"/>
    <w:rsid w:val="00BB086D"/>
    <w:rsid w:val="00BB5B39"/>
    <w:rsid w:val="00BD43BE"/>
    <w:rsid w:val="00BE3935"/>
    <w:rsid w:val="00BF7C1A"/>
    <w:rsid w:val="00C0197B"/>
    <w:rsid w:val="00C02F21"/>
    <w:rsid w:val="00C06252"/>
    <w:rsid w:val="00C4338B"/>
    <w:rsid w:val="00C519C9"/>
    <w:rsid w:val="00C61381"/>
    <w:rsid w:val="00C622F9"/>
    <w:rsid w:val="00C63D4A"/>
    <w:rsid w:val="00C71708"/>
    <w:rsid w:val="00C93689"/>
    <w:rsid w:val="00C9433E"/>
    <w:rsid w:val="00C95F8F"/>
    <w:rsid w:val="00CA1018"/>
    <w:rsid w:val="00CA4E4F"/>
    <w:rsid w:val="00CA73C4"/>
    <w:rsid w:val="00CB234B"/>
    <w:rsid w:val="00CD714E"/>
    <w:rsid w:val="00CF6C65"/>
    <w:rsid w:val="00D02BFD"/>
    <w:rsid w:val="00D04E23"/>
    <w:rsid w:val="00D136FA"/>
    <w:rsid w:val="00D17D4D"/>
    <w:rsid w:val="00D20FDD"/>
    <w:rsid w:val="00D21D0A"/>
    <w:rsid w:val="00D26CF5"/>
    <w:rsid w:val="00D30587"/>
    <w:rsid w:val="00D35C3A"/>
    <w:rsid w:val="00D66D43"/>
    <w:rsid w:val="00D91D11"/>
    <w:rsid w:val="00DA254B"/>
    <w:rsid w:val="00DA4A2F"/>
    <w:rsid w:val="00DA5704"/>
    <w:rsid w:val="00DD2AE3"/>
    <w:rsid w:val="00DE570B"/>
    <w:rsid w:val="00DF51DF"/>
    <w:rsid w:val="00DF5A11"/>
    <w:rsid w:val="00E02209"/>
    <w:rsid w:val="00E04A3A"/>
    <w:rsid w:val="00E04EB0"/>
    <w:rsid w:val="00E103F2"/>
    <w:rsid w:val="00E12D96"/>
    <w:rsid w:val="00E174BE"/>
    <w:rsid w:val="00E25D7D"/>
    <w:rsid w:val="00E3459D"/>
    <w:rsid w:val="00E44036"/>
    <w:rsid w:val="00E518C5"/>
    <w:rsid w:val="00E64659"/>
    <w:rsid w:val="00E94923"/>
    <w:rsid w:val="00E978BE"/>
    <w:rsid w:val="00EA3043"/>
    <w:rsid w:val="00EC4DAC"/>
    <w:rsid w:val="00ED33E4"/>
    <w:rsid w:val="00ED3AB0"/>
    <w:rsid w:val="00EF1285"/>
    <w:rsid w:val="00F06656"/>
    <w:rsid w:val="00F10213"/>
    <w:rsid w:val="00F42F3B"/>
    <w:rsid w:val="00F55417"/>
    <w:rsid w:val="00F64AED"/>
    <w:rsid w:val="00F74C1D"/>
    <w:rsid w:val="00F76278"/>
    <w:rsid w:val="00F7648F"/>
    <w:rsid w:val="00F8260D"/>
    <w:rsid w:val="00F95D46"/>
    <w:rsid w:val="00FB3BB2"/>
    <w:rsid w:val="00FB6D33"/>
    <w:rsid w:val="00FB7BF5"/>
    <w:rsid w:val="00FE0300"/>
    <w:rsid w:val="00FE07FB"/>
    <w:rsid w:val="00FE52D2"/>
    <w:rsid w:val="00FE737B"/>
    <w:rsid w:val="00FF6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chipdirect.com/ProductSearch.aspx?keywords=PIC18F23K22-I/S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Serial_Peripheral_Interfa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4130A-967C-4A24-A755-A6BD6871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2023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Hochschule Rapperswil</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schmijos</dc:creator>
  <cp:lastModifiedBy>schmijos</cp:lastModifiedBy>
  <cp:revision>3</cp:revision>
  <cp:lastPrinted>2013-03-12T21:31:00Z</cp:lastPrinted>
  <dcterms:created xsi:type="dcterms:W3CDTF">2013-03-12T21:57:00Z</dcterms:created>
  <dcterms:modified xsi:type="dcterms:W3CDTF">2013-03-12T22:04:00Z</dcterms:modified>
</cp:coreProperties>
</file>