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3898FF46" w14:textId="43DECB92" w:rsidR="00C716D1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462494" w:history="1">
            <w:r w:rsidR="00C716D1" w:rsidRPr="00FB306A">
              <w:rPr>
                <w:rStyle w:val="Hyperlink"/>
                <w:noProof/>
              </w:rPr>
              <w:t>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Introduction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85F745" w14:textId="584C9D35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5" w:history="1">
            <w:r w:rsidR="00C716D1" w:rsidRPr="00FB306A">
              <w:rPr>
                <w:rStyle w:val="Hyperlink"/>
                <w:noProof/>
              </w:rPr>
              <w:t>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Application Model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E6BFFEA" w14:textId="0EED2D1A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6" w:history="1">
            <w:r w:rsidR="00C716D1" w:rsidRPr="00FB306A">
              <w:rPr>
                <w:rStyle w:val="Hyperlink"/>
                <w:noProof/>
              </w:rPr>
              <w:t>1.1.1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Process Frame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45726C" w14:textId="4BBA4219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7" w:history="1">
            <w:r w:rsidR="00C716D1" w:rsidRPr="00FB306A">
              <w:rPr>
                <w:rStyle w:val="Hyperlink"/>
                <w:noProof/>
              </w:rPr>
              <w:t>1.1.2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The Stack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3437ED6" w14:textId="1B1B8C4A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8" w:history="1">
            <w:r w:rsidR="00C716D1" w:rsidRPr="00FB306A">
              <w:rPr>
                <w:rStyle w:val="Hyperlink"/>
                <w:noProof/>
              </w:rPr>
              <w:t>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Exploits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F65BD45" w14:textId="1194BC9C" w:rsidR="00C716D1" w:rsidRDefault="007032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9" w:history="1">
            <w:r w:rsidR="00C716D1" w:rsidRPr="00FB306A">
              <w:rPr>
                <w:rStyle w:val="Hyperlink"/>
                <w:noProof/>
              </w:rPr>
              <w:t>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Procedure and Results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D1ADEA0" w14:textId="32ED2126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0" w:history="1">
            <w:r w:rsidR="00C716D1" w:rsidRPr="00FB306A">
              <w:rPr>
                <w:rStyle w:val="Hyperlink"/>
                <w:noProof/>
              </w:rPr>
              <w:t>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Overview of Procedure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DB82CE" w14:textId="5E606FFE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1" w:history="1">
            <w:r w:rsidR="00C716D1" w:rsidRPr="00FB306A">
              <w:rPr>
                <w:rStyle w:val="Hyperlink"/>
                <w:noProof/>
              </w:rPr>
              <w:t>2.2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Identifying the Vulnerability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235FB38" w14:textId="27D99481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2" w:history="1">
            <w:r w:rsidR="00C716D1" w:rsidRPr="00FB306A">
              <w:rPr>
                <w:rStyle w:val="Hyperlink"/>
                <w:noProof/>
              </w:rPr>
              <w:t>2.2.1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Skins (.ini)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BF359C7" w14:textId="0F61F324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3" w:history="1">
            <w:r w:rsidR="00C716D1" w:rsidRPr="00FB306A">
              <w:rPr>
                <w:rStyle w:val="Hyperlink"/>
                <w:noProof/>
              </w:rPr>
              <w:t>2.3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1C7F73F" w14:textId="54BE37C9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4" w:history="1">
            <w:r w:rsidR="00C716D1" w:rsidRPr="00FB306A">
              <w:rPr>
                <w:rStyle w:val="Hyperlink"/>
                <w:noProof/>
              </w:rPr>
              <w:t>2.3.1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64D818" w14:textId="5F8D628D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5" w:history="1">
            <w:r w:rsidR="00C716D1" w:rsidRPr="00FB306A">
              <w:rPr>
                <w:rStyle w:val="Hyperlink"/>
                <w:noProof/>
              </w:rPr>
              <w:t>2.3.2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4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C2F102" w14:textId="0B4F6716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6" w:history="1">
            <w:r w:rsidR="00C716D1" w:rsidRPr="00FB306A">
              <w:rPr>
                <w:rStyle w:val="Hyperlink"/>
                <w:noProof/>
              </w:rPr>
              <w:t>2.4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73A48D80" w14:textId="28E6525F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7" w:history="1">
            <w:r w:rsidR="00C716D1" w:rsidRPr="00FB306A">
              <w:rPr>
                <w:rStyle w:val="Hyperlink"/>
                <w:noProof/>
              </w:rPr>
              <w:t>2.4.1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D5550C" w14:textId="4C179977" w:rsidR="00C716D1" w:rsidRDefault="0070321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8" w:history="1">
            <w:r w:rsidR="00C716D1" w:rsidRPr="00FB306A">
              <w:rPr>
                <w:rStyle w:val="Hyperlink"/>
                <w:noProof/>
              </w:rPr>
              <w:t>2.4.2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6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52C766A" w14:textId="5301CB5A" w:rsidR="00C716D1" w:rsidRDefault="007032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9" w:history="1">
            <w:r w:rsidR="00C716D1" w:rsidRPr="00FB306A">
              <w:rPr>
                <w:rStyle w:val="Hyperlink"/>
                <w:noProof/>
                <w:lang w:eastAsia="en-US"/>
              </w:rPr>
              <w:t>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  <w:lang w:eastAsia="en-US"/>
              </w:rPr>
              <w:t>Discussion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5C79E2C" w14:textId="501741F1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0" w:history="1">
            <w:r w:rsidR="00C716D1" w:rsidRPr="00FB306A">
              <w:rPr>
                <w:rStyle w:val="Hyperlink"/>
                <w:noProof/>
              </w:rPr>
              <w:t>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Prevention/Mitigation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560BB368" w14:textId="4E108384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1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9EE8A2E" w14:textId="065A5844" w:rsidR="00C716D1" w:rsidRDefault="007032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2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37C1AD" w14:textId="32290B1B" w:rsidR="00C716D1" w:rsidRDefault="007032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3" w:history="1">
            <w:r w:rsidR="00C716D1" w:rsidRPr="00FB306A">
              <w:rPr>
                <w:rStyle w:val="Hyperlink"/>
                <w:noProof/>
              </w:rPr>
              <w:t>References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8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90E082D" w14:textId="549FDCFF" w:rsidR="00C716D1" w:rsidRDefault="007032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4" w:history="1">
            <w:r w:rsidR="00C716D1" w:rsidRPr="00FB306A">
              <w:rPr>
                <w:rStyle w:val="Hyperlink"/>
                <w:noProof/>
              </w:rPr>
              <w:t>Appendices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5C89C7" w14:textId="2C9C9EC0" w:rsidR="00C716D1" w:rsidRDefault="007032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5" w:history="1">
            <w:r w:rsidR="00C716D1" w:rsidRPr="00FB306A">
              <w:rPr>
                <w:rStyle w:val="Hyperlink"/>
                <w:noProof/>
                <w:lang w:eastAsia="en-US"/>
              </w:rPr>
              <w:t>Appendix A – Perl Code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1E728F" w14:textId="30520557" w:rsidR="00C716D1" w:rsidRDefault="0070321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6" w:history="1">
            <w:r w:rsidR="00C716D1" w:rsidRPr="00FB306A">
              <w:rPr>
                <w:rStyle w:val="Hyperlink"/>
                <w:noProof/>
                <w:lang w:eastAsia="en-US"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A1D9491" w14:textId="0162ECB7" w:rsidR="00C716D1" w:rsidRDefault="0070321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7" w:history="1">
            <w:r w:rsidR="00C716D1" w:rsidRPr="00FB306A">
              <w:rPr>
                <w:rStyle w:val="Hyperlink"/>
                <w:noProof/>
                <w:lang w:eastAsia="en-US"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BD9567E" w14:textId="1FCD5D1C" w:rsidR="00C716D1" w:rsidRDefault="007032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8" w:history="1">
            <w:r w:rsidR="00C716D1" w:rsidRPr="00FB306A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C716D1" w:rsidRPr="00FB306A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9CF386" w14:textId="6BD7F51D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462494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462495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462496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462497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462498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7462499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7462500"/>
      <w:r>
        <w:t>Overview of Procedure</w:t>
      </w:r>
      <w:bookmarkEnd w:id="6"/>
    </w:p>
    <w:p w14:paraId="459C571A" w14:textId="1EC14A70" w:rsidR="00512D4B" w:rsidRDefault="00A2051D" w:rsidP="00260B9B">
      <w:r>
        <w:t>The four s</w:t>
      </w:r>
      <w:r w:rsidR="001729C3">
        <w:t>tages</w:t>
      </w:r>
      <w:r>
        <w:t xml:space="preserve"> </w:t>
      </w:r>
      <w:r w:rsidR="00453EA7">
        <w:t>of</w:t>
      </w:r>
      <w:r>
        <w:t xml:space="preserve"> the methodology used throu</w:t>
      </w:r>
      <w:r w:rsidR="00382927">
        <w:t>gh</w:t>
      </w:r>
      <w:r>
        <w:t>out</w:t>
      </w:r>
      <w:r w:rsidR="00382927">
        <w:t xml:space="preserve"> this investigation </w:t>
      </w:r>
      <w:r w:rsidR="00453EA7">
        <w:t xml:space="preserve">are: </w:t>
      </w:r>
      <w:r w:rsidR="001F3139">
        <w:t xml:space="preserve">prove </w:t>
      </w:r>
      <w:r w:rsidR="00382927">
        <w:t xml:space="preserve">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 advanced attack </w:t>
      </w:r>
      <w:r w:rsidR="001729C3">
        <w:t>with</w:t>
      </w:r>
      <w:r w:rsidR="00292045">
        <w:t xml:space="preserve"> reverse shell</w:t>
      </w:r>
      <w:r w:rsidR="00453EA7">
        <w:t>. These stages were repeated with</w:t>
      </w:r>
      <w:r w:rsidR="00292045">
        <w:t xml:space="preserve"> </w:t>
      </w:r>
      <w:r w:rsidR="00453EA7">
        <w:t xml:space="preserve">both </w:t>
      </w:r>
      <w:r w:rsidR="00292045">
        <w:t xml:space="preserve">DEP </w:t>
      </w:r>
      <w:r w:rsidR="00453EA7">
        <w:t>disabled,</w:t>
      </w:r>
      <w:r w:rsidR="00292045">
        <w:t xml:space="preserve"> and DEP enabled.</w:t>
      </w:r>
    </w:p>
    <w:p w14:paraId="61B44C7C" w14:textId="4CBBB7C0" w:rsidR="00292045" w:rsidRDefault="00292045" w:rsidP="00453EA7">
      <w:pPr>
        <w:pStyle w:val="ListParagraph"/>
        <w:numPr>
          <w:ilvl w:val="0"/>
          <w:numId w:val="43"/>
        </w:numPr>
      </w:pPr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018D7B3B" w:rsidR="001729C3" w:rsidRDefault="001729C3" w:rsidP="00453EA7">
      <w:pPr>
        <w:pStyle w:val="ListParagraph"/>
        <w:numPr>
          <w:ilvl w:val="0"/>
          <w:numId w:val="43"/>
        </w:numPr>
      </w:pPr>
      <w:r>
        <w:t>Inputs affect underlying process can craft an overflow</w:t>
      </w:r>
      <w:r w:rsidR="000E625F">
        <w:t xml:space="preserve"> attack</w:t>
      </w:r>
      <w:r>
        <w:t xml:space="preserve">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Playlists in the form of </w:t>
      </w:r>
      <w:r w:rsidRPr="00453EA7">
        <w:rPr>
          <w:i/>
          <w:iCs/>
        </w:rPr>
        <w:t>.m3u</w:t>
      </w:r>
      <w:r>
        <w:t xml:space="preserve"> files and Skins in the form of </w:t>
      </w:r>
      <w:r w:rsidRPr="00453EA7">
        <w:rPr>
          <w:i/>
          <w:iCs/>
        </w:rPr>
        <w:t>.ini</w:t>
      </w:r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7" w:name="_Toc47462501"/>
      <w:r>
        <w:t>Identifying the Vulnerability</w:t>
      </w:r>
      <w:bookmarkEnd w:id="7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.ini</w:t>
      </w:r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8" w:name="_Toc47462502"/>
      <w:r>
        <w:t>Skins (.ini)</w:t>
      </w:r>
      <w:bookmarkEnd w:id="8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r w:rsidR="001A4F10">
        <w:t>`</w:t>
      </w:r>
      <w:r w:rsidR="00CA446E">
        <w:t xml:space="preserve">!mona </w:t>
      </w:r>
      <w:r>
        <w:t>pattern_create</w:t>
      </w:r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r w:rsidR="008863D9">
        <w:t>A</w:t>
      </w:r>
      <w:r w:rsidR="00CA446E">
        <w:t>”</w:t>
      </w:r>
      <w:r w:rsidR="008863D9">
        <w:t xml:space="preserve">s. </w:t>
      </w:r>
      <w:r w:rsidR="00D4001B">
        <w:t>Th</w:t>
      </w:r>
      <w:r w:rsidR="00CA446E">
        <w:t>e</w:t>
      </w:r>
      <w:r w:rsidR="00D4001B">
        <w:t xml:space="preserve"> pattern can be used in conjunction with the `</w:t>
      </w:r>
      <w:r w:rsidR="00CA446E">
        <w:t xml:space="preserve">!mona </w:t>
      </w:r>
      <w:r w:rsidR="00D4001B">
        <w:rPr>
          <w:i/>
          <w:iCs/>
        </w:rPr>
        <w:t>findmsp</w:t>
      </w:r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r>
        <w:t>pattern_create</w:t>
      </w:r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r>
        <w:t>findmsp</w:t>
      </w:r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9" w:name="_Toc47462503"/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0" w:name="_Toc47462504"/>
      <w:r>
        <w:t>Proof of Concept</w:t>
      </w:r>
      <w:bookmarkEnd w:id="10"/>
    </w:p>
    <w:p w14:paraId="7A3C7E40" w14:textId="77777777" w:rsidR="00EC53F7" w:rsidRDefault="00EC53F7" w:rsidP="000B4F03"/>
    <w:p w14:paraId="425F9EE6" w14:textId="155A2802" w:rsidR="00AB5AA2" w:rsidRDefault="001F6D1D" w:rsidP="00AB5AA2">
      <w:r>
        <w:t>After verifying the existence of the vulnerability</w:t>
      </w:r>
      <w:r w:rsidR="00EC53F7">
        <w:t xml:space="preserve"> in section 2.2.1, </w:t>
      </w:r>
      <w:r w:rsidR="00AB5AA2">
        <w:t>which determined that distance to EIP at 1056 bytes and that there is 1440 bytes for shellcode.</w:t>
      </w:r>
      <w:r w:rsidR="00240828">
        <w:t xml:space="preserve"> Without this information it is impossible to create a reliable buffer overflow exploit.</w:t>
      </w:r>
    </w:p>
    <w:p w14:paraId="0A0A8083" w14:textId="3300588A" w:rsidR="00777419" w:rsidRDefault="00AE1D75" w:rsidP="00114192">
      <w:r>
        <w:t xml:space="preserve">In order to </w:t>
      </w:r>
      <w:r w:rsidR="00E72C44">
        <w:t>gain control of</w:t>
      </w:r>
      <w:r w:rsidR="00DE21FA">
        <w:t xml:space="preserve"> the EIP, the distance to the EIP is filled with characters</w:t>
      </w:r>
      <w:r w:rsidR="00777419">
        <w:t xml:space="preserve"> (in this case 1056 “A”s)</w:t>
      </w:r>
      <w:r w:rsidR="00DE21FA">
        <w:t>.</w:t>
      </w:r>
      <w:r w:rsidR="00777419">
        <w:t xml:space="preserve"> </w:t>
      </w:r>
    </w:p>
    <w:p w14:paraId="055724E7" w14:textId="77777777" w:rsidR="007A59FE" w:rsidRDefault="00240828" w:rsidP="007A59FE">
      <w:r>
        <w:t>Following the execution of the return in the skin loader,</w:t>
      </w:r>
      <w:r w:rsidR="00A92D72">
        <w:t xml:space="preserve"> four bytes are popped off the stack leaving</w:t>
      </w:r>
      <w:r>
        <w:t xml:space="preserve"> the ESP will point to the start of the shellcode as it is located right after the bytes that overwrite the EIP in the skin file/exploit.</w:t>
      </w:r>
      <w:r w:rsidR="00D36325">
        <w:t xml:space="preserve"> </w:t>
      </w:r>
    </w:p>
    <w:p w14:paraId="1ED712A0" w14:textId="32F8655A" w:rsidR="007A59FE" w:rsidRDefault="00E2355C" w:rsidP="007A59FE">
      <w:r>
        <w:t>However,</w:t>
      </w:r>
      <w:r w:rsidR="00A92D72">
        <w:t xml:space="preserve"> the exact location of the ESP is unknown so the return address should not be hardcoded </w:t>
      </w:r>
      <w:r>
        <w:t>into the exploit. To work around this, the EIP is overwritten with a memory address to a “JMP ESP” command that is a fixed address.</w:t>
      </w:r>
      <w:r w:rsidR="007A59FE">
        <w:t xml:space="preserve"> </w:t>
      </w:r>
      <w:r w:rsidR="007A59FE" w:rsidRPr="007A59FE">
        <w:t>The `JMP ESP` command tells the assembler to jump to the ESP which is pointing to the shellcode.</w:t>
      </w:r>
      <w:r w:rsidR="007A59FE">
        <w:t xml:space="preserve"> T</w:t>
      </w:r>
      <w:r>
        <w:t xml:space="preserve">he address is discovered by </w:t>
      </w:r>
      <w:r w:rsidR="007A59FE">
        <w:t>running `!mona jm -r esp` in Immunity Debugger (figure 2.3.1a).</w:t>
      </w:r>
    </w:p>
    <w:p w14:paraId="7E54F566" w14:textId="4AAA2672" w:rsidR="0073693D" w:rsidRDefault="0073693D" w:rsidP="0073693D">
      <w:pPr>
        <w:pStyle w:val="ListParagraph"/>
        <w:numPr>
          <w:ilvl w:val="0"/>
          <w:numId w:val="47"/>
        </w:numPr>
      </w:pPr>
      <w:r>
        <w:t>`!mona jm -r esp`</w:t>
      </w:r>
    </w:p>
    <w:p w14:paraId="5AAED980" w14:textId="51A1A8F1" w:rsidR="001B70E9" w:rsidRPr="008578D4" w:rsidRDefault="0073693D" w:rsidP="007A59FE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Finally, shellcode to run “calc.exe” was added a </w:t>
      </w:r>
      <w:r>
        <w:rPr>
          <w:rFonts w:asciiTheme="majorHAnsi" w:eastAsiaTheme="majorEastAsia" w:hAnsiTheme="majorHAnsi" w:cstheme="majorBidi"/>
          <w:i/>
          <w:iCs/>
          <w:color w:val="000000" w:themeColor="text1"/>
        </w:rPr>
        <w:t>Perl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script </w:t>
      </w:r>
      <w:r w:rsidR="008578D4">
        <w:rPr>
          <w:rFonts w:asciiTheme="majorHAnsi" w:eastAsiaTheme="majorEastAsia" w:hAnsiTheme="majorHAnsi" w:cstheme="majorBidi"/>
          <w:color w:val="000000" w:themeColor="text1"/>
        </w:rPr>
        <w:t>(</w:t>
      </w:r>
      <w:r>
        <w:rPr>
          <w:rFonts w:asciiTheme="majorHAnsi" w:eastAsiaTheme="majorEastAsia" w:hAnsiTheme="majorHAnsi" w:cstheme="majorBidi"/>
          <w:color w:val="000000" w:themeColor="text1"/>
        </w:rPr>
        <w:t>contain</w:t>
      </w:r>
      <w:r w:rsidR="008578D4">
        <w:rPr>
          <w:rFonts w:asciiTheme="majorHAnsi" w:eastAsiaTheme="majorEastAsia" w:hAnsiTheme="majorHAnsi" w:cstheme="majorBidi"/>
          <w:color w:val="000000" w:themeColor="text1"/>
        </w:rPr>
        <w:t>ing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</w:t>
      </w:r>
      <w:r w:rsidR="008578D4">
        <w:rPr>
          <w:rFonts w:asciiTheme="majorHAnsi" w:eastAsiaTheme="majorEastAsia" w:hAnsiTheme="majorHAnsi" w:cstheme="majorBidi"/>
          <w:color w:val="000000" w:themeColor="text1"/>
        </w:rPr>
        <w:t>header, pattern of “A”s, EIP/JMP ESP location) that was used to exploit the buffer overflow vulnerability and run “calc.exe</w:t>
      </w:r>
      <w:bookmarkStart w:id="11" w:name="_GoBack"/>
      <w:bookmarkEnd w:id="11"/>
      <w:r w:rsidR="008578D4">
        <w:rPr>
          <w:rFonts w:asciiTheme="majorHAnsi" w:eastAsiaTheme="majorEastAsia" w:hAnsiTheme="majorHAnsi" w:cstheme="majorBidi"/>
          <w:color w:val="000000" w:themeColor="text1"/>
        </w:rPr>
        <w:t>”.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462505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Dist to Eip</w:t>
      </w:r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Jump esp</w:t>
      </w:r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0529D186" w:rsidR="00BA14F3" w:rsidRDefault="008B1C95" w:rsidP="00BA14F3">
      <w:pPr>
        <w:pStyle w:val="Heading2"/>
      </w:pPr>
      <w:bookmarkStart w:id="13" w:name="_Toc47462506"/>
      <w:r>
        <w:lastRenderedPageBreak/>
        <w:t>DEP Enabled</w:t>
      </w:r>
      <w:bookmarkEnd w:id="13"/>
    </w:p>
    <w:p w14:paraId="30DF68C4" w14:textId="0E2E209A" w:rsidR="00BA14F3" w:rsidRPr="001B70E9" w:rsidRDefault="00BA14F3" w:rsidP="00BA14F3">
      <w:pPr>
        <w:pStyle w:val="ListParagraph"/>
        <w:numPr>
          <w:ilvl w:val="0"/>
          <w:numId w:val="42"/>
        </w:numPr>
        <w:spacing w:after="236" w:line="263" w:lineRule="auto"/>
        <w:ind w:right="919"/>
        <w:jc w:val="both"/>
      </w:pPr>
      <w:r>
        <w:t>DEP was enabled by</w:t>
      </w:r>
    </w:p>
    <w:p w14:paraId="39A0E6A6" w14:textId="157DBFBF" w:rsidR="008B1C95" w:rsidRDefault="004C6548" w:rsidP="008B1C95">
      <w:pPr>
        <w:pStyle w:val="Heading3"/>
      </w:pPr>
      <w:bookmarkStart w:id="14" w:name="_Toc47462507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r>
        <w:t>Dist to Eip</w:t>
      </w:r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>Gen rop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r>
        <w:t>Rtn</w:t>
      </w:r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7462508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Dist to Eip</w:t>
      </w:r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>Gen rop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Rtn</w:t>
      </w:r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7462509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7462510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7462511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7462512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746251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7462514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7462515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7462516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462517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5" w:name="_Toc47462518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5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5284" w14:textId="77777777" w:rsidR="006F4754" w:rsidRDefault="006F4754" w:rsidP="004E733D">
      <w:pPr>
        <w:spacing w:after="0" w:line="240" w:lineRule="auto"/>
      </w:pPr>
      <w:r>
        <w:separator/>
      </w:r>
    </w:p>
  </w:endnote>
  <w:endnote w:type="continuationSeparator" w:id="0">
    <w:p w14:paraId="48B68209" w14:textId="77777777" w:rsidR="006F4754" w:rsidRDefault="006F4754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703217" w:rsidRDefault="00703217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703217" w:rsidRDefault="00703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703217" w:rsidRDefault="00703217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703217" w:rsidRDefault="007032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703217" w:rsidRPr="00A60D20" w:rsidRDefault="00703217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C53BB" w14:textId="77777777" w:rsidR="006F4754" w:rsidRDefault="006F4754" w:rsidP="004E733D">
      <w:pPr>
        <w:spacing w:after="0" w:line="240" w:lineRule="auto"/>
      </w:pPr>
      <w:r>
        <w:separator/>
      </w:r>
    </w:p>
  </w:footnote>
  <w:footnote w:type="continuationSeparator" w:id="0">
    <w:p w14:paraId="40FCFB53" w14:textId="77777777" w:rsidR="006F4754" w:rsidRDefault="006F4754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4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6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7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0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4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7"/>
  </w:num>
  <w:num w:numId="14">
    <w:abstractNumId w:val="12"/>
  </w:num>
  <w:num w:numId="15">
    <w:abstractNumId w:val="8"/>
  </w:num>
  <w:num w:numId="16">
    <w:abstractNumId w:val="24"/>
  </w:num>
  <w:num w:numId="17">
    <w:abstractNumId w:val="20"/>
  </w:num>
  <w:num w:numId="18">
    <w:abstractNumId w:val="21"/>
  </w:num>
  <w:num w:numId="19">
    <w:abstractNumId w:val="7"/>
  </w:num>
  <w:num w:numId="20">
    <w:abstractNumId w:val="27"/>
  </w:num>
  <w:num w:numId="21">
    <w:abstractNumId w:val="23"/>
  </w:num>
  <w:num w:numId="22">
    <w:abstractNumId w:val="1"/>
  </w:num>
  <w:num w:numId="23">
    <w:abstractNumId w:val="35"/>
  </w:num>
  <w:num w:numId="24">
    <w:abstractNumId w:val="26"/>
  </w:num>
  <w:num w:numId="25">
    <w:abstractNumId w:val="34"/>
  </w:num>
  <w:num w:numId="26">
    <w:abstractNumId w:val="0"/>
  </w:num>
  <w:num w:numId="27">
    <w:abstractNumId w:val="25"/>
  </w:num>
  <w:num w:numId="28">
    <w:abstractNumId w:val="3"/>
  </w:num>
  <w:num w:numId="29">
    <w:abstractNumId w:val="30"/>
  </w:num>
  <w:num w:numId="30">
    <w:abstractNumId w:val="16"/>
  </w:num>
  <w:num w:numId="31">
    <w:abstractNumId w:val="33"/>
  </w:num>
  <w:num w:numId="32">
    <w:abstractNumId w:val="19"/>
  </w:num>
  <w:num w:numId="33">
    <w:abstractNumId w:val="22"/>
  </w:num>
  <w:num w:numId="34">
    <w:abstractNumId w:val="32"/>
  </w:num>
  <w:num w:numId="35">
    <w:abstractNumId w:val="15"/>
  </w:num>
  <w:num w:numId="36">
    <w:abstractNumId w:val="31"/>
  </w:num>
  <w:num w:numId="37">
    <w:abstractNumId w:val="5"/>
  </w:num>
  <w:num w:numId="38">
    <w:abstractNumId w:val="10"/>
  </w:num>
  <w:num w:numId="39">
    <w:abstractNumId w:val="11"/>
  </w:num>
  <w:num w:numId="40">
    <w:abstractNumId w:val="4"/>
  </w:num>
  <w:num w:numId="41">
    <w:abstractNumId w:val="18"/>
  </w:num>
  <w:num w:numId="42">
    <w:abstractNumId w:val="13"/>
  </w:num>
  <w:num w:numId="43">
    <w:abstractNumId w:val="29"/>
  </w:num>
  <w:num w:numId="44">
    <w:abstractNumId w:val="28"/>
  </w:num>
  <w:num w:numId="45">
    <w:abstractNumId w:val="2"/>
  </w:num>
  <w:num w:numId="46">
    <w:abstractNumId w:val="14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A4F10"/>
    <w:rsid w:val="001B03A6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98"/>
    <w:rsid w:val="002D7E87"/>
    <w:rsid w:val="002E1900"/>
    <w:rsid w:val="002E653A"/>
    <w:rsid w:val="002F5336"/>
    <w:rsid w:val="002F776C"/>
    <w:rsid w:val="0030070E"/>
    <w:rsid w:val="00311BE2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2EF8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E46C3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9E4865"/>
    <w:rsid w:val="00A0582C"/>
    <w:rsid w:val="00A2051D"/>
    <w:rsid w:val="00A209D4"/>
    <w:rsid w:val="00A362BC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05939"/>
    <w:rsid w:val="00C07132"/>
    <w:rsid w:val="00C1109F"/>
    <w:rsid w:val="00C34786"/>
    <w:rsid w:val="00C5090A"/>
    <w:rsid w:val="00C545A5"/>
    <w:rsid w:val="00C57763"/>
    <w:rsid w:val="00C716D1"/>
    <w:rsid w:val="00CA446E"/>
    <w:rsid w:val="00CA5897"/>
    <w:rsid w:val="00CA73E4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828F5"/>
    <w:rsid w:val="00D93095"/>
    <w:rsid w:val="00D9718A"/>
    <w:rsid w:val="00DB0528"/>
    <w:rsid w:val="00DC186F"/>
    <w:rsid w:val="00DC50DF"/>
    <w:rsid w:val="00DD22DB"/>
    <w:rsid w:val="00DE21FA"/>
    <w:rsid w:val="00DF555A"/>
    <w:rsid w:val="00E04AA8"/>
    <w:rsid w:val="00E17874"/>
    <w:rsid w:val="00E2355C"/>
    <w:rsid w:val="00E56045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63B8B"/>
    <w:rsid w:val="00F662A3"/>
    <w:rsid w:val="00F6784C"/>
    <w:rsid w:val="00F82467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39FB8E-44A9-48B6-BC2D-BAAB30F3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3548</TotalTime>
  <Pages>12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96</cp:revision>
  <dcterms:created xsi:type="dcterms:W3CDTF">2016-06-09T13:13:00Z</dcterms:created>
  <dcterms:modified xsi:type="dcterms:W3CDTF">2020-08-07T20:37:00Z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