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3ACDF" w14:textId="77777777" w:rsidR="004A671D" w:rsidRDefault="004A671D" w:rsidP="004A671D">
      <w:pPr>
        <w:ind w:left="720" w:hanging="360"/>
      </w:pPr>
    </w:p>
    <w:p w14:paraId="63BA875C" w14:textId="328F3AA6" w:rsidR="004A671D" w:rsidRDefault="004A671D" w:rsidP="004A671D">
      <w:pPr>
        <w:pStyle w:val="ListParagraph"/>
        <w:numPr>
          <w:ilvl w:val="0"/>
          <w:numId w:val="1"/>
        </w:numPr>
      </w:pPr>
      <w:r>
        <w:t>Proven exploitable buffer</w:t>
      </w:r>
    </w:p>
    <w:p w14:paraId="56BBECE9" w14:textId="77777777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the distance to EIP determined </w:t>
      </w:r>
    </w:p>
    <w:p w14:paraId="533AA2C6" w14:textId="6FB6E6AA" w:rsidR="004A671D" w:rsidRDefault="004A671D" w:rsidP="004A671D">
      <w:pPr>
        <w:pStyle w:val="ListParagraph"/>
        <w:numPr>
          <w:ilvl w:val="0"/>
          <w:numId w:val="1"/>
        </w:numPr>
      </w:pPr>
      <w:proofErr w:type="gramStart"/>
      <w:r>
        <w:t>sufficient</w:t>
      </w:r>
      <w:proofErr w:type="gramEnd"/>
      <w:r>
        <w:t xml:space="preserve"> room for shellcode discovered, </w:t>
      </w:r>
    </w:p>
    <w:p w14:paraId="7E9BD83B" w14:textId="77777777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a basic proof-of-concept (POC) exploit was developed. </w:t>
      </w:r>
      <w:bookmarkStart w:id="0" w:name="_GoBack"/>
      <w:bookmarkEnd w:id="0"/>
    </w:p>
    <w:p w14:paraId="4E93CBBC" w14:textId="77777777" w:rsidR="004A671D" w:rsidRDefault="004A671D" w:rsidP="004A671D">
      <w:pPr>
        <w:pStyle w:val="ListParagraph"/>
      </w:pPr>
    </w:p>
    <w:p w14:paraId="24EA43DE" w14:textId="3891874D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the distance to EIP </w:t>
      </w:r>
      <w:r>
        <w:t xml:space="preserve">was x </w:t>
      </w:r>
    </w:p>
    <w:p w14:paraId="23970B08" w14:textId="77777777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and the total space for shellcode was 280. </w:t>
      </w:r>
    </w:p>
    <w:p w14:paraId="1C086FE6" w14:textId="79B2CED8" w:rsidR="004A671D" w:rsidRDefault="004A671D" w:rsidP="004A671D">
      <w:pPr>
        <w:pStyle w:val="ListParagraph"/>
        <w:numPr>
          <w:ilvl w:val="0"/>
          <w:numId w:val="1"/>
        </w:numPr>
      </w:pPr>
      <w:r>
        <w:t>Required to create shellcode</w:t>
      </w:r>
    </w:p>
    <w:p w14:paraId="5BB63E1C" w14:textId="77777777" w:rsidR="004A671D" w:rsidRDefault="004A671D" w:rsidP="004A671D">
      <w:pPr>
        <w:pStyle w:val="ListParagraph"/>
      </w:pPr>
    </w:p>
    <w:p w14:paraId="017C8667" w14:textId="41394FF8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Control over EIP gained by filling </w:t>
      </w:r>
      <w:proofErr w:type="spellStart"/>
      <w:r>
        <w:t>dist</w:t>
      </w:r>
      <w:proofErr w:type="spellEnd"/>
      <w:r>
        <w:t xml:space="preserve"> with char</w:t>
      </w:r>
    </w:p>
    <w:p w14:paraId="600E55C3" w14:textId="77777777" w:rsidR="004A671D" w:rsidRDefault="004A671D" w:rsidP="004A671D">
      <w:pPr>
        <w:pStyle w:val="ListParagraph"/>
      </w:pPr>
    </w:p>
    <w:p w14:paraId="2156A473" w14:textId="2A7C5B87" w:rsidR="004A671D" w:rsidRDefault="004A671D" w:rsidP="004A671D">
      <w:pPr>
        <w:pStyle w:val="ListParagraph"/>
        <w:numPr>
          <w:ilvl w:val="0"/>
          <w:numId w:val="1"/>
        </w:numPr>
      </w:pPr>
      <w:r>
        <w:t>Post ret in skin loading function</w:t>
      </w:r>
      <w:r>
        <w:t xml:space="preserve"> </w:t>
      </w:r>
    </w:p>
    <w:p w14:paraId="7BC02020" w14:textId="77777777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ESP will point to the start of the exploit shellcode as it is placed directly after the bytes that overwrite EIP. </w:t>
      </w:r>
    </w:p>
    <w:p w14:paraId="6A741B05" w14:textId="77777777" w:rsidR="004A671D" w:rsidRDefault="004A671D" w:rsidP="004A671D">
      <w:pPr>
        <w:pStyle w:val="ListParagraph"/>
        <w:numPr>
          <w:ilvl w:val="0"/>
          <w:numId w:val="1"/>
        </w:numPr>
      </w:pPr>
      <w:r>
        <w:t xml:space="preserve">The return pops 4 bytes, leaving ESP pointing to the shellcode that follows. </w:t>
      </w:r>
    </w:p>
    <w:p w14:paraId="09726717" w14:textId="033D77A5" w:rsidR="004A671D" w:rsidRDefault="004A671D" w:rsidP="004A671D">
      <w:pPr>
        <w:pStyle w:val="ListParagraph"/>
        <w:numPr>
          <w:ilvl w:val="0"/>
          <w:numId w:val="1"/>
        </w:numPr>
      </w:pPr>
      <w:r>
        <w:t>the value of the ESP will be unknown (unless manually read in a debugger), so a return address shouldn’t be hardcoded.</w:t>
      </w:r>
    </w:p>
    <w:p w14:paraId="740B0F1B" w14:textId="77777777" w:rsidR="004A671D" w:rsidRDefault="004A671D" w:rsidP="004A671D">
      <w:pPr>
        <w:pStyle w:val="ListParagraph"/>
      </w:pPr>
    </w:p>
    <w:p w14:paraId="1846D254" w14:textId="4D6C4D62" w:rsidR="003A54AC" w:rsidRDefault="00B84014" w:rsidP="003A54AC">
      <w:pPr>
        <w:pStyle w:val="ListParagraph"/>
        <w:numPr>
          <w:ilvl w:val="0"/>
          <w:numId w:val="1"/>
        </w:numPr>
      </w:pPr>
      <w:r>
        <w:t xml:space="preserve">There are </w:t>
      </w:r>
      <w:r w:rsidR="004A671D">
        <w:t xml:space="preserve">fixed addresses that contain commands </w:t>
      </w:r>
      <w:r w:rsidR="003A54AC">
        <w:t>like</w:t>
      </w:r>
      <w:r w:rsidR="004A671D">
        <w:t xml:space="preserve"> JMP ESP. </w:t>
      </w:r>
    </w:p>
    <w:p w14:paraId="0CAB59C4" w14:textId="7761C200" w:rsidR="003A54AC" w:rsidRDefault="00B84014" w:rsidP="004A671D">
      <w:pPr>
        <w:pStyle w:val="ListParagraph"/>
        <w:numPr>
          <w:ilvl w:val="0"/>
          <w:numId w:val="1"/>
        </w:numPr>
      </w:pPr>
      <w:r>
        <w:t>using one of these</w:t>
      </w:r>
      <w:r w:rsidR="004A671D">
        <w:t xml:space="preserve"> addres</w:t>
      </w:r>
      <w:r>
        <w:t>ses</w:t>
      </w:r>
      <w:r w:rsidR="004A671D">
        <w:t xml:space="preserve"> </w:t>
      </w:r>
      <w:r>
        <w:t xml:space="preserve">guarantees </w:t>
      </w:r>
      <w:r w:rsidR="004A671D">
        <w:t xml:space="preserve">that the payload will </w:t>
      </w:r>
      <w:r>
        <w:t xml:space="preserve">consistently </w:t>
      </w:r>
      <w:r w:rsidR="004A671D">
        <w:t>begin execution as JMP ESP</w:t>
      </w:r>
      <w:r w:rsidR="004A671D">
        <w:t xml:space="preserve"> </w:t>
      </w:r>
      <w:r>
        <w:t>should</w:t>
      </w:r>
      <w:r w:rsidR="004A671D">
        <w:t xml:space="preserve"> jump to the start of the exploit shellcode.</w:t>
      </w:r>
    </w:p>
    <w:p w14:paraId="57DC90E2" w14:textId="249F5EC4" w:rsidR="004A671D" w:rsidRDefault="004A671D" w:rsidP="004A671D">
      <w:pPr>
        <w:pStyle w:val="ListParagraph"/>
        <w:numPr>
          <w:ilvl w:val="0"/>
          <w:numId w:val="1"/>
        </w:numPr>
      </w:pPr>
      <w:r>
        <w:t>With that in mind, the EIP is set to an address that contains a JMP ESP</w:t>
      </w:r>
      <w:r w:rsidR="003A54AC">
        <w:t>.</w:t>
      </w:r>
    </w:p>
    <w:p w14:paraId="449F3181" w14:textId="77777777" w:rsidR="003A54AC" w:rsidRDefault="003A54AC" w:rsidP="003A54AC">
      <w:pPr>
        <w:pStyle w:val="ListParagraph"/>
      </w:pPr>
    </w:p>
    <w:p w14:paraId="1D0D51CB" w14:textId="312AD8D8" w:rsidR="00F666DE" w:rsidRDefault="004A671D" w:rsidP="004A671D">
      <w:pPr>
        <w:pStyle w:val="ListParagraph"/>
        <w:numPr>
          <w:ilvl w:val="0"/>
          <w:numId w:val="1"/>
        </w:numPr>
      </w:pPr>
      <w:r>
        <w:t>With the EIP and padding created the only thing left to add is the shellcode. As this is only a proof of concept, the exploit shellcode used just opens calculator.</w:t>
      </w:r>
    </w:p>
    <w:sectPr w:rsidR="00F6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856FB"/>
    <w:multiLevelType w:val="hybridMultilevel"/>
    <w:tmpl w:val="29BA3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1D"/>
    <w:rsid w:val="00020018"/>
    <w:rsid w:val="003A54AC"/>
    <w:rsid w:val="004A671D"/>
    <w:rsid w:val="00B84014"/>
    <w:rsid w:val="00CD4199"/>
    <w:rsid w:val="00D0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3969"/>
  <w15:chartTrackingRefBased/>
  <w15:docId w15:val="{962611B0-1705-434F-A414-6DA2BC4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Cherry</dc:creator>
  <cp:keywords/>
  <dc:description/>
  <cp:lastModifiedBy>Ali Cherry</cp:lastModifiedBy>
  <cp:revision>1</cp:revision>
  <dcterms:created xsi:type="dcterms:W3CDTF">2020-08-06T20:05:00Z</dcterms:created>
  <dcterms:modified xsi:type="dcterms:W3CDTF">2020-08-06T20:48:00Z</dcterms:modified>
</cp:coreProperties>
</file>