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147C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i/>
          <w:sz w:val="28"/>
          <w:szCs w:val="28"/>
        </w:rPr>
        <w:t>2.1. Test Case [ID from Sec. 1.3]</w:t>
      </w:r>
    </w:p>
    <w:p w14:paraId="0076A15B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  <w:highlight w:val="yellow"/>
        </w:rPr>
        <w:t xml:space="preserve">&lt;Provide enough </w:t>
      </w:r>
      <w:r w:rsidRPr="006A570C">
        <w:rPr>
          <w:b/>
          <w:i/>
          <w:color w:val="000000"/>
          <w:highlight w:val="yellow"/>
          <w:u w:val="single"/>
        </w:rPr>
        <w:t>detail</w:t>
      </w:r>
      <w:r>
        <w:rPr>
          <w:color w:val="000000"/>
          <w:highlight w:val="yellow"/>
        </w:rPr>
        <w:t xml:space="preserve"> on the steps and sub-steps for the tester to perform the task.</w:t>
      </w:r>
    </w:p>
    <w:p w14:paraId="6218DE6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6F18CDB0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E85334">
        <w:rPr>
          <w:color w:val="000000"/>
          <w:highlight w:val="yellow"/>
        </w:rPr>
        <w:t xml:space="preserve">Include any data entry </w:t>
      </w:r>
      <w:r>
        <w:rPr>
          <w:color w:val="000000"/>
          <w:highlight w:val="yellow"/>
        </w:rPr>
        <w:t>l</w:t>
      </w:r>
      <w:r w:rsidRPr="00E85334">
        <w:rPr>
          <w:color w:val="000000"/>
          <w:highlight w:val="yellow"/>
        </w:rPr>
        <w:t>imitations – i.e. only numeric, required decimal places, et al</w:t>
      </w:r>
    </w:p>
    <w:p w14:paraId="2597CE0D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BC89EF7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  <w:highlight w:val="yellow"/>
        </w:rPr>
        <w:t xml:space="preserve">Remember the tester often </w:t>
      </w:r>
      <w:r>
        <w:rPr>
          <w:b/>
          <w:i/>
          <w:color w:val="000000"/>
          <w:highlight w:val="yellow"/>
          <w:u w:val="single"/>
        </w:rPr>
        <w:t>knows nothing about the system</w:t>
      </w:r>
      <w:r>
        <w:rPr>
          <w:color w:val="000000"/>
          <w:highlight w:val="yellow"/>
        </w:rPr>
        <w:t xml:space="preserve"> other than what you provide for the test. Make sure you give the tester </w:t>
      </w:r>
      <w:r w:rsidRPr="006A570C">
        <w:rPr>
          <w:b/>
          <w:i/>
          <w:color w:val="000000"/>
          <w:highlight w:val="yellow"/>
          <w:u w:val="single"/>
        </w:rPr>
        <w:t>sufficient</w:t>
      </w:r>
      <w:r>
        <w:rPr>
          <w:color w:val="000000"/>
          <w:highlight w:val="yellow"/>
        </w:rPr>
        <w:t xml:space="preserve"> instructions.</w:t>
      </w:r>
      <w:r w:rsidRPr="00E85334">
        <w:rPr>
          <w:color w:val="000000"/>
          <w:highlight w:val="yellow"/>
        </w:rPr>
        <w:t>&gt;</w:t>
      </w:r>
    </w:p>
    <w:p w14:paraId="6A874631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6180"/>
      </w:tblGrid>
      <w:tr w:rsidR="00EB45C4" w14:paraId="1460948D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CA52F" w14:textId="77777777" w:rsidR="00EB45C4" w:rsidRDefault="00EB45C4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9DEAE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EB45C4" w14:paraId="42ED305E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FA8CF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BE0E5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43076AB1" w14:textId="77777777" w:rsidTr="00A50822">
              <w:tc>
                <w:tcPr>
                  <w:tcW w:w="6075" w:type="dxa"/>
                </w:tcPr>
                <w:p w14:paraId="409F86E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</w:t>
                  </w:r>
                </w:p>
              </w:tc>
            </w:tr>
            <w:tr w:rsidR="00EB45C4" w14:paraId="001BF79C" w14:textId="77777777" w:rsidTr="00A50822">
              <w:tc>
                <w:tcPr>
                  <w:tcW w:w="6075" w:type="dxa"/>
                </w:tcPr>
                <w:p w14:paraId="0E94DE2C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</w:t>
                  </w:r>
                </w:p>
              </w:tc>
            </w:tr>
            <w:tr w:rsidR="00EB45C4" w14:paraId="54A12B8F" w14:textId="77777777" w:rsidTr="00A50822">
              <w:tc>
                <w:tcPr>
                  <w:tcW w:w="6075" w:type="dxa"/>
                </w:tcPr>
                <w:p w14:paraId="4BF6C2EF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1.3</w:t>
                  </w:r>
                </w:p>
              </w:tc>
            </w:tr>
            <w:tr w:rsidR="00EB45C4" w14:paraId="10B7CD77" w14:textId="77777777" w:rsidTr="00A50822">
              <w:tc>
                <w:tcPr>
                  <w:tcW w:w="6075" w:type="dxa"/>
                </w:tcPr>
                <w:p w14:paraId="4610E1EB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6520094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45C4" w14:paraId="57E526F4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550B4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5D8F6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03DCDA2E" w14:textId="77777777" w:rsidTr="00A50822">
              <w:tc>
                <w:tcPr>
                  <w:tcW w:w="6075" w:type="dxa"/>
                </w:tcPr>
                <w:p w14:paraId="4BF151D3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2.1</w:t>
                  </w:r>
                </w:p>
              </w:tc>
            </w:tr>
            <w:tr w:rsidR="00EB45C4" w14:paraId="172C4D51" w14:textId="77777777" w:rsidTr="00A50822">
              <w:tc>
                <w:tcPr>
                  <w:tcW w:w="6075" w:type="dxa"/>
                </w:tcPr>
                <w:p w14:paraId="4AAAD7F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2.2</w:t>
                  </w:r>
                </w:p>
              </w:tc>
            </w:tr>
            <w:tr w:rsidR="00EB45C4" w14:paraId="7DE253D8" w14:textId="77777777" w:rsidTr="00A50822">
              <w:tc>
                <w:tcPr>
                  <w:tcW w:w="6075" w:type="dxa"/>
                </w:tcPr>
                <w:p w14:paraId="199ED872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2.3</w:t>
                  </w:r>
                </w:p>
              </w:tc>
            </w:tr>
            <w:tr w:rsidR="00EB45C4" w14:paraId="10147A4E" w14:textId="77777777" w:rsidTr="00A50822">
              <w:tc>
                <w:tcPr>
                  <w:tcW w:w="6075" w:type="dxa"/>
                </w:tcPr>
                <w:p w14:paraId="6EB77BC7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CA4C34C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D1451A9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5F8D6CE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>
        <w:rPr>
          <w:color w:val="000000"/>
          <w:highlight w:val="yellow"/>
        </w:rPr>
        <w:t>[i.e., “Student Data Submitted Successfully.” – Addition of student record has been stored in database.]</w:t>
      </w:r>
    </w:p>
    <w:p w14:paraId="4F97AFB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93CB223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>Evaluation Process:</w:t>
      </w:r>
      <w:r>
        <w:t xml:space="preserve"> </w:t>
      </w:r>
      <w:r>
        <w:rPr>
          <w:color w:val="000000"/>
          <w:highlight w:val="yellow"/>
        </w:rPr>
        <w:t>[i.e., Open student record to ensure all fields entered were saved.]</w:t>
      </w:r>
    </w:p>
    <w:p w14:paraId="788A9418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</w:pPr>
    </w:p>
    <w:p w14:paraId="77606370" w14:textId="7445124E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2.2. Next Test Case ID and so on.</w:t>
      </w:r>
    </w:p>
    <w:p w14:paraId="18DC2749" w14:textId="1C149E37" w:rsidR="001160F0" w:rsidRDefault="001160F0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i/>
          <w:sz w:val="28"/>
          <w:szCs w:val="28"/>
        </w:rPr>
        <w:t>There will be many more</w:t>
      </w:r>
    </w:p>
    <w:p w14:paraId="45130CC5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C4"/>
    <w:rsid w:val="001160F0"/>
    <w:rsid w:val="0013418B"/>
    <w:rsid w:val="00E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069F"/>
  <w15:chartTrackingRefBased/>
  <w15:docId w15:val="{E33939AA-85E5-4EC1-8626-2BCAD57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45C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Simeon Frenz</cp:lastModifiedBy>
  <cp:revision>2</cp:revision>
  <dcterms:created xsi:type="dcterms:W3CDTF">2021-04-15T20:11:00Z</dcterms:created>
  <dcterms:modified xsi:type="dcterms:W3CDTF">2022-04-22T18:25:00Z</dcterms:modified>
</cp:coreProperties>
</file>