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8D12EA" w:rsidRDefault="00DB1E21" w:rsidP="00E90F6A">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F21B1B" w:rsidRDefault="00F21B1B" w:rsidP="0063568E"/>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lastRenderedPageBreak/>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5D2E8F" w:rsidRDefault="005D2E8F" w:rsidP="00CF160B">
      <w:pPr>
        <w:pStyle w:val="ListParagraph"/>
        <w:numPr>
          <w:ilvl w:val="0"/>
          <w:numId w:val="3"/>
        </w:numPr>
        <w:ind w:left="360"/>
        <w:jc w:val="both"/>
      </w:pPr>
      <w:r>
        <w:t>This same process was then repeated for three more modes of vibration.</w:t>
      </w:r>
    </w:p>
    <w:p w:rsidR="00CF160B" w:rsidRPr="00CF160B" w:rsidRDefault="00CF160B" w:rsidP="00CF160B"/>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lastRenderedPageBreak/>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lastRenderedPageBreak/>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lastRenderedPageBreak/>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1"/>
            <w:r w:rsidRPr="00084696">
              <w:rPr>
                <w:rFonts w:eastAsia="Times New Roman"/>
                <w:color w:val="000000"/>
              </w:rPr>
              <w:t>0.0533</w:t>
            </w:r>
            <w:bookmarkEnd w:id="31"/>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2" w:name="RANGE!K12"/>
            <w:r w:rsidRPr="00084696">
              <w:rPr>
                <w:rFonts w:eastAsia="Times New Roman"/>
                <w:color w:val="000000"/>
              </w:rPr>
              <w:t>0.72529583</w:t>
            </w:r>
            <w:bookmarkEnd w:id="32"/>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3" w:name="RANGE!K13"/>
            <w:r w:rsidRPr="00084696">
              <w:rPr>
                <w:rFonts w:eastAsia="Times New Roman"/>
                <w:color w:val="000000"/>
              </w:rPr>
              <w:t>-0.038658268</w:t>
            </w:r>
            <w:bookmarkEnd w:id="33"/>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4" w:name="RANGE!K14"/>
            <w:r w:rsidRPr="00084696">
              <w:rPr>
                <w:rFonts w:eastAsia="Times New Roman"/>
                <w:color w:val="000000"/>
              </w:rPr>
              <w:t>0.075</w:t>
            </w:r>
            <w:bookmarkEnd w:id="3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5" w:name="RANGE!K15"/>
            <w:r w:rsidRPr="00084696">
              <w:rPr>
                <w:rFonts w:eastAsia="Times New Roman"/>
                <w:color w:val="000000"/>
              </w:rPr>
              <w:t>0.15</w:t>
            </w:r>
            <w:bookmarkEnd w:id="3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6" w:name="RANGE!K16"/>
            <w:r w:rsidRPr="00084696">
              <w:rPr>
                <w:rFonts w:eastAsia="Times New Roman"/>
                <w:color w:val="000000"/>
              </w:rPr>
              <w:t>-8.14018E-07</w:t>
            </w:r>
            <w:bookmarkEnd w:id="36"/>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lastRenderedPageBreak/>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w:t>
      </w:r>
      <w:r w:rsidR="005E778C">
        <w:lastRenderedPageBreak/>
        <w:t xml:space="preserve">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960" w:rsidRDefault="005C1960" w:rsidP="0063568E">
      <w:r>
        <w:separator/>
      </w:r>
    </w:p>
  </w:endnote>
  <w:endnote w:type="continuationSeparator" w:id="0">
    <w:p w:rsidR="005C1960" w:rsidRDefault="005C1960"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960" w:rsidRDefault="005C1960" w:rsidP="0063568E">
      <w:r>
        <w:separator/>
      </w:r>
    </w:p>
  </w:footnote>
  <w:footnote w:type="continuationSeparator" w:id="0">
    <w:p w:rsidR="005C1960" w:rsidRDefault="005C1960"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57067"/>
    <w:rsid w:val="004A0741"/>
    <w:rsid w:val="0051083F"/>
    <w:rsid w:val="00557688"/>
    <w:rsid w:val="00593110"/>
    <w:rsid w:val="005C1960"/>
    <w:rsid w:val="005C1F27"/>
    <w:rsid w:val="005D2E8F"/>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F1EAF"/>
    <w:rsid w:val="00AF5CA6"/>
    <w:rsid w:val="00B42177"/>
    <w:rsid w:val="00B626F8"/>
    <w:rsid w:val="00BF283E"/>
    <w:rsid w:val="00C03D07"/>
    <w:rsid w:val="00C83706"/>
    <w:rsid w:val="00C9110B"/>
    <w:rsid w:val="00C91316"/>
    <w:rsid w:val="00CD14E1"/>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92422528"/>
        <c:axId val="92424832"/>
      </c:scatterChart>
      <c:valAx>
        <c:axId val="9242252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92424832"/>
        <c:crosses val="autoZero"/>
        <c:crossBetween val="midCat"/>
      </c:valAx>
      <c:valAx>
        <c:axId val="9242483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2422528"/>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12066560"/>
        <c:axId val="112068864"/>
      </c:scatterChart>
      <c:valAx>
        <c:axId val="1120665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068864"/>
        <c:crosses val="autoZero"/>
        <c:crossBetween val="midCat"/>
      </c:valAx>
      <c:valAx>
        <c:axId val="112068864"/>
        <c:scaling>
          <c:orientation val="minMax"/>
        </c:scaling>
        <c:axPos val="l"/>
        <c:title>
          <c:tx>
            <c:rich>
              <a:bodyPr rot="-5400000" vert="horz"/>
              <a:lstStyle/>
              <a:p>
                <a:pPr>
                  <a:defRPr/>
                </a:pPr>
                <a:r>
                  <a:rPr lang="en-US"/>
                  <a:t>CL</a:t>
                </a:r>
              </a:p>
            </c:rich>
          </c:tx>
        </c:title>
        <c:numFmt formatCode="General" sourceLinked="1"/>
        <c:tickLblPos val="nextTo"/>
        <c:crossAx val="112066560"/>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8791552"/>
        <c:axId val="121528704"/>
      </c:scatterChart>
      <c:valAx>
        <c:axId val="11879155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21528704"/>
        <c:crosses val="autoZero"/>
        <c:crossBetween val="midCat"/>
      </c:valAx>
      <c:valAx>
        <c:axId val="12152870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879155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92366336"/>
        <c:axId val="92368256"/>
      </c:scatterChart>
      <c:valAx>
        <c:axId val="9236633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92368256"/>
        <c:crosses val="autoZero"/>
        <c:crossBetween val="midCat"/>
      </c:valAx>
      <c:valAx>
        <c:axId val="9236825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92366336"/>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106880"/>
        <c:axId val="112272896"/>
      </c:scatterChart>
      <c:valAx>
        <c:axId val="11210688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2272896"/>
        <c:crosses val="autoZero"/>
        <c:crossBetween val="midCat"/>
      </c:valAx>
      <c:valAx>
        <c:axId val="11227289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106880"/>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9FC7E65-57EF-4406-8B96-5C3109E8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8</cp:revision>
  <dcterms:created xsi:type="dcterms:W3CDTF">2013-11-20T16:17:00Z</dcterms:created>
  <dcterms:modified xsi:type="dcterms:W3CDTF">2013-11-20T18:48:00Z</dcterms:modified>
</cp:coreProperties>
</file>