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A44"/>
          <w:sz w:val="60"/>
          <w:szCs w:val="60"/>
        </w:rPr>
        <w:t xml:space="preserve">ProofChain</w:t>
      </w:r>
    </w:p>
    <w:p>
      <w:pPr>
        <w:spacing w:after="60"/>
      </w:pPr>
      <w:r>
        <w:rPr>
          <w:color w:val="0F766E"/>
          <w:sz w:val="32"/>
          <w:szCs w:val="32"/>
        </w:rPr>
        <w:t xml:space="preserve">Demo video script and recording guide</w:t>
      </w:r>
    </w:p>
    <w:p>
      <w:pPr>
        <w:pBdr>
          <w:bottom w:val="single" w:color="1F2A44" w:sz="8" w:space="8"/>
        </w:pBdr>
        <w:spacing w:after="260"/>
      </w:pPr>
      <w:r>
        <w:rPr>
          <w:color w:val="5B6577"/>
          <w:sz w:val="20"/>
          <w:szCs w:val="20"/>
        </w:rPr>
        <w:t xml:space="preserve">Verifiable Records and Tamper Detection  |  Problem B-01  |  Main version about 6 min 30 s, short version 3 min</w:t>
      </w:r>
    </w:p>
    <w:p>
      <w:pPr>
        <w:pStyle w:val="Heading2"/>
      </w:pPr>
      <w:r>
        <w:t xml:space="preserve">How to use this document</w:t>
      </w:r>
    </w:p>
    <w:p>
      <w:pPr>
        <w:spacing w:after="140" w:line="288"/>
      </w:pPr>
      <w:r>
        <w:t xml:space="preserve">One person operates the application while another reads the narration. Each row is one beat of the video: read the narration column word for word while performing the actions in the next column, and move on only when the expected result is on screen.</w:t>
      </w:r>
    </w:p>
    <w:p>
      <w:pPr>
        <w:pStyle w:val="Heading2"/>
      </w:pPr>
      <w:r>
        <w:t xml:space="preserve">The story</w:t>
      </w:r>
    </w:p>
    <w:p>
      <w:pPr>
        <w:spacing w:after="140" w:line="288"/>
      </w:pPr>
      <w:r>
        <w:rPr>
          <w:b/>
          <w:bCs/>
        </w:rPr>
        <w:t xml:space="preserve">Meera</w:t>
      </w:r>
      <w:r>
        <w:t xml:space="preserve">, a registrar at Riverside University, is a custodian: she signs in and registers Asha Rao's degree certificate. </w:t>
      </w:r>
      <w:r>
        <w:rPr>
          <w:b/>
          <w:bCs/>
        </w:rPr>
        <w:t xml:space="preserve">Daniel</w:t>
      </w:r>
      <w:r>
        <w:t xml:space="preserve">, an employer, is a verifier: he has no account and checks the copy Asha sends him. Then someone edits the certificate, and finally an insider rewrites the university's own database. Each time, ProofChain says what went wrong.</w:t>
      </w:r>
    </w:p>
    <w:p>
      <w:pPr>
        <w:pStyle w:val="Heading2"/>
      </w:pPr>
      <w:r>
        <w:t xml:space="preserve">Who can do what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8038"/>
      </w:tblGrid>
      <w:tr>
        <w:trPr>
          <w:tblHeader/>
        </w:trPr>
        <w:tc>
          <w:tcPr>
            <w:tcW w:type="dxa" w:w="2600"/>
            <w:tcBorders>
              <w:top w:val="single" w:color="C9D1DC" w:sz="4"/>
              <w:left w:val="single" w:color="C9D1DC" w:sz="4"/>
              <w:bottom w:val="single" w:color="C9D1DC" w:sz="4"/>
              <w:right w:val="single" w:color="C9D1DC" w:sz="4"/>
            </w:tcBorders>
            <w:shd w:fill="1F2A44" w:val="clear"/>
            <w:tcMar>
              <w:top w:type="dxa" w:w="80"/>
              <w:left w:type="dxa" w:w="110"/>
              <w:bottom w:type="dxa" w:w="80"/>
              <w:right w:type="dxa" w:w="110"/>
            </w:tcMar>
          </w:tcPr>
          <w:p>
            <w:pPr>
              <w:spacing w:after="30" w:line="264"/>
            </w:pPr>
            <w:r>
              <w:rPr>
                <w:b/>
                <w:bCs/>
                <w:color w:val="FFFFFF"/>
                <w:sz w:val="20"/>
                <w:szCs w:val="20"/>
              </w:rPr>
              <w:t xml:space="preserve">Role</w:t>
            </w:r>
          </w:p>
        </w:tc>
        <w:tc>
          <w:tcPr>
            <w:tcW w:type="dxa" w:w="4200"/>
            <w:tcBorders>
              <w:top w:val="single" w:color="C9D1DC" w:sz="4"/>
              <w:left w:val="single" w:color="C9D1DC" w:sz="4"/>
              <w:bottom w:val="single" w:color="C9D1DC" w:sz="4"/>
              <w:right w:val="single" w:color="C9D1DC" w:sz="4"/>
            </w:tcBorders>
            <w:shd w:fill="1F2A44" w:val="clear"/>
            <w:tcMar>
              <w:top w:type="dxa" w:w="80"/>
              <w:left w:type="dxa" w:w="110"/>
              <w:bottom w:type="dxa" w:w="80"/>
              <w:right w:type="dxa" w:w="110"/>
            </w:tcMar>
          </w:tcPr>
          <w:p>
            <w:pPr>
              <w:spacing w:after="30" w:line="264"/>
            </w:pPr>
            <w:r>
              <w:rPr>
                <w:b/>
                <w:bCs/>
                <w:color w:val="FFFFFF"/>
                <w:sz w:val="20"/>
                <w:szCs w:val="20"/>
              </w:rPr>
              <w:t xml:space="preserve">Signs in?</w:t>
            </w:r>
          </w:p>
        </w:tc>
        <w:tc>
          <w:tcPr>
            <w:tcW w:type="dxa" w:w="8038"/>
            <w:tcBorders>
              <w:top w:val="single" w:color="C9D1DC" w:sz="4"/>
              <w:left w:val="single" w:color="C9D1DC" w:sz="4"/>
              <w:bottom w:val="single" w:color="C9D1DC" w:sz="4"/>
              <w:right w:val="single" w:color="C9D1DC" w:sz="4"/>
            </w:tcBorders>
            <w:shd w:fill="1F2A44" w:val="clear"/>
            <w:tcMar>
              <w:top w:type="dxa" w:w="80"/>
              <w:left w:type="dxa" w:w="110"/>
              <w:bottom w:type="dxa" w:w="80"/>
              <w:right w:type="dxa" w:w="110"/>
            </w:tcMar>
          </w:tcPr>
          <w:p>
            <w:pPr>
              <w:spacing w:after="30" w:line="264"/>
            </w:pPr>
            <w:r>
              <w:rPr>
                <w:b/>
                <w:bCs/>
                <w:color w:val="FFFFFF"/>
                <w:sz w:val="20"/>
                <w:szCs w:val="20"/>
              </w:rPr>
              <w:t xml:space="preserve">What they can do</w:t>
            </w:r>
          </w:p>
        </w:tc>
      </w:tr>
      <w:tr>
        <w:trPr>
          <w:cantSplit/>
        </w:trPr>
        <w:tc>
          <w:tcPr>
            <w:tcW w:type="dxa" w:w="2600"/>
            <w:tcBorders>
              <w:top w:val="single" w:color="C9D1DC" w:sz="4"/>
              <w:left w:val="single" w:color="C9D1DC" w:sz="4"/>
              <w:bottom w:val="single" w:color="C9D1DC" w:sz="4"/>
              <w:right w:val="single" w:color="C9D1DC" w:sz="4"/>
            </w:tcBorders>
            <w:shd w:fill="F3F5F8" w:val="clear"/>
            <w:tcMar>
              <w:top w:type="dxa" w:w="80"/>
              <w:left w:type="dxa" w:w="110"/>
              <w:bottom w:type="dxa" w:w="80"/>
              <w:right w:type="dxa" w:w="110"/>
            </w:tcMar>
          </w:tcPr>
          <w:p>
            <w:pPr>
              <w:spacing w:after="30" w:line="264"/>
            </w:pPr>
            <w:r>
              <w:rPr>
                <w:sz w:val="20"/>
                <w:szCs w:val="20"/>
              </w:rPr>
              <w:t xml:space="preserve">Verifier (anyone)</w:t>
            </w:r>
          </w:p>
        </w:tc>
        <w:tc>
          <w:tcPr>
            <w:tcW w:type="dxa" w:w="42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20"/>
                <w:szCs w:val="20"/>
              </w:rPr>
              <w:t xml:space="preserve">No account needed</w:t>
            </w:r>
          </w:p>
        </w:tc>
        <w:tc>
          <w:tcPr>
            <w:tcW w:type="dxa" w:w="8038"/>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20"/>
                <w:szCs w:val="20"/>
              </w:rPr>
              <w:t xml:space="preserve">Use the Verify page, the command-line verifier and the standalone browser verifier. Read the ledger.</w:t>
            </w:r>
          </w:p>
        </w:tc>
      </w:tr>
      <w:tr>
        <w:trPr>
          <w:cantSplit/>
        </w:trPr>
        <w:tc>
          <w:tcPr>
            <w:tcW w:type="dxa" w:w="2600"/>
            <w:tcBorders>
              <w:top w:val="single" w:color="C9D1DC" w:sz="4"/>
              <w:left w:val="single" w:color="C9D1DC" w:sz="4"/>
              <w:bottom w:val="single" w:color="C9D1DC" w:sz="4"/>
              <w:right w:val="single" w:color="C9D1DC" w:sz="4"/>
            </w:tcBorders>
            <w:shd w:fill="F3F5F8" w:val="clear"/>
            <w:tcMar>
              <w:top w:type="dxa" w:w="80"/>
              <w:left w:type="dxa" w:w="110"/>
              <w:bottom w:type="dxa" w:w="80"/>
              <w:right w:type="dxa" w:w="110"/>
            </w:tcMar>
          </w:tcPr>
          <w:p>
            <w:pPr>
              <w:spacing w:after="30" w:line="264"/>
            </w:pPr>
            <w:r>
              <w:rPr>
                <w:sz w:val="20"/>
                <w:szCs w:val="20"/>
              </w:rPr>
              <w:t xml:space="preserve">Custodian</w:t>
            </w:r>
          </w:p>
        </w:tc>
        <w:tc>
          <w:tcPr>
            <w:tcW w:type="dxa" w:w="42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20"/>
                <w:szCs w:val="20"/>
              </w:rPr>
              <w:t xml:space="preserve">Yes, on the Custodian Login page</w:t>
            </w:r>
          </w:p>
        </w:tc>
        <w:tc>
          <w:tcPr>
            <w:tcW w:type="dxa" w:w="8038"/>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20"/>
                <w:szCs w:val="20"/>
              </w:rPr>
              <w:t xml:space="preserve">Upload documents, confirm their details, seal their own batch, download documents and proofs, run the Audit.</w:t>
            </w:r>
          </w:p>
        </w:tc>
      </w:tr>
      <w:tr>
        <w:trPr>
          <w:cantSplit/>
        </w:trPr>
        <w:tc>
          <w:tcPr>
            <w:tcW w:type="dxa" w:w="2600"/>
            <w:tcBorders>
              <w:top w:val="single" w:color="C9D1DC" w:sz="4"/>
              <w:left w:val="single" w:color="C9D1DC" w:sz="4"/>
              <w:bottom w:val="single" w:color="C9D1DC" w:sz="4"/>
              <w:right w:val="single" w:color="C9D1DC" w:sz="4"/>
            </w:tcBorders>
            <w:shd w:fill="F3F5F8" w:val="clear"/>
            <w:tcMar>
              <w:top w:type="dxa" w:w="80"/>
              <w:left w:type="dxa" w:w="110"/>
              <w:bottom w:type="dxa" w:w="80"/>
              <w:right w:type="dxa" w:w="110"/>
            </w:tcMar>
          </w:tcPr>
          <w:p>
            <w:pPr>
              <w:spacing w:after="30" w:line="264"/>
            </w:pPr>
            <w:r>
              <w:rPr>
                <w:sz w:val="20"/>
                <w:szCs w:val="20"/>
              </w:rPr>
              <w:t xml:space="preserve">Admin custodian</w:t>
            </w:r>
          </w:p>
        </w:tc>
        <w:tc>
          <w:tcPr>
            <w:tcW w:type="dxa" w:w="42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20"/>
                <w:szCs w:val="20"/>
              </w:rPr>
              <w:t xml:space="preserve">Yes</w:t>
            </w:r>
          </w:p>
        </w:tc>
        <w:tc>
          <w:tcPr>
            <w:tcW w:type="dxa" w:w="8038"/>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20"/>
                <w:szCs w:val="20"/>
              </w:rPr>
              <w:t xml:space="preserve">Everything a custodian can do, and seal any open batch.</w:t>
            </w:r>
          </w:p>
        </w:tc>
      </w:tr>
    </w:tbl>
    <w:p>
      <w:pPr>
        <w:spacing w:after="160"/>
      </w:pPr>
    </w:p>
    <w:p>
      <w:pPr>
        <w:pStyle w:val="Heading2"/>
      </w:pPr>
      <w:r>
        <w:t xml:space="preserve">Wording corrections to keep the video accurate</w:t>
      </w:r>
    </w:p>
    <w:p>
      <w:pPr>
        <w:spacing w:after="140" w:line="288"/>
      </w:pPr>
      <w:r>
        <w:t xml:space="preserve">An earlier draft of the brief described the product in ways that do not match what was built. Use the right-hand wording on camera.</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gridCol w:w="5638"/>
      </w:tblGrid>
      <w:tr>
        <w:trPr>
          <w:tblHeader/>
        </w:trPr>
        <w:tc>
          <w:tcPr>
            <w:tcW w:type="dxa" w:w="3600"/>
            <w:tcBorders>
              <w:top w:val="single" w:color="C9D1DC" w:sz="4"/>
              <w:left w:val="single" w:color="C9D1DC" w:sz="4"/>
              <w:bottom w:val="single" w:color="C9D1DC" w:sz="4"/>
              <w:right w:val="single" w:color="C9D1DC" w:sz="4"/>
            </w:tcBorders>
            <w:shd w:fill="1F2A44" w:val="clear"/>
            <w:tcMar>
              <w:top w:type="dxa" w:w="80"/>
              <w:left w:type="dxa" w:w="110"/>
              <w:bottom w:type="dxa" w:w="80"/>
              <w:right w:type="dxa" w:w="110"/>
            </w:tcMar>
          </w:tcPr>
          <w:p>
            <w:pPr>
              <w:spacing w:after="30" w:line="264"/>
            </w:pPr>
            <w:r>
              <w:rPr>
                <w:b/>
                <w:bCs/>
                <w:color w:val="FFFFFF"/>
                <w:sz w:val="20"/>
                <w:szCs w:val="20"/>
              </w:rPr>
              <w:t xml:space="preserve">Do not say</w:t>
            </w:r>
          </w:p>
        </w:tc>
        <w:tc>
          <w:tcPr>
            <w:tcW w:type="dxa" w:w="5600"/>
            <w:tcBorders>
              <w:top w:val="single" w:color="C9D1DC" w:sz="4"/>
              <w:left w:val="single" w:color="C9D1DC" w:sz="4"/>
              <w:bottom w:val="single" w:color="C9D1DC" w:sz="4"/>
              <w:right w:val="single" w:color="C9D1DC" w:sz="4"/>
            </w:tcBorders>
            <w:shd w:fill="1F2A44" w:val="clear"/>
            <w:tcMar>
              <w:top w:type="dxa" w:w="80"/>
              <w:left w:type="dxa" w:w="110"/>
              <w:bottom w:type="dxa" w:w="80"/>
              <w:right w:type="dxa" w:w="110"/>
            </w:tcMar>
          </w:tcPr>
          <w:p>
            <w:pPr>
              <w:spacing w:after="30" w:line="264"/>
            </w:pPr>
            <w:r>
              <w:rPr>
                <w:b/>
                <w:bCs/>
                <w:color w:val="FFFFFF"/>
                <w:sz w:val="20"/>
                <w:szCs w:val="20"/>
              </w:rPr>
              <w:t xml:space="preserve">What is actually true</w:t>
            </w:r>
          </w:p>
        </w:tc>
        <w:tc>
          <w:tcPr>
            <w:tcW w:type="dxa" w:w="5638"/>
            <w:tcBorders>
              <w:top w:val="single" w:color="C9D1DC" w:sz="4"/>
              <w:left w:val="single" w:color="C9D1DC" w:sz="4"/>
              <w:bottom w:val="single" w:color="C9D1DC" w:sz="4"/>
              <w:right w:val="single" w:color="C9D1DC" w:sz="4"/>
            </w:tcBorders>
            <w:shd w:fill="1F2A44" w:val="clear"/>
            <w:tcMar>
              <w:top w:type="dxa" w:w="80"/>
              <w:left w:type="dxa" w:w="110"/>
              <w:bottom w:type="dxa" w:w="80"/>
              <w:right w:type="dxa" w:w="110"/>
            </w:tcMar>
          </w:tcPr>
          <w:p>
            <w:pPr>
              <w:spacing w:after="30" w:line="264"/>
            </w:pPr>
            <w:r>
              <w:rPr>
                <w:b/>
                <w:bCs/>
                <w:color w:val="FFFFFF"/>
                <w:sz w:val="20"/>
                <w:szCs w:val="20"/>
              </w:rPr>
              <w:t xml:space="preserve">Say this instead</w:t>
            </w:r>
          </w:p>
        </w:tc>
      </w:tr>
      <w:tr>
        <w:trPr>
          <w:cantSplit/>
        </w:trPr>
        <w:tc>
          <w:tcPr>
            <w:tcW w:type="dxa" w:w="3600"/>
            <w:tcBorders>
              <w:top w:val="single" w:color="C9D1DC" w:sz="4"/>
              <w:left w:val="single" w:color="C9D1DC" w:sz="4"/>
              <w:bottom w:val="single" w:color="C9D1DC" w:sz="4"/>
              <w:right w:val="single" w:color="C9D1DC" w:sz="4"/>
            </w:tcBorders>
            <w:shd w:fill="F3F5F8" w:val="clear"/>
            <w:tcMar>
              <w:top w:type="dxa" w:w="80"/>
              <w:left w:type="dxa" w:w="110"/>
              <w:bottom w:type="dxa" w:w="80"/>
              <w:right w:type="dxa" w:w="110"/>
            </w:tcMar>
          </w:tcPr>
          <w:p>
            <w:pPr>
              <w:spacing w:after="30" w:line="264"/>
            </w:pPr>
            <w:r>
              <w:rPr>
                <w:sz w:val="20"/>
                <w:szCs w:val="20"/>
              </w:rPr>
              <w:t xml:space="preserve">Built with Django</w:t>
            </w:r>
          </w:p>
        </w:tc>
        <w:tc>
          <w:tcPr>
            <w:tcW w:type="dxa" w:w="56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20"/>
                <w:szCs w:val="20"/>
              </w:rPr>
              <w:t xml:space="preserve">The services are written in Python with FastAPI and SQLite.</w:t>
            </w:r>
          </w:p>
        </w:tc>
        <w:tc>
          <w:tcPr>
            <w:tcW w:type="dxa" w:w="5638"/>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20"/>
                <w:szCs w:val="20"/>
              </w:rPr>
              <w:t xml:space="preserve">"Python and FastAPI"</w:t>
            </w:r>
          </w:p>
        </w:tc>
      </w:tr>
      <w:tr>
        <w:trPr>
          <w:cantSplit/>
        </w:trPr>
        <w:tc>
          <w:tcPr>
            <w:tcW w:type="dxa" w:w="3600"/>
            <w:tcBorders>
              <w:top w:val="single" w:color="C9D1DC" w:sz="4"/>
              <w:left w:val="single" w:color="C9D1DC" w:sz="4"/>
              <w:bottom w:val="single" w:color="C9D1DC" w:sz="4"/>
              <w:right w:val="single" w:color="C9D1DC" w:sz="4"/>
            </w:tcBorders>
            <w:shd w:fill="F3F5F8" w:val="clear"/>
            <w:tcMar>
              <w:top w:type="dxa" w:w="80"/>
              <w:left w:type="dxa" w:w="110"/>
              <w:bottom w:type="dxa" w:w="80"/>
              <w:right w:type="dxa" w:w="110"/>
            </w:tcMar>
          </w:tcPr>
          <w:p>
            <w:pPr>
              <w:spacing w:after="30" w:line="264"/>
            </w:pPr>
            <w:r>
              <w:rPr>
                <w:sz w:val="20"/>
                <w:szCs w:val="20"/>
              </w:rPr>
              <w:t xml:space="preserve">Regular users log in to a dashboard</w:t>
            </w:r>
          </w:p>
        </w:tc>
        <w:tc>
          <w:tcPr>
            <w:tcW w:type="dxa" w:w="56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20"/>
                <w:szCs w:val="20"/>
              </w:rPr>
              <w:t xml:space="preserve">Verifying needs no account. Only custodians sign in.</w:t>
            </w:r>
          </w:p>
        </w:tc>
        <w:tc>
          <w:tcPr>
            <w:tcW w:type="dxa" w:w="5638"/>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20"/>
                <w:szCs w:val="20"/>
              </w:rPr>
              <w:t xml:space="preserve">"Anyone can verify, with no account"</w:t>
            </w:r>
          </w:p>
        </w:tc>
      </w:tr>
      <w:tr>
        <w:trPr>
          <w:cantSplit/>
        </w:trPr>
        <w:tc>
          <w:tcPr>
            <w:tcW w:type="dxa" w:w="3600"/>
            <w:tcBorders>
              <w:top w:val="single" w:color="C9D1DC" w:sz="4"/>
              <w:left w:val="single" w:color="C9D1DC" w:sz="4"/>
              <w:bottom w:val="single" w:color="C9D1DC" w:sz="4"/>
              <w:right w:val="single" w:color="C9D1DC" w:sz="4"/>
            </w:tcBorders>
            <w:shd w:fill="F3F5F8" w:val="clear"/>
            <w:tcMar>
              <w:top w:type="dxa" w:w="80"/>
              <w:left w:type="dxa" w:w="110"/>
              <w:bottom w:type="dxa" w:w="80"/>
              <w:right w:type="dxa" w:w="110"/>
            </w:tcMar>
          </w:tcPr>
          <w:p>
            <w:pPr>
              <w:spacing w:after="30" w:line="264"/>
            </w:pPr>
            <w:r>
              <w:rPr>
                <w:sz w:val="20"/>
                <w:szCs w:val="20"/>
              </w:rPr>
              <w:t xml:space="preserve">Immutable records, tamper-proof</w:t>
            </w:r>
          </w:p>
        </w:tc>
        <w:tc>
          <w:tcPr>
            <w:tcW w:type="dxa" w:w="56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20"/>
                <w:szCs w:val="20"/>
              </w:rPr>
              <w:t xml:space="preserve">Changes are detected, not prevented.</w:t>
            </w:r>
          </w:p>
        </w:tc>
        <w:tc>
          <w:tcPr>
            <w:tcW w:type="dxa" w:w="5638"/>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20"/>
                <w:szCs w:val="20"/>
              </w:rPr>
              <w:t xml:space="preserve">"Tamper-evident"</w:t>
            </w:r>
          </w:p>
        </w:tc>
      </w:tr>
      <w:tr>
        <w:trPr>
          <w:cantSplit/>
        </w:trPr>
        <w:tc>
          <w:tcPr>
            <w:tcW w:type="dxa" w:w="3600"/>
            <w:tcBorders>
              <w:top w:val="single" w:color="C9D1DC" w:sz="4"/>
              <w:left w:val="single" w:color="C9D1DC" w:sz="4"/>
              <w:bottom w:val="single" w:color="C9D1DC" w:sz="4"/>
              <w:right w:val="single" w:color="C9D1DC" w:sz="4"/>
            </w:tcBorders>
            <w:shd w:fill="F3F5F8" w:val="clear"/>
            <w:tcMar>
              <w:top w:type="dxa" w:w="80"/>
              <w:left w:type="dxa" w:w="110"/>
              <w:bottom w:type="dxa" w:w="80"/>
              <w:right w:type="dxa" w:w="110"/>
            </w:tcMar>
          </w:tcPr>
          <w:p>
            <w:pPr>
              <w:spacing w:after="30" w:line="264"/>
            </w:pPr>
            <w:r>
              <w:rPr>
                <w:sz w:val="20"/>
                <w:szCs w:val="20"/>
              </w:rPr>
              <w:t xml:space="preserve">Records are digitally signed on entry</w:t>
            </w:r>
          </w:p>
        </w:tc>
        <w:tc>
          <w:tcPr>
            <w:tcW w:type="dxa" w:w="56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20"/>
                <w:szCs w:val="20"/>
              </w:rPr>
              <w:t xml:space="preserve">Records are fingerprinted with SHA-256 and salted. The ledger entry is what gets signed.</w:t>
            </w:r>
          </w:p>
        </w:tc>
        <w:tc>
          <w:tcPr>
            <w:tcW w:type="dxa" w:w="5638"/>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20"/>
                <w:szCs w:val="20"/>
              </w:rPr>
              <w:t xml:space="preserve">"Fingerprinted and salted; the ledger entry is signed"</w:t>
            </w:r>
          </w:p>
        </w:tc>
      </w:tr>
      <w:tr>
        <w:trPr>
          <w:cantSplit/>
        </w:trPr>
        <w:tc>
          <w:tcPr>
            <w:tcW w:type="dxa" w:w="3600"/>
            <w:tcBorders>
              <w:top w:val="single" w:color="C9D1DC" w:sz="4"/>
              <w:left w:val="single" w:color="C9D1DC" w:sz="4"/>
              <w:bottom w:val="single" w:color="C9D1DC" w:sz="4"/>
              <w:right w:val="single" w:color="C9D1DC" w:sz="4"/>
            </w:tcBorders>
            <w:shd w:fill="F3F5F8" w:val="clear"/>
            <w:tcMar>
              <w:top w:type="dxa" w:w="80"/>
              <w:left w:type="dxa" w:w="110"/>
              <w:bottom w:type="dxa" w:w="80"/>
              <w:right w:type="dxa" w:w="110"/>
            </w:tcMar>
          </w:tcPr>
          <w:p>
            <w:pPr>
              <w:spacing w:after="30" w:line="264"/>
            </w:pPr>
            <w:r>
              <w:rPr>
                <w:sz w:val="20"/>
                <w:szCs w:val="20"/>
              </w:rPr>
              <w:t xml:space="preserve">Authentic, genuine</w:t>
            </w:r>
          </w:p>
        </w:tc>
        <w:tc>
          <w:tcPr>
            <w:tcW w:type="dxa" w:w="56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20"/>
                <w:szCs w:val="20"/>
              </w:rPr>
              <w:t xml:space="preserve">A pass means the file is identical to the registered one. It says nothing about who wrote it or whether it is true.</w:t>
            </w:r>
          </w:p>
        </w:tc>
        <w:tc>
          <w:tcPr>
            <w:tcW w:type="dxa" w:w="5638"/>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20"/>
                <w:szCs w:val="20"/>
              </w:rPr>
              <w:t xml:space="preserve">"Matches the registered record"</w:t>
            </w:r>
          </w:p>
        </w:tc>
      </w:tr>
      <w:tr>
        <w:trPr>
          <w:cantSplit/>
        </w:trPr>
        <w:tc>
          <w:tcPr>
            <w:tcW w:type="dxa" w:w="3600"/>
            <w:tcBorders>
              <w:top w:val="single" w:color="C9D1DC" w:sz="4"/>
              <w:left w:val="single" w:color="C9D1DC" w:sz="4"/>
              <w:bottom w:val="single" w:color="C9D1DC" w:sz="4"/>
              <w:right w:val="single" w:color="C9D1DC" w:sz="4"/>
            </w:tcBorders>
            <w:shd w:fill="F3F5F8" w:val="clear"/>
            <w:tcMar>
              <w:top w:type="dxa" w:w="80"/>
              <w:left w:type="dxa" w:w="110"/>
              <w:bottom w:type="dxa" w:w="80"/>
              <w:right w:type="dxa" w:w="110"/>
            </w:tcMar>
          </w:tcPr>
          <w:p>
            <w:pPr>
              <w:spacing w:after="30" w:line="264"/>
            </w:pPr>
            <w:r>
              <w:rPr>
                <w:sz w:val="20"/>
                <w:szCs w:val="20"/>
              </w:rPr>
              <w:t xml:space="preserve">AI verified this document</w:t>
            </w:r>
          </w:p>
        </w:tc>
        <w:tc>
          <w:tcPr>
            <w:tcW w:type="dxa" w:w="56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20"/>
                <w:szCs w:val="20"/>
              </w:rPr>
              <w:t xml:space="preserve">AI only suggests details and explains results. It has no part in the verdict.</w:t>
            </w:r>
          </w:p>
        </w:tc>
        <w:tc>
          <w:tcPr>
            <w:tcW w:type="dxa" w:w="5638"/>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20"/>
                <w:szCs w:val="20"/>
              </w:rPr>
              <w:t xml:space="preserve">"The details were suggested; a person confirmed them"</w:t>
            </w:r>
          </w:p>
        </w:tc>
      </w:tr>
    </w:tbl>
    <w:p>
      <w:pPr>
        <w:spacing w:after="160"/>
      </w:pPr>
    </w:p>
    <w:p>
      <w:pPr>
        <w:pStyle w:val="Heading1"/>
        <w:pageBreakBefore/>
      </w:pPr>
      <w:r>
        <w:t xml:space="preserve">Main script (about 6 min 30 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350"/>
        <w:gridCol w:w="4900"/>
        <w:gridCol w:w="3400"/>
        <w:gridCol w:w="2950"/>
        <w:gridCol w:w="2238"/>
      </w:tblGrid>
      <w:tr>
        <w:trPr>
          <w:tblHeader/>
        </w:trPr>
        <w:tc>
          <w:tcPr>
            <w:tcW w:type="dxa" w:w="1350"/>
            <w:tcBorders>
              <w:top w:val="single" w:color="C9D1DC" w:sz="4"/>
              <w:left w:val="single" w:color="C9D1DC" w:sz="4"/>
              <w:bottom w:val="single" w:color="C9D1DC" w:sz="4"/>
              <w:right w:val="single" w:color="C9D1DC" w:sz="4"/>
            </w:tcBorders>
            <w:shd w:fill="1F2A44" w:val="clear"/>
            <w:tcMar>
              <w:top w:type="dxa" w:w="80"/>
              <w:left w:type="dxa" w:w="110"/>
              <w:bottom w:type="dxa" w:w="80"/>
              <w:right w:type="dxa" w:w="110"/>
            </w:tcMar>
          </w:tcPr>
          <w:p>
            <w:pPr>
              <w:spacing w:after="30" w:line="264"/>
            </w:pPr>
            <w:r>
              <w:rPr>
                <w:b/>
                <w:bCs/>
                <w:color w:val="FFFFFF"/>
                <w:sz w:val="19"/>
                <w:szCs w:val="19"/>
              </w:rPr>
              <w:t xml:space="preserve">Timestamp</w:t>
            </w:r>
          </w:p>
        </w:tc>
        <w:tc>
          <w:tcPr>
            <w:tcW w:type="dxa" w:w="4900"/>
            <w:tcBorders>
              <w:top w:val="single" w:color="C9D1DC" w:sz="4"/>
              <w:left w:val="single" w:color="C9D1DC" w:sz="4"/>
              <w:bottom w:val="single" w:color="C9D1DC" w:sz="4"/>
              <w:right w:val="single" w:color="C9D1DC" w:sz="4"/>
            </w:tcBorders>
            <w:shd w:fill="1F2A44" w:val="clear"/>
            <w:tcMar>
              <w:top w:type="dxa" w:w="80"/>
              <w:left w:type="dxa" w:w="110"/>
              <w:bottom w:type="dxa" w:w="80"/>
              <w:right w:type="dxa" w:w="110"/>
            </w:tcMar>
          </w:tcPr>
          <w:p>
            <w:pPr>
              <w:spacing w:after="30" w:line="264"/>
            </w:pPr>
            <w:r>
              <w:rPr>
                <w:b/>
                <w:bCs/>
                <w:color w:val="FFFFFF"/>
                <w:sz w:val="19"/>
                <w:szCs w:val="19"/>
              </w:rPr>
              <w:t xml:space="preserve">Narration: exact words to speak</w:t>
            </w:r>
          </w:p>
        </w:tc>
        <w:tc>
          <w:tcPr>
            <w:tcW w:type="dxa" w:w="3400"/>
            <w:tcBorders>
              <w:top w:val="single" w:color="C9D1DC" w:sz="4"/>
              <w:left w:val="single" w:color="C9D1DC" w:sz="4"/>
              <w:bottom w:val="single" w:color="C9D1DC" w:sz="4"/>
              <w:right w:val="single" w:color="C9D1DC" w:sz="4"/>
            </w:tcBorders>
            <w:shd w:fill="1F2A44" w:val="clear"/>
            <w:tcMar>
              <w:top w:type="dxa" w:w="80"/>
              <w:left w:type="dxa" w:w="110"/>
              <w:bottom w:type="dxa" w:w="80"/>
              <w:right w:type="dxa" w:w="110"/>
            </w:tcMar>
          </w:tcPr>
          <w:p>
            <w:pPr>
              <w:spacing w:after="30" w:line="264"/>
            </w:pPr>
            <w:r>
              <w:rPr>
                <w:b/>
                <w:bCs/>
                <w:color w:val="FFFFFF"/>
                <w:sz w:val="19"/>
                <w:szCs w:val="19"/>
              </w:rPr>
              <w:t xml:space="preserve">Screen recording actions</w:t>
            </w:r>
          </w:p>
        </w:tc>
        <w:tc>
          <w:tcPr>
            <w:tcW w:type="dxa" w:w="2950"/>
            <w:tcBorders>
              <w:top w:val="single" w:color="C9D1DC" w:sz="4"/>
              <w:left w:val="single" w:color="C9D1DC" w:sz="4"/>
              <w:bottom w:val="single" w:color="C9D1DC" w:sz="4"/>
              <w:right w:val="single" w:color="C9D1DC" w:sz="4"/>
            </w:tcBorders>
            <w:shd w:fill="1F2A44" w:val="clear"/>
            <w:tcMar>
              <w:top w:type="dxa" w:w="80"/>
              <w:left w:type="dxa" w:w="110"/>
              <w:bottom w:type="dxa" w:w="80"/>
              <w:right w:type="dxa" w:w="110"/>
            </w:tcMar>
          </w:tcPr>
          <w:p>
            <w:pPr>
              <w:spacing w:after="30" w:line="264"/>
            </w:pPr>
            <w:r>
              <w:rPr>
                <w:b/>
                <w:bCs/>
                <w:color w:val="FFFFFF"/>
                <w:sz w:val="19"/>
                <w:szCs w:val="19"/>
              </w:rPr>
              <w:t xml:space="preserve">Expected on-screen result</w:t>
            </w:r>
          </w:p>
        </w:tc>
        <w:tc>
          <w:tcPr>
            <w:tcW w:type="dxa" w:w="2238"/>
            <w:tcBorders>
              <w:top w:val="single" w:color="C9D1DC" w:sz="4"/>
              <w:left w:val="single" w:color="C9D1DC" w:sz="4"/>
              <w:bottom w:val="single" w:color="C9D1DC" w:sz="4"/>
              <w:right w:val="single" w:color="C9D1DC" w:sz="4"/>
            </w:tcBorders>
            <w:shd w:fill="1F2A44" w:val="clear"/>
            <w:tcMar>
              <w:top w:type="dxa" w:w="80"/>
              <w:left w:type="dxa" w:w="110"/>
              <w:bottom w:type="dxa" w:w="80"/>
              <w:right w:type="dxa" w:w="110"/>
            </w:tcMar>
          </w:tcPr>
          <w:p>
            <w:pPr>
              <w:spacing w:after="30" w:line="264"/>
            </w:pPr>
            <w:r>
              <w:rPr>
                <w:b/>
                <w:bCs/>
                <w:color w:val="FFFFFF"/>
                <w:sz w:val="19"/>
                <w:szCs w:val="19"/>
              </w:rPr>
              <w:t xml:space="preserve">Purpose</w:t>
            </w:r>
          </w:p>
        </w:tc>
      </w:tr>
      <w:tr>
        <w:trPr>
          <w:cantSplit/>
        </w:trPr>
        <w:tc>
          <w:tcPr>
            <w:tcW w:type="dxa" w:w="1350"/>
            <w:tcBorders>
              <w:top w:val="single" w:color="C9D1DC" w:sz="4"/>
              <w:left w:val="single" w:color="C9D1DC" w:sz="4"/>
              <w:bottom w:val="single" w:color="C9D1DC" w:sz="4"/>
              <w:right w:val="single" w:color="C9D1DC" w:sz="4"/>
            </w:tcBorders>
            <w:shd w:fill="F3F5F8" w:val="clear"/>
            <w:tcMar>
              <w:top w:type="dxa" w:w="80"/>
              <w:left w:type="dxa" w:w="110"/>
              <w:bottom w:type="dxa" w:w="80"/>
              <w:right w:type="dxa" w:w="110"/>
            </w:tcMar>
          </w:tcPr>
          <w:p>
            <w:pPr>
              <w:spacing w:after="30" w:line="264"/>
            </w:pPr>
            <w:r>
              <w:rPr>
                <w:sz w:val="19"/>
                <w:szCs w:val="19"/>
              </w:rPr>
              <w:t xml:space="preserve">0:00 – 0:25</w:t>
            </w:r>
          </w:p>
        </w:tc>
        <w:tc>
          <w:tcPr>
            <w:tcW w:type="dxa" w:w="49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"A degree certificate is only as trustworthy as the database it sits in. If someone inside the organisation can change the record, they can change its stored hash too, and nobody outside would ever know. This is ProofChain. It lets anyone check a document against a published reference that the organisation itself cannot quietly rewrite."</w:t>
            </w:r>
          </w:p>
        </w:tc>
        <w:tc>
          <w:tcPr>
            <w:tcW w:type="dxa" w:w="3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Show the Custodian Login page at </w:t>
            </w:r>
            <w:r>
              <w:rPr>
                <w:rFonts w:ascii="Consolas" w:cs="Consolas" w:eastAsia="Consolas" w:hAnsi="Consolas"/>
                <w:sz w:val="17"/>
                <w:szCs w:val="17"/>
              </w:rPr>
              <w:t xml:space="preserve">http://localhost:8000</w:t>
            </w:r>
            <w:r>
              <w:rPr>
                <w:sz w:val="19"/>
                <w:szCs w:val="19"/>
              </w:rPr>
              <w:t xml:space="preserve">. Do not type yet.</w:t>
            </w:r>
          </w:p>
        </w:tc>
        <w:tc>
          <w:tcPr>
            <w:tcW w:type="dxa" w:w="2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Custodian Login page with the ProofChain header.</w:t>
            </w:r>
          </w:p>
        </w:tc>
        <w:tc>
          <w:tcPr>
            <w:tcW w:type="dxa" w:w="2238"/>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Hook: state the problem and the promise.</w:t>
            </w:r>
          </w:p>
        </w:tc>
      </w:tr>
      <w:tr>
        <w:trPr>
          <w:cantSplit/>
        </w:trPr>
        <w:tc>
          <w:tcPr>
            <w:tcW w:type="dxa" w:w="1350"/>
            <w:tcBorders>
              <w:top w:val="single" w:color="C9D1DC" w:sz="4"/>
              <w:left w:val="single" w:color="C9D1DC" w:sz="4"/>
              <w:bottom w:val="single" w:color="C9D1DC" w:sz="4"/>
              <w:right w:val="single" w:color="C9D1DC" w:sz="4"/>
            </w:tcBorders>
            <w:shd w:fill="F3F5F8" w:val="clear"/>
            <w:tcMar>
              <w:top w:type="dxa" w:w="80"/>
              <w:left w:type="dxa" w:w="110"/>
              <w:bottom w:type="dxa" w:w="80"/>
              <w:right w:type="dxa" w:w="110"/>
            </w:tcMar>
          </w:tcPr>
          <w:p>
            <w:pPr>
              <w:spacing w:after="30" w:line="264"/>
            </w:pPr>
            <w:r>
              <w:rPr>
                <w:sz w:val="19"/>
                <w:szCs w:val="19"/>
              </w:rPr>
              <w:t xml:space="preserve">0:25 – 0:45</w:t>
            </w:r>
          </w:p>
        </w:tc>
        <w:tc>
          <w:tcPr>
            <w:tcW w:type="dxa" w:w="49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"There are two kinds of people here. Custodians, like Meera at the university registry, sign in to register records. Everyone else, like an employer checking a certificate, needs no account at all. Let's start with Meera."</w:t>
            </w:r>
          </w:p>
        </w:tc>
        <w:tc>
          <w:tcPr>
            <w:tcW w:type="dxa" w:w="3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Type the custodian username and password, click </w:t>
            </w:r>
            <w:r>
              <w:rPr>
                <w:b/>
                <w:bCs/>
                <w:sz w:val="19"/>
                <w:szCs w:val="19"/>
              </w:rPr>
              <w:t xml:space="preserve">Sign in</w:t>
            </w:r>
            <w:r>
              <w:rPr>
                <w:sz w:val="19"/>
                <w:szCs w:val="19"/>
              </w:rPr>
              <w:t xml:space="preserve">.</w:t>
            </w:r>
          </w:p>
        </w:tc>
        <w:tc>
          <w:tcPr>
            <w:tcW w:type="dxa" w:w="2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Register page opens. The header shows "Signed in as" and the username.</w:t>
            </w:r>
          </w:p>
        </w:tc>
        <w:tc>
          <w:tcPr>
            <w:tcW w:type="dxa" w:w="2238"/>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Establish the two roles.</w:t>
            </w:r>
          </w:p>
        </w:tc>
      </w:tr>
      <w:tr>
        <w:trPr>
          <w:cantSplit/>
        </w:trPr>
        <w:tc>
          <w:tcPr>
            <w:tcW w:type="dxa" w:w="1350"/>
            <w:tcBorders>
              <w:top w:val="single" w:color="C9D1DC" w:sz="4"/>
              <w:left w:val="single" w:color="C9D1DC" w:sz="4"/>
              <w:bottom w:val="single" w:color="C9D1DC" w:sz="4"/>
              <w:right w:val="single" w:color="C9D1DC" w:sz="4"/>
            </w:tcBorders>
            <w:shd w:fill="F3F5F8" w:val="clear"/>
            <w:tcMar>
              <w:top w:type="dxa" w:w="80"/>
              <w:left w:type="dxa" w:w="110"/>
              <w:bottom w:type="dxa" w:w="80"/>
              <w:right w:type="dxa" w:w="110"/>
            </w:tcMar>
          </w:tcPr>
          <w:p>
            <w:pPr>
              <w:spacing w:after="30" w:line="264"/>
            </w:pPr>
            <w:r>
              <w:rPr>
                <w:sz w:val="19"/>
                <w:szCs w:val="19"/>
              </w:rPr>
              <w:t xml:space="preserve">0:45 – 1:15</w:t>
            </w:r>
          </w:p>
        </w:tc>
        <w:tc>
          <w:tcPr>
            <w:tcW w:type="dxa" w:w="49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"Meera uploads Asha's degree certificate. Before anything is sent, the browser already shows its SHA-256 fingerprint. Change one character of the file and this value changes completely."</w:t>
            </w:r>
          </w:p>
        </w:tc>
        <w:tc>
          <w:tcPr>
            <w:tcW w:type="dxa" w:w="3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On </w:t>
            </w:r>
            <w:r>
              <w:rPr>
                <w:b/>
                <w:bCs/>
                <w:sz w:val="19"/>
                <w:szCs w:val="19"/>
              </w:rPr>
              <w:t xml:space="preserve">Register</w:t>
            </w:r>
            <w:r>
              <w:rPr>
                <w:sz w:val="19"/>
                <w:szCs w:val="19"/>
              </w:rPr>
              <w:t xml:space="preserve">, click the Document field and choose </w:t>
            </w:r>
            <w:r>
              <w:rPr>
                <w:rFonts w:ascii="Consolas" w:cs="Consolas" w:eastAsia="Consolas" w:hAnsi="Consolas"/>
                <w:sz w:val="17"/>
                <w:szCs w:val="17"/>
              </w:rPr>
              <w:t xml:space="preserve">degree_asha_rao.txt</w:t>
            </w:r>
            <w:r>
              <w:rPr>
                <w:sz w:val="19"/>
                <w:szCs w:val="19"/>
              </w:rPr>
              <w:t xml:space="preserve">. Pause on the fingerprint line. Click </w:t>
            </w:r>
            <w:r>
              <w:rPr>
                <w:b/>
                <w:bCs/>
                <w:sz w:val="19"/>
                <w:szCs w:val="19"/>
              </w:rPr>
              <w:t xml:space="preserve">Upload and fingerprint</w:t>
            </w:r>
            <w:r>
              <w:rPr>
                <w:sz w:val="19"/>
                <w:szCs w:val="19"/>
              </w:rPr>
              <w:t xml:space="preserve">.</w:t>
            </w:r>
          </w:p>
        </w:tc>
        <w:tc>
          <w:tcPr>
            <w:tcW w:type="dxa" w:w="2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Fingerprint appears under the file field. After upload: green banner "Stored degree_asha_rao.txt. Check its details and confirm them." and a card under "Waiting for confirmation (1)".</w:t>
            </w:r>
          </w:p>
        </w:tc>
        <w:tc>
          <w:tcPr>
            <w:tcW w:type="dxa" w:w="2238"/>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Show fingerprinting as a real computation.</w:t>
            </w:r>
          </w:p>
        </w:tc>
      </w:tr>
      <w:tr>
        <w:trPr>
          <w:cantSplit/>
        </w:trPr>
        <w:tc>
          <w:tcPr>
            <w:tcW w:type="dxa" w:w="1350"/>
            <w:tcBorders>
              <w:top w:val="single" w:color="C9D1DC" w:sz="4"/>
              <w:left w:val="single" w:color="C9D1DC" w:sz="4"/>
              <w:bottom w:val="single" w:color="C9D1DC" w:sz="4"/>
              <w:right w:val="single" w:color="C9D1DC" w:sz="4"/>
            </w:tcBorders>
            <w:shd w:fill="F3F5F8" w:val="clear"/>
            <w:tcMar>
              <w:top w:type="dxa" w:w="80"/>
              <w:left w:type="dxa" w:w="110"/>
              <w:bottom w:type="dxa" w:w="80"/>
              <w:right w:type="dxa" w:w="110"/>
            </w:tcMar>
          </w:tcPr>
          <w:p>
            <w:pPr>
              <w:spacing w:after="30" w:line="264"/>
            </w:pPr>
            <w:r>
              <w:rPr>
                <w:sz w:val="19"/>
                <w:szCs w:val="19"/>
              </w:rPr>
              <w:t xml:space="preserve">1:15 – 1:45</w:t>
            </w:r>
          </w:p>
        </w:tc>
        <w:tc>
          <w:tcPr>
            <w:tcW w:type="dxa" w:w="49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"The registry suggests the issuer, date and document type, and tells us where the suggestions came from. But nothing is saved on its word. Meera checks each one and confirms, and the record carries her account name. These details are labels only; they are never part of the fingerprint."</w:t>
            </w:r>
          </w:p>
        </w:tc>
        <w:tc>
          <w:tcPr>
            <w:tcW w:type="dxa" w:w="3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Point at the "Suggested:" hints. Click </w:t>
            </w:r>
            <w:r>
              <w:rPr>
                <w:b/>
                <w:bCs/>
                <w:sz w:val="19"/>
                <w:szCs w:val="19"/>
              </w:rPr>
              <w:t xml:space="preserve">use</w:t>
            </w:r>
            <w:r>
              <w:rPr>
                <w:sz w:val="19"/>
                <w:szCs w:val="19"/>
              </w:rPr>
              <w:t xml:space="preserve"> beside each and correct one by hand. Click </w:t>
            </w:r>
            <w:r>
              <w:rPr>
                <w:b/>
                <w:bCs/>
                <w:sz w:val="19"/>
                <w:szCs w:val="19"/>
              </w:rPr>
              <w:t xml:space="preserve">Confirm and add to the open batch</w:t>
            </w:r>
            <w:r>
              <w:rPr>
                <w:sz w:val="19"/>
                <w:szCs w:val="19"/>
              </w:rPr>
              <w:t xml:space="preserve">.</w:t>
            </w:r>
          </w:p>
        </w:tc>
        <w:tc>
          <w:tcPr>
            <w:tcW w:type="dxa" w:w="2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Fields fill in. Banner "Confirmed. The record joined batch-0001." The Records and batches page shows the open batch under "Your batches".</w:t>
            </w:r>
          </w:p>
        </w:tc>
        <w:tc>
          <w:tcPr>
            <w:tcW w:type="dxa" w:w="2238"/>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Human confirmation gate. AI is advisory only.</w:t>
            </w:r>
          </w:p>
        </w:tc>
      </w:tr>
      <w:tr>
        <w:trPr>
          <w:cantSplit/>
        </w:trPr>
        <w:tc>
          <w:tcPr>
            <w:tcW w:type="dxa" w:w="1350"/>
            <w:tcBorders>
              <w:top w:val="single" w:color="C9D1DC" w:sz="4"/>
              <w:left w:val="single" w:color="C9D1DC" w:sz="4"/>
              <w:bottom w:val="single" w:color="C9D1DC" w:sz="4"/>
              <w:right w:val="single" w:color="C9D1DC" w:sz="4"/>
            </w:tcBorders>
            <w:shd w:fill="F3F5F8" w:val="clear"/>
            <w:tcMar>
              <w:top w:type="dxa" w:w="80"/>
              <w:left w:type="dxa" w:w="110"/>
              <w:bottom w:type="dxa" w:w="80"/>
              <w:right w:type="dxa" w:w="110"/>
            </w:tcMar>
          </w:tcPr>
          <w:p>
            <w:pPr>
              <w:spacing w:after="30" w:line="264"/>
            </w:pPr>
            <w:r>
              <w:rPr>
                <w:sz w:val="19"/>
                <w:szCs w:val="19"/>
              </w:rPr>
              <w:t xml:space="preserve">1:45 – 2:15</w:t>
            </w:r>
          </w:p>
        </w:tc>
        <w:tc>
          <w:tcPr>
            <w:tcW w:type="dxa" w:w="49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"Records collect in a batch. When Meera seals it, ProofChain builds a Merkle tree over the salted fingerprints, which reduces the whole batch to one value, the root. That root is sent to a separate ledger service, which signs it and chains it to every entry before it."</w:t>
            </w:r>
          </w:p>
        </w:tc>
        <w:tc>
          <w:tcPr>
            <w:tcW w:type="dxa" w:w="3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Repeat upload and confirm quickly for </w:t>
            </w:r>
            <w:r>
              <w:rPr>
                <w:rFonts w:ascii="Consolas" w:cs="Consolas" w:eastAsia="Consolas" w:hAnsi="Consolas"/>
                <w:sz w:val="17"/>
                <w:szCs w:val="17"/>
              </w:rPr>
              <w:t xml:space="preserve">transcript_asha_rao.txt</w:t>
            </w:r>
            <w:r>
              <w:rPr>
                <w:sz w:val="19"/>
                <w:szCs w:val="19"/>
              </w:rPr>
              <w:t xml:space="preserve"> (or cut to it already done). Click </w:t>
            </w:r>
            <w:r>
              <w:rPr>
                <w:b/>
                <w:bCs/>
                <w:sz w:val="19"/>
                <w:szCs w:val="19"/>
              </w:rPr>
              <w:t xml:space="preserve">Seal batch and publish root</w:t>
            </w:r>
            <w:r>
              <w:rPr>
                <w:sz w:val="19"/>
                <w:szCs w:val="19"/>
              </w:rPr>
              <w:t xml:space="preserve">.</w:t>
            </w:r>
          </w:p>
        </w:tc>
        <w:tc>
          <w:tcPr>
            <w:tcW w:type="dxa" w:w="2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Banner "Sealed batch-0001. Its root is ledger entry 0." The batch shows Published root, Records and Ledger entry.</w:t>
            </w:r>
          </w:p>
        </w:tc>
        <w:tc>
          <w:tcPr>
            <w:tcW w:type="dxa" w:w="2238"/>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Batching, Merkle root, publication.</w:t>
            </w:r>
          </w:p>
        </w:tc>
      </w:tr>
      <w:tr>
        <w:trPr>
          <w:cantSplit/>
        </w:trPr>
        <w:tc>
          <w:tcPr>
            <w:tcW w:type="dxa" w:w="1350"/>
            <w:tcBorders>
              <w:top w:val="single" w:color="C9D1DC" w:sz="4"/>
              <w:left w:val="single" w:color="C9D1DC" w:sz="4"/>
              <w:bottom w:val="single" w:color="C9D1DC" w:sz="4"/>
              <w:right w:val="single" w:color="C9D1DC" w:sz="4"/>
            </w:tcBorders>
            <w:shd w:fill="F3F5F8" w:val="clear"/>
            <w:tcMar>
              <w:top w:type="dxa" w:w="80"/>
              <w:left w:type="dxa" w:w="110"/>
              <w:bottom w:type="dxa" w:w="80"/>
              <w:right w:type="dxa" w:w="110"/>
            </w:tcMar>
          </w:tcPr>
          <w:p>
            <w:pPr>
              <w:spacing w:after="30" w:line="264"/>
            </w:pPr>
            <w:r>
              <w:rPr>
                <w:sz w:val="19"/>
                <w:szCs w:val="19"/>
              </w:rPr>
              <w:t xml:space="preserve">2:15 – 2:35</w:t>
            </w:r>
          </w:p>
        </w:tc>
        <w:tc>
          <w:tcPr>
            <w:tcW w:type="dxa" w:w="49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"Each record now has a small proof file. Meera downloads the certificate and its proof, and sends both to Asha. The proof contains only what is needed for this one record, nothing about anyone else's."</w:t>
            </w:r>
          </w:p>
        </w:tc>
        <w:tc>
          <w:tcPr>
            <w:tcW w:type="dxa" w:w="3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In the sealed batch, click </w:t>
            </w:r>
            <w:r>
              <w:rPr>
                <w:b/>
                <w:bCs/>
                <w:sz w:val="19"/>
                <w:szCs w:val="19"/>
              </w:rPr>
              <w:t xml:space="preserve">document</w:t>
            </w:r>
            <w:r>
              <w:rPr>
                <w:sz w:val="19"/>
                <w:szCs w:val="19"/>
              </w:rPr>
              <w:t xml:space="preserve">, then </w:t>
            </w:r>
            <w:r>
              <w:rPr>
                <w:b/>
                <w:bCs/>
                <w:sz w:val="19"/>
                <w:szCs w:val="19"/>
              </w:rPr>
              <w:t xml:space="preserve">proof</w:t>
            </w:r>
            <w:r>
              <w:rPr>
                <w:sz w:val="19"/>
                <w:szCs w:val="19"/>
              </w:rPr>
              <w:t xml:space="preserve"> for the degree record. Briefly open the </w:t>
            </w:r>
            <w:r>
              <w:rPr>
                <w:rFonts w:ascii="Consolas" w:cs="Consolas" w:eastAsia="Consolas" w:hAnsi="Consolas"/>
                <w:sz w:val="17"/>
                <w:szCs w:val="17"/>
              </w:rPr>
              <w:t xml:space="preserve">.proof.json</w:t>
            </w:r>
            <w:r>
              <w:rPr>
                <w:sz w:val="19"/>
                <w:szCs w:val="19"/>
              </w:rPr>
              <w:t xml:space="preserve"> file in a text editor.</w:t>
            </w:r>
          </w:p>
        </w:tc>
        <w:tc>
          <w:tcPr>
            <w:tcW w:type="dxa" w:w="2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Two files download. The proof shows </w:t>
            </w:r>
            <w:r>
              <w:rPr>
                <w:rFonts w:ascii="Consolas" w:cs="Consolas" w:eastAsia="Consolas" w:hAnsi="Consolas"/>
                <w:sz w:val="17"/>
                <w:szCs w:val="17"/>
              </w:rPr>
              <w:t xml:space="preserve">fingerprint</w:t>
            </w:r>
            <w:r>
              <w:rPr>
                <w:sz w:val="19"/>
                <w:szCs w:val="19"/>
              </w:rPr>
              <w:t xml:space="preserve">, </w:t>
            </w:r>
            <w:r>
              <w:rPr>
                <w:rFonts w:ascii="Consolas" w:cs="Consolas" w:eastAsia="Consolas" w:hAnsi="Consolas"/>
                <w:sz w:val="17"/>
                <w:szCs w:val="17"/>
              </w:rPr>
              <w:t xml:space="preserve">salt</w:t>
            </w:r>
            <w:r>
              <w:rPr>
                <w:sz w:val="19"/>
                <w:szCs w:val="19"/>
              </w:rPr>
              <w:t xml:space="preserve">, </w:t>
            </w:r>
            <w:r>
              <w:rPr>
                <w:rFonts w:ascii="Consolas" w:cs="Consolas" w:eastAsia="Consolas" w:hAnsi="Consolas"/>
                <w:sz w:val="17"/>
                <w:szCs w:val="17"/>
              </w:rPr>
              <w:t xml:space="preserve">path</w:t>
            </w:r>
            <w:r>
              <w:rPr>
                <w:sz w:val="19"/>
                <w:szCs w:val="19"/>
              </w:rPr>
              <w:t xml:space="preserve"> and </w:t>
            </w:r>
            <w:r>
              <w:rPr>
                <w:rFonts w:ascii="Consolas" w:cs="Consolas" w:eastAsia="Consolas" w:hAnsi="Consolas"/>
                <w:sz w:val="17"/>
                <w:szCs w:val="17"/>
              </w:rPr>
              <w:t xml:space="preserve">root</w:t>
            </w:r>
            <w:r>
              <w:rPr>
                <w:sz w:val="19"/>
                <w:szCs w:val="19"/>
              </w:rPr>
              <w:t xml:space="preserve">.</w:t>
            </w:r>
          </w:p>
        </w:tc>
        <w:tc>
          <w:tcPr>
            <w:tcW w:type="dxa" w:w="2238"/>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A membership proof for each record.</w:t>
            </w:r>
          </w:p>
        </w:tc>
      </w:tr>
      <w:tr>
        <w:trPr>
          <w:cantSplit/>
        </w:trPr>
        <w:tc>
          <w:tcPr>
            <w:tcW w:type="dxa" w:w="1350"/>
            <w:tcBorders>
              <w:top w:val="single" w:color="C9D1DC" w:sz="4"/>
              <w:left w:val="single" w:color="C9D1DC" w:sz="4"/>
              <w:bottom w:val="single" w:color="C9D1DC" w:sz="4"/>
              <w:right w:val="single" w:color="C9D1DC" w:sz="4"/>
            </w:tcBorders>
            <w:shd w:fill="F3F5F8" w:val="clear"/>
            <w:tcMar>
              <w:top w:type="dxa" w:w="80"/>
              <w:left w:type="dxa" w:w="110"/>
              <w:bottom w:type="dxa" w:w="80"/>
              <w:right w:type="dxa" w:w="110"/>
            </w:tcMar>
          </w:tcPr>
          <w:p>
            <w:pPr>
              <w:spacing w:after="30" w:line="264"/>
            </w:pPr>
            <w:r>
              <w:rPr>
                <w:sz w:val="19"/>
                <w:szCs w:val="19"/>
              </w:rPr>
              <w:t xml:space="preserve">2:35 – 3:10</w:t>
            </w:r>
          </w:p>
        </w:tc>
        <w:tc>
          <w:tcPr>
            <w:tcW w:type="dxa" w:w="49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"Now Daniel, an employer. He has no account, so we sign out. He opens the Verify page, gives the certificate and the proof, and runs the checks. Five checks pass, and each one shows the hash it computed next to the hash it expected. This is real recomputation, not a green tick."</w:t>
            </w:r>
          </w:p>
        </w:tc>
        <w:tc>
          <w:tcPr>
            <w:tcW w:type="dxa" w:w="3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Click </w:t>
            </w:r>
            <w:r>
              <w:rPr>
                <w:b/>
                <w:bCs/>
                <w:sz w:val="19"/>
                <w:szCs w:val="19"/>
              </w:rPr>
              <w:t xml:space="preserve">Sign out</w:t>
            </w:r>
            <w:r>
              <w:rPr>
                <w:sz w:val="19"/>
                <w:szCs w:val="19"/>
              </w:rPr>
              <w:t xml:space="preserve">. Click </w:t>
            </w:r>
            <w:r>
              <w:rPr>
                <w:b/>
                <w:bCs/>
                <w:sz w:val="19"/>
                <w:szCs w:val="19"/>
              </w:rPr>
              <w:t xml:space="preserve">Verify</w:t>
            </w:r>
            <w:r>
              <w:rPr>
                <w:sz w:val="19"/>
                <w:szCs w:val="19"/>
              </w:rPr>
              <w:t xml:space="preserve"> in the header. Choose the document and the proof. Click </w:t>
            </w:r>
            <w:r>
              <w:rPr>
                <w:b/>
                <w:bCs/>
                <w:sz w:val="19"/>
                <w:szCs w:val="19"/>
              </w:rPr>
              <w:t xml:space="preserve">Run the five checks</w:t>
            </w:r>
            <w:r>
              <w:rPr>
                <w:sz w:val="19"/>
                <w:szCs w:val="19"/>
              </w:rPr>
              <w:t xml:space="preserve">. Scroll slowly through the checks.</w:t>
            </w:r>
          </w:p>
        </w:tc>
        <w:tc>
          <w:tcPr>
            <w:tcW w:type="dxa" w:w="2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"Verified. degree_asha_rao.txt matches the record registered in batch-0001 (ledger entry 0)." Five checks marked passed, with computed and expected hashes.</w:t>
            </w:r>
          </w:p>
        </w:tc>
        <w:tc>
          <w:tcPr>
            <w:tcW w:type="dxa" w:w="2238"/>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Core value: verification without an account.</w:t>
            </w:r>
          </w:p>
        </w:tc>
      </w:tr>
      <w:tr>
        <w:trPr>
          <w:cantSplit/>
        </w:trPr>
        <w:tc>
          <w:tcPr>
            <w:tcW w:type="dxa" w:w="1350"/>
            <w:tcBorders>
              <w:top w:val="single" w:color="C9D1DC" w:sz="4"/>
              <w:left w:val="single" w:color="C9D1DC" w:sz="4"/>
              <w:bottom w:val="single" w:color="C9D1DC" w:sz="4"/>
              <w:right w:val="single" w:color="C9D1DC" w:sz="4"/>
            </w:tcBorders>
            <w:shd w:fill="F3F5F8" w:val="clear"/>
            <w:tcMar>
              <w:top w:type="dxa" w:w="80"/>
              <w:left w:type="dxa" w:w="110"/>
              <w:bottom w:type="dxa" w:w="80"/>
              <w:right w:type="dxa" w:w="110"/>
            </w:tcMar>
          </w:tcPr>
          <w:p>
            <w:pPr>
              <w:spacing w:after="30" w:line="264"/>
            </w:pPr>
            <w:r>
              <w:rPr>
                <w:sz w:val="19"/>
                <w:szCs w:val="19"/>
              </w:rPr>
              <w:t xml:space="preserve">3:10 – 3:25</w:t>
            </w:r>
          </w:p>
        </w:tc>
        <w:tc>
          <w:tcPr>
            <w:tcW w:type="dxa" w:w="49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"Notice what the page does not claim. A pass means this file is identical to the one that was registered. It does not prove who wrote it, or that what it says is true."</w:t>
            </w:r>
          </w:p>
        </w:tc>
        <w:tc>
          <w:tcPr>
            <w:tcW w:type="dxa" w:w="3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Scroll to the note at the bottom of the Verify page. Hold for two seconds.</w:t>
            </w:r>
          </w:p>
        </w:tc>
        <w:tc>
          <w:tcPr>
            <w:tcW w:type="dxa" w:w="2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The "A pass means…" paragraph is visible.</w:t>
            </w:r>
          </w:p>
        </w:tc>
        <w:tc>
          <w:tcPr>
            <w:tcW w:type="dxa" w:w="2238"/>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Honest claims. Judges notice this.</w:t>
            </w:r>
          </w:p>
        </w:tc>
      </w:tr>
      <w:tr>
        <w:trPr>
          <w:cantSplit/>
        </w:trPr>
        <w:tc>
          <w:tcPr>
            <w:tcW w:type="dxa" w:w="1350"/>
            <w:tcBorders>
              <w:top w:val="single" w:color="C9D1DC" w:sz="4"/>
              <w:left w:val="single" w:color="C9D1DC" w:sz="4"/>
              <w:bottom w:val="single" w:color="C9D1DC" w:sz="4"/>
              <w:right w:val="single" w:color="C9D1DC" w:sz="4"/>
            </w:tcBorders>
            <w:shd w:fill="F3F5F8" w:val="clear"/>
            <w:tcMar>
              <w:top w:type="dxa" w:w="80"/>
              <w:left w:type="dxa" w:w="110"/>
              <w:bottom w:type="dxa" w:w="80"/>
              <w:right w:type="dxa" w:w="110"/>
            </w:tcMar>
          </w:tcPr>
          <w:p>
            <w:pPr>
              <w:spacing w:after="30" w:line="264"/>
            </w:pPr>
            <w:r>
              <w:rPr>
                <w:sz w:val="19"/>
                <w:szCs w:val="19"/>
              </w:rPr>
              <w:t xml:space="preserve">3:25 – 3:55</w:t>
            </w:r>
          </w:p>
        </w:tc>
        <w:tc>
          <w:tcPr>
            <w:tcW w:type="dxa" w:w="49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"Suppose the certificate is edited. One word is changed, from First Class to Upper Second. Daniel checks it with the same proof. Not verified, and the reason is named: document modified. The proof itself is still fine, so only the first check fails."</w:t>
            </w:r>
          </w:p>
        </w:tc>
        <w:tc>
          <w:tcPr>
            <w:tcW w:type="dxa" w:w="3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Choose </w:t>
            </w:r>
            <w:r>
              <w:rPr>
                <w:rFonts w:ascii="Consolas" w:cs="Consolas" w:eastAsia="Consolas" w:hAnsi="Consolas"/>
                <w:sz w:val="17"/>
                <w:szCs w:val="17"/>
              </w:rPr>
              <w:t xml:space="preserve">degree_asha_rao_edited.txt</w:t>
            </w:r>
            <w:r>
              <w:rPr>
                <w:sz w:val="19"/>
                <w:szCs w:val="19"/>
              </w:rPr>
              <w:t xml:space="preserve"> with the same proof. Click </w:t>
            </w:r>
            <w:r>
              <w:rPr>
                <w:b/>
                <w:bCs/>
                <w:sz w:val="19"/>
                <w:szCs w:val="19"/>
              </w:rPr>
              <w:t xml:space="preserve">Run the five checks</w:t>
            </w:r>
            <w:r>
              <w:rPr>
                <w:sz w:val="19"/>
                <w:szCs w:val="19"/>
              </w:rPr>
              <w:t xml:space="preserve">.</w:t>
            </w:r>
          </w:p>
        </w:tc>
        <w:tc>
          <w:tcPr>
            <w:tcW w:type="dxa" w:w="2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Red banner "Not verified. … failed: DOCUMENT_MODIFIED." The first check shows two different hashes. The other four pass.</w:t>
            </w:r>
          </w:p>
        </w:tc>
        <w:tc>
          <w:tcPr>
            <w:tcW w:type="dxa" w:w="2238"/>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Tamper detection, with the specific reason.</w:t>
            </w:r>
          </w:p>
        </w:tc>
      </w:tr>
      <w:tr>
        <w:trPr>
          <w:cantSplit/>
        </w:trPr>
        <w:tc>
          <w:tcPr>
            <w:tcW w:type="dxa" w:w="1350"/>
            <w:tcBorders>
              <w:top w:val="single" w:color="C9D1DC" w:sz="4"/>
              <w:left w:val="single" w:color="C9D1DC" w:sz="4"/>
              <w:bottom w:val="single" w:color="C9D1DC" w:sz="4"/>
              <w:right w:val="single" w:color="C9D1DC" w:sz="4"/>
            </w:tcBorders>
            <w:shd w:fill="F3F5F8" w:val="clear"/>
            <w:tcMar>
              <w:top w:type="dxa" w:w="80"/>
              <w:left w:type="dxa" w:w="110"/>
              <w:bottom w:type="dxa" w:w="80"/>
              <w:right w:type="dxa" w:w="110"/>
            </w:tcMar>
          </w:tcPr>
          <w:p>
            <w:pPr>
              <w:spacing w:after="30" w:line="264"/>
            </w:pPr>
            <w:r>
              <w:rPr>
                <w:sz w:val="19"/>
                <w:szCs w:val="19"/>
              </w:rPr>
              <w:t xml:space="preserve">3:55 – 4:35</w:t>
            </w:r>
          </w:p>
        </w:tc>
        <w:tc>
          <w:tcPr>
            <w:tcW w:type="dxa" w:w="49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"Now the harder attack. An insider with full access to the university's database rewrites the stored certificate, its fingerprint and the batch root, so the database agrees with itself, and issues a fresh proof. Inside the registry, nothing looks wrong."</w:t>
            </w:r>
          </w:p>
        </w:tc>
        <w:tc>
          <w:tcPr>
            <w:tcW w:type="dxa" w:w="3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Switch to the terminal. Run </w:t>
            </w:r>
            <w:r>
              <w:rPr>
                <w:rFonts w:ascii="Consolas" w:cs="Consolas" w:eastAsia="Consolas" w:hAnsi="Consolas"/>
                <w:sz w:val="17"/>
                <w:szCs w:val="17"/>
              </w:rPr>
              <w:t xml:space="preserve">python scripts/tamper.py rewrite --record 1</w:t>
            </w:r>
          </w:p>
        </w:tc>
        <w:tc>
          <w:tcPr>
            <w:tcW w:type="dxa" w:w="2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Output names the forged document and its proof in </w:t>
            </w:r>
            <w:r>
              <w:rPr>
                <w:rFonts w:ascii="Consolas" w:cs="Consolas" w:eastAsia="Consolas" w:hAnsi="Consolas"/>
                <w:sz w:val="17"/>
                <w:szCs w:val="17"/>
              </w:rPr>
              <w:t xml:space="preserve">data/demo/</w:t>
            </w:r>
            <w:r>
              <w:rPr>
                <w:sz w:val="19"/>
                <w:szCs w:val="19"/>
              </w:rPr>
              <w:t xml:space="preserve">.</w:t>
            </w:r>
          </w:p>
        </w:tc>
        <w:tc>
          <w:tcPr>
            <w:tcW w:type="dxa" w:w="2238"/>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Set up the insider attack on the database.</w:t>
            </w:r>
          </w:p>
        </w:tc>
      </w:tr>
      <w:tr>
        <w:trPr>
          <w:cantSplit/>
        </w:trPr>
        <w:tc>
          <w:tcPr>
            <w:tcW w:type="dxa" w:w="1350"/>
            <w:tcBorders>
              <w:top w:val="single" w:color="C9D1DC" w:sz="4"/>
              <w:left w:val="single" w:color="C9D1DC" w:sz="4"/>
              <w:bottom w:val="single" w:color="C9D1DC" w:sz="4"/>
              <w:right w:val="single" w:color="C9D1DC" w:sz="4"/>
            </w:tcBorders>
            <w:shd w:fill="F3F5F8" w:val="clear"/>
            <w:tcMar>
              <w:top w:type="dxa" w:w="80"/>
              <w:left w:type="dxa" w:w="110"/>
              <w:bottom w:type="dxa" w:w="80"/>
              <w:right w:type="dxa" w:w="110"/>
            </w:tcMar>
          </w:tcPr>
          <w:p>
            <w:pPr>
              <w:spacing w:after="30" w:line="264"/>
            </w:pPr>
            <w:r>
              <w:rPr>
                <w:sz w:val="19"/>
                <w:szCs w:val="19"/>
              </w:rPr>
              <w:t xml:space="preserve">4:35 – 5:05</w:t>
            </w:r>
          </w:p>
        </w:tc>
        <w:tc>
          <w:tcPr>
            <w:tcW w:type="dxa" w:w="49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"Daniel checks the forged certificate with its fresh proof. The document matches the proof. The proof is internally valid. But its root is not the root that was published. Root mismatch. The forgery fails because the ledger, not the database, is the reference."</w:t>
            </w:r>
          </w:p>
        </w:tc>
        <w:tc>
          <w:tcPr>
            <w:tcW w:type="dxa" w:w="3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Back to </w:t>
            </w:r>
            <w:r>
              <w:rPr>
                <w:b/>
                <w:bCs/>
                <w:sz w:val="19"/>
                <w:szCs w:val="19"/>
              </w:rPr>
              <w:t xml:space="preserve">Verify</w:t>
            </w:r>
            <w:r>
              <w:rPr>
                <w:sz w:val="19"/>
                <w:szCs w:val="19"/>
              </w:rPr>
              <w:t xml:space="preserve">. Choose </w:t>
            </w:r>
            <w:r>
              <w:rPr>
                <w:rFonts w:ascii="Consolas" w:cs="Consolas" w:eastAsia="Consolas" w:hAnsi="Consolas"/>
                <w:sz w:val="17"/>
                <w:szCs w:val="17"/>
              </w:rPr>
              <w:t xml:space="preserve">forged_degree_asha_rao.txt</w:t>
            </w:r>
            <w:r>
              <w:rPr>
                <w:sz w:val="19"/>
                <w:szCs w:val="19"/>
              </w:rPr>
              <w:t xml:space="preserve"> and its </w:t>
            </w:r>
            <w:r>
              <w:rPr>
                <w:rFonts w:ascii="Consolas" w:cs="Consolas" w:eastAsia="Consolas" w:hAnsi="Consolas"/>
                <w:sz w:val="17"/>
                <w:szCs w:val="17"/>
              </w:rPr>
              <w:t xml:space="preserve">.proof.json</w:t>
            </w:r>
            <w:r>
              <w:rPr>
                <w:sz w:val="19"/>
                <w:szCs w:val="19"/>
              </w:rPr>
              <w:t xml:space="preserve">. Click </w:t>
            </w:r>
            <w:r>
              <w:rPr>
                <w:b/>
                <w:bCs/>
                <w:sz w:val="19"/>
                <w:szCs w:val="19"/>
              </w:rPr>
              <w:t xml:space="preserve">Run the five checks</w:t>
            </w:r>
            <w:r>
              <w:rPr>
                <w:sz w:val="19"/>
                <w:szCs w:val="19"/>
              </w:rPr>
              <w:t xml:space="preserve">.</w:t>
            </w:r>
          </w:p>
        </w:tc>
        <w:tc>
          <w:tcPr>
            <w:tcW w:type="dxa" w:w="2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"Not verified. … failed: ROOT_MISMATCH." Fingerprint and proof checks pass. The root check shows two different roots.</w:t>
            </w:r>
          </w:p>
        </w:tc>
        <w:tc>
          <w:tcPr>
            <w:tcW w:type="dxa" w:w="2238"/>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The key differentiator.</w:t>
            </w:r>
          </w:p>
        </w:tc>
      </w:tr>
      <w:tr>
        <w:trPr>
          <w:cantSplit/>
        </w:trPr>
        <w:tc>
          <w:tcPr>
            <w:tcW w:type="dxa" w:w="1350"/>
            <w:tcBorders>
              <w:top w:val="single" w:color="C9D1DC" w:sz="4"/>
              <w:left w:val="single" w:color="C9D1DC" w:sz="4"/>
              <w:bottom w:val="single" w:color="C9D1DC" w:sz="4"/>
              <w:right w:val="single" w:color="C9D1DC" w:sz="4"/>
            </w:tcBorders>
            <w:shd w:fill="F3F5F8" w:val="clear"/>
            <w:tcMar>
              <w:top w:type="dxa" w:w="80"/>
              <w:left w:type="dxa" w:w="110"/>
              <w:bottom w:type="dxa" w:w="80"/>
              <w:right w:type="dxa" w:w="110"/>
            </w:tcMar>
          </w:tcPr>
          <w:p>
            <w:pPr>
              <w:spacing w:after="30" w:line="264"/>
            </w:pPr>
            <w:r>
              <w:rPr>
                <w:sz w:val="19"/>
                <w:szCs w:val="19"/>
              </w:rPr>
              <w:t xml:space="preserve">5:05 – 5:30</w:t>
            </w:r>
          </w:p>
        </w:tc>
        <w:tc>
          <w:tcPr>
            <w:tcW w:type="dxa" w:w="49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"The registry can also catch this itself. Meera opens the Audit page, which rebuilds every root from stored data and compares it with the ledger. The batch is flagged: its stored data no longer matches what was published."</w:t>
            </w:r>
          </w:p>
        </w:tc>
        <w:tc>
          <w:tcPr>
            <w:tcW w:type="dxa" w:w="3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Sign in again. Click </w:t>
            </w:r>
            <w:r>
              <w:rPr>
                <w:b/>
                <w:bCs/>
                <w:sz w:val="19"/>
                <w:szCs w:val="19"/>
              </w:rPr>
              <w:t xml:space="preserve">Audit</w:t>
            </w:r>
            <w:r>
              <w:rPr>
                <w:sz w:val="19"/>
                <w:szCs w:val="19"/>
              </w:rPr>
              <w:t xml:space="preserve">.</w:t>
            </w:r>
          </w:p>
        </w:tc>
        <w:tc>
          <w:tcPr>
            <w:tcW w:type="dxa" w:w="2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Red banner listing BATCH_ROOT_DIVERGED. The batch row shows the found and expected roots.</w:t>
            </w:r>
          </w:p>
        </w:tc>
        <w:tc>
          <w:tcPr>
            <w:tcW w:type="dxa" w:w="2238"/>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Self-audit: a stored record no longer matches its published reference.</w:t>
            </w:r>
          </w:p>
        </w:tc>
      </w:tr>
      <w:tr>
        <w:trPr>
          <w:cantSplit/>
        </w:trPr>
        <w:tc>
          <w:tcPr>
            <w:tcW w:type="dxa" w:w="1350"/>
            <w:tcBorders>
              <w:top w:val="single" w:color="C9D1DC" w:sz="4"/>
              <w:left w:val="single" w:color="C9D1DC" w:sz="4"/>
              <w:bottom w:val="single" w:color="C9D1DC" w:sz="4"/>
              <w:right w:val="single" w:color="C9D1DC" w:sz="4"/>
            </w:tcBorders>
            <w:shd w:fill="F3F5F8" w:val="clear"/>
            <w:tcMar>
              <w:top w:type="dxa" w:w="80"/>
              <w:left w:type="dxa" w:w="110"/>
              <w:bottom w:type="dxa" w:w="80"/>
              <w:right w:type="dxa" w:w="110"/>
            </w:tcMar>
          </w:tcPr>
          <w:p>
            <w:pPr>
              <w:spacing w:after="30" w:line="264"/>
            </w:pPr>
            <w:r>
              <w:rPr>
                <w:sz w:val="19"/>
                <w:szCs w:val="19"/>
              </w:rPr>
              <w:t xml:space="preserve">5:30 – 5:55</w:t>
            </w:r>
          </w:p>
        </w:tc>
        <w:tc>
          <w:tcPr>
            <w:tcW w:type="dxa" w:w="49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"And verification does not depend on the registry at all. This is a single web page opened from disk, with its own separate implementation of the same checks. It reads the ledger directly and gives the same answer."</w:t>
            </w:r>
          </w:p>
        </w:tc>
        <w:tc>
          <w:tcPr>
            <w:tcW w:type="dxa" w:w="3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Open </w:t>
            </w:r>
            <w:r>
              <w:rPr>
                <w:rFonts w:ascii="Consolas" w:cs="Consolas" w:eastAsia="Consolas" w:hAnsi="Consolas"/>
                <w:sz w:val="17"/>
                <w:szCs w:val="17"/>
              </w:rPr>
              <w:t xml:space="preserve">web-verifier/index.html</w:t>
            </w:r>
            <w:r>
              <w:rPr>
                <w:sz w:val="19"/>
                <w:szCs w:val="19"/>
              </w:rPr>
              <w:t xml:space="preserve"> from the file explorer. Choose the original document and proof, enter Ledger URL </w:t>
            </w:r>
            <w:r>
              <w:rPr>
                <w:rFonts w:ascii="Consolas" w:cs="Consolas" w:eastAsia="Consolas" w:hAnsi="Consolas"/>
                <w:sz w:val="17"/>
                <w:szCs w:val="17"/>
              </w:rPr>
              <w:t xml:space="preserve">http://localhost:8001</w:t>
            </w:r>
            <w:r>
              <w:rPr>
                <w:sz w:val="19"/>
                <w:szCs w:val="19"/>
              </w:rPr>
              <w:t xml:space="preserve">, click </w:t>
            </w:r>
            <w:r>
              <w:rPr>
                <w:b/>
                <w:bCs/>
                <w:sz w:val="19"/>
                <w:szCs w:val="19"/>
              </w:rPr>
              <w:t xml:space="preserve">Run the five checks</w:t>
            </w:r>
            <w:r>
              <w:rPr>
                <w:sz w:val="19"/>
                <w:szCs w:val="19"/>
              </w:rPr>
              <w:t xml:space="preserve">.</w:t>
            </w:r>
          </w:p>
        </w:tc>
        <w:tc>
          <w:tcPr>
            <w:tcW w:type="dxa" w:w="2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"Verified." with five passed checks, and a note that the key was fetched from the ledger.</w:t>
            </w:r>
          </w:p>
        </w:tc>
        <w:tc>
          <w:tcPr>
            <w:tcW w:type="dxa" w:w="2238"/>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Independence from the registry.</w:t>
            </w:r>
          </w:p>
        </w:tc>
      </w:tr>
      <w:tr>
        <w:trPr>
          <w:cantSplit/>
        </w:trPr>
        <w:tc>
          <w:tcPr>
            <w:tcW w:type="dxa" w:w="1350"/>
            <w:tcBorders>
              <w:top w:val="single" w:color="C9D1DC" w:sz="4"/>
              <w:left w:val="single" w:color="C9D1DC" w:sz="4"/>
              <w:bottom w:val="single" w:color="C9D1DC" w:sz="4"/>
              <w:right w:val="single" w:color="C9D1DC" w:sz="4"/>
            </w:tcBorders>
            <w:shd w:fill="F3F5F8" w:val="clear"/>
            <w:tcMar>
              <w:top w:type="dxa" w:w="80"/>
              <w:left w:type="dxa" w:w="110"/>
              <w:bottom w:type="dxa" w:w="80"/>
              <w:right w:type="dxa" w:w="110"/>
            </w:tcMar>
          </w:tcPr>
          <w:p>
            <w:pPr>
              <w:spacing w:after="30" w:line="264"/>
            </w:pPr>
            <w:r>
              <w:rPr>
                <w:sz w:val="19"/>
                <w:szCs w:val="19"/>
              </w:rPr>
              <w:t xml:space="preserve">5:55 – 6:15</w:t>
            </w:r>
          </w:p>
        </w:tc>
        <w:tc>
          <w:tcPr>
            <w:tcW w:type="dxa" w:w="49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"Under the hood: Python and FastAPI, SHA-256 fingerprints, salted Merkle trees, and an append-only ledger signed with Ed25519. The registry and the ledger are separate services, so the party being checked never controls what it is checked against. No public blockchain is needed."</w:t>
            </w:r>
          </w:p>
        </w:tc>
        <w:tc>
          <w:tcPr>
            <w:tcW w:type="dxa" w:w="3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Show the Records and batches page with the sealed batch, or the architecture figure from the project brief.</w:t>
            </w:r>
          </w:p>
        </w:tc>
        <w:tc>
          <w:tcPr>
            <w:tcW w:type="dxa" w:w="2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The sealed batch with its root, or the diagram.</w:t>
            </w:r>
          </w:p>
        </w:tc>
        <w:tc>
          <w:tcPr>
            <w:tcW w:type="dxa" w:w="2238"/>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Brief technical grounding.</w:t>
            </w:r>
          </w:p>
        </w:tc>
      </w:tr>
      <w:tr>
        <w:trPr>
          <w:cantSplit/>
        </w:trPr>
        <w:tc>
          <w:tcPr>
            <w:tcW w:type="dxa" w:w="1350"/>
            <w:tcBorders>
              <w:top w:val="single" w:color="C9D1DC" w:sz="4"/>
              <w:left w:val="single" w:color="C9D1DC" w:sz="4"/>
              <w:bottom w:val="single" w:color="C9D1DC" w:sz="4"/>
              <w:right w:val="single" w:color="C9D1DC" w:sz="4"/>
            </w:tcBorders>
            <w:shd w:fill="F3F5F8" w:val="clear"/>
            <w:tcMar>
              <w:top w:type="dxa" w:w="80"/>
              <w:left w:type="dxa" w:w="110"/>
              <w:bottom w:type="dxa" w:w="80"/>
              <w:right w:type="dxa" w:w="110"/>
            </w:tcMar>
          </w:tcPr>
          <w:p>
            <w:pPr>
              <w:spacing w:after="30" w:line="264"/>
            </w:pPr>
            <w:r>
              <w:rPr>
                <w:sz w:val="19"/>
                <w:szCs w:val="19"/>
              </w:rPr>
              <w:t xml:space="preserve">6:15 – 6:30</w:t>
            </w:r>
          </w:p>
        </w:tc>
        <w:tc>
          <w:tcPr>
            <w:tcW w:type="dxa" w:w="49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"ProofChain does not ask you to trust the database. It gives you a way to check it. Tamper-evident records, verifiable by anyone, with the reason shown every time."</w:t>
            </w:r>
          </w:p>
        </w:tc>
        <w:tc>
          <w:tcPr>
            <w:tcW w:type="dxa" w:w="3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Return to the Verify page showing a "Verified." result. Hold.</w:t>
            </w:r>
          </w:p>
        </w:tc>
        <w:tc>
          <w:tcPr>
            <w:tcW w:type="dxa" w:w="2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Green "Verified." banner.</w:t>
            </w:r>
          </w:p>
        </w:tc>
        <w:tc>
          <w:tcPr>
            <w:tcW w:type="dxa" w:w="2238"/>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Memorable close.</w:t>
            </w:r>
          </w:p>
        </w:tc>
      </w:tr>
    </w:tbl>
    <w:p>
      <w:pPr>
        <w:spacing w:after="160"/>
      </w:pPr>
    </w:p>
    <w:p>
      <w:pPr>
        <w:pStyle w:val="Heading2"/>
      </w:pPr>
      <w:r>
        <w:t xml:space="preserve">Two labels to check on your screen before recording</w:t>
      </w:r>
    </w:p>
    <w:p>
      <w:pPr>
        <w:pStyle w:val="ListParagraph"/>
        <w:numPr>
          <w:ilvl w:val="0"/>
          <w:numId w:val="2"/>
        </w:numPr>
        <w:spacing w:after="70" w:line="280"/>
      </w:pPr>
      <w:r>
        <w:rPr>
          <w:b/>
          <w:bCs/>
        </w:rPr>
        <w:t xml:space="preserve">Where suggestions came from.</w:t>
      </w:r>
      <w:r>
        <w:t xml:space="preserve"> With no API key the Register page says "produced automatically by simple text rules". With a key it says "by Claude (AI)". Do not say "AI" on camera unless the page says so.</w:t>
      </w:r>
    </w:p>
    <w:p>
      <w:pPr>
        <w:pStyle w:val="ListParagraph"/>
        <w:numPr>
          <w:ilvl w:val="0"/>
          <w:numId w:val="2"/>
        </w:numPr>
        <w:spacing w:after="70" w:line="280"/>
      </w:pPr>
      <w:r>
        <w:rPr>
          <w:b/>
          <w:bCs/>
        </w:rPr>
        <w:t xml:space="preserve">The explanation box on the Verify page.</w:t>
      </w:r>
      <w:r>
        <w:t xml:space="preserve"> It is tagged "standard wording" without a key and "written by AI" with one. The script does not mention it for that reason. Add a line about it only if you record with a key.</w:t>
      </w:r>
    </w:p>
    <w:p>
      <w:pPr>
        <w:pStyle w:val="Heading1"/>
        <w:pageBreakBefore/>
      </w:pPr>
      <w:r>
        <w:t xml:space="preserve">Recording checklist</w:t>
      </w:r>
    </w:p>
    <w:p>
      <w:pPr>
        <w:pStyle w:val="Heading2"/>
      </w:pPr>
      <w:r>
        <w:t xml:space="preserve">1. Application setup</w:t>
      </w:r>
    </w:p>
    <w:p>
      <w:pPr>
        <w:pStyle w:val="ListParagraph"/>
        <w:numPr>
          <w:ilvl w:val="0"/>
          <w:numId w:val="2"/>
        </w:numPr>
        <w:spacing w:after="70" w:line="280"/>
      </w:pPr>
      <w:r>
        <w:t xml:space="preserve">Start from empty data: stop both services, delete </w:t>
      </w:r>
      <w:r>
        <w:rPr>
          <w:rFonts w:ascii="Consolas" w:cs="Consolas" w:eastAsia="Consolas" w:hAnsi="Consolas"/>
          <w:sz w:val="19"/>
          <w:szCs w:val="19"/>
        </w:rPr>
        <w:t xml:space="preserve">data/registry.db</w:t>
      </w:r>
      <w:r>
        <w:t xml:space="preserve">, </w:t>
      </w:r>
      <w:r>
        <w:rPr>
          <w:rFonts w:ascii="Consolas" w:cs="Consolas" w:eastAsia="Consolas" w:hAnsi="Consolas"/>
          <w:sz w:val="19"/>
          <w:szCs w:val="19"/>
        </w:rPr>
        <w:t xml:space="preserve">data/ledger.jsonl</w:t>
      </w:r>
      <w:r>
        <w:t xml:space="preserve">, </w:t>
      </w:r>
      <w:r>
        <w:rPr>
          <w:rFonts w:ascii="Consolas" w:cs="Consolas" w:eastAsia="Consolas" w:hAnsi="Consolas"/>
          <w:sz w:val="19"/>
          <w:szCs w:val="19"/>
        </w:rPr>
        <w:t xml:space="preserve">data/pin.json</w:t>
      </w:r>
      <w:r>
        <w:t xml:space="preserve"> and </w:t>
      </w:r>
      <w:r>
        <w:rPr>
          <w:rFonts w:ascii="Consolas" w:cs="Consolas" w:eastAsia="Consolas" w:hAnsi="Consolas"/>
          <w:sz w:val="19"/>
          <w:szCs w:val="19"/>
        </w:rPr>
        <w:t xml:space="preserve">data/demo/</w:t>
      </w:r>
      <w:r>
        <w:t xml:space="preserve"> together, then start both services again.</w:t>
      </w:r>
    </w:p>
    <w:p>
      <w:pPr>
        <w:pStyle w:val="ListParagraph"/>
        <w:numPr>
          <w:ilvl w:val="0"/>
          <w:numId w:val="2"/>
        </w:numPr>
        <w:spacing w:after="70" w:line="280"/>
      </w:pPr>
      <w:r>
        <w:t xml:space="preserve">Create one custodian account beforehand: </w:t>
      </w:r>
      <w:r>
        <w:rPr>
          <w:rFonts w:ascii="Consolas" w:cs="Consolas" w:eastAsia="Consolas" w:hAnsi="Consolas"/>
          <w:sz w:val="19"/>
          <w:szCs w:val="19"/>
        </w:rPr>
        <w:t xml:space="preserve">python -m proofchain.registry.staff add &lt;username&gt;</w:t>
      </w:r>
    </w:p>
    <w:p>
      <w:pPr>
        <w:pStyle w:val="Heading2"/>
      </w:pPr>
      <w:r>
        <w:t xml:space="preserve">2. Backend and database</w:t>
      </w:r>
    </w:p>
    <w:p>
      <w:pPr>
        <w:pStyle w:val="ListParagraph"/>
        <w:numPr>
          <w:ilvl w:val="0"/>
          <w:numId w:val="2"/>
        </w:numPr>
        <w:spacing w:after="70" w:line="280"/>
      </w:pPr>
      <w:r>
        <w:t xml:space="preserve">The ledger (port 8001) and the registry (port 8000) must both be running, started with the same ledger token.</w:t>
      </w:r>
    </w:p>
    <w:p>
      <w:pPr>
        <w:pStyle w:val="ListParagraph"/>
        <w:numPr>
          <w:ilvl w:val="0"/>
          <w:numId w:val="2"/>
        </w:numPr>
        <w:spacing w:after="70" w:line="280"/>
      </w:pPr>
      <w:r>
        <w:t xml:space="preserve">Restart the registry after any code change. An old process makes pages show empty lists.</w:t>
      </w:r>
    </w:p>
    <w:p>
      <w:pPr>
        <w:pStyle w:val="Heading2"/>
      </w:pPr>
      <w:r>
        <w:t xml:space="preserve">3. Test data and sample inputs</w:t>
      </w:r>
    </w:p>
    <w:p>
      <w:pPr>
        <w:pStyle w:val="ListParagraph"/>
        <w:numPr>
          <w:ilvl w:val="0"/>
          <w:numId w:val="2"/>
        </w:numPr>
        <w:spacing w:after="70" w:line="280"/>
      </w:pPr>
      <w:r>
        <w:rPr>
          <w:rFonts w:ascii="Consolas" w:cs="Consolas" w:eastAsia="Consolas" w:hAnsi="Consolas"/>
          <w:sz w:val="19"/>
          <w:szCs w:val="19"/>
        </w:rPr>
        <w:t xml:space="preserve">degree_asha_rao.txt</w:t>
      </w:r>
      <w:r>
        <w:t xml:space="preserve"> and </w:t>
      </w:r>
      <w:r>
        <w:rPr>
          <w:rFonts w:ascii="Consolas" w:cs="Consolas" w:eastAsia="Consolas" w:hAnsi="Consolas"/>
          <w:sz w:val="19"/>
          <w:szCs w:val="19"/>
        </w:rPr>
        <w:t xml:space="preserve">transcript_asha_rao.txt</w:t>
      </w:r>
      <w:r>
        <w:t xml:space="preserve">: plain-text files with a heading such as "RIVERSIDE UNIVERSITY", the words "Degree Certificate", and a date written like "30 June 2026", so the suggestions appear.</w:t>
      </w:r>
    </w:p>
    <w:p>
      <w:pPr>
        <w:pStyle w:val="ListParagraph"/>
        <w:numPr>
          <w:ilvl w:val="0"/>
          <w:numId w:val="2"/>
        </w:numPr>
        <w:spacing w:after="70" w:line="280"/>
      </w:pPr>
      <w:r>
        <w:rPr>
          <w:rFonts w:ascii="Consolas" w:cs="Consolas" w:eastAsia="Consolas" w:hAnsi="Consolas"/>
          <w:sz w:val="19"/>
          <w:szCs w:val="19"/>
        </w:rPr>
        <w:t xml:space="preserve">degree_asha_rao_edited.txt</w:t>
      </w:r>
      <w:r>
        <w:t xml:space="preserve">: a copy of the downloaded certificate with "First Class" changed to "Upper Second".</w:t>
      </w:r>
    </w:p>
    <w:p>
      <w:pPr>
        <w:pStyle w:val="ListParagraph"/>
        <w:numPr>
          <w:ilvl w:val="0"/>
          <w:numId w:val="2"/>
        </w:numPr>
        <w:spacing w:after="70" w:line="280"/>
      </w:pPr>
      <w:r>
        <w:t xml:space="preserve">Keep all sample files in one folder so they are quick to pick.</w:t>
      </w:r>
    </w:p>
    <w:p>
      <w:pPr>
        <w:pStyle w:val="Heading2"/>
      </w:pPr>
      <w:r>
        <w:t xml:space="preserve">4. Browser tabs and windows</w:t>
      </w:r>
    </w:p>
    <w:p>
      <w:pPr>
        <w:pStyle w:val="ListParagraph"/>
        <w:numPr>
          <w:ilvl w:val="0"/>
          <w:numId w:val="2"/>
        </w:numPr>
        <w:spacing w:after="70" w:line="280"/>
      </w:pPr>
      <w:r>
        <w:t xml:space="preserve">Tab 1: the registry. Tab 2: </w:t>
      </w:r>
      <w:r>
        <w:rPr>
          <w:rFonts w:ascii="Consolas" w:cs="Consolas" w:eastAsia="Consolas" w:hAnsi="Consolas"/>
          <w:sz w:val="19"/>
          <w:szCs w:val="19"/>
        </w:rPr>
        <w:t xml:space="preserve">web-verifier/index.html</w:t>
      </w:r>
      <w:r>
        <w:t xml:space="preserve"> opened from disk.</w:t>
      </w:r>
    </w:p>
    <w:p>
      <w:pPr>
        <w:pStyle w:val="ListParagraph"/>
        <w:numPr>
          <w:ilvl w:val="0"/>
          <w:numId w:val="2"/>
        </w:numPr>
        <w:spacing w:after="70" w:line="280"/>
      </w:pPr>
      <w:r>
        <w:t xml:space="preserve">One terminal, already in the project folder with the virtual environment active, font enlarged and scrollback cleared.</w:t>
      </w:r>
    </w:p>
    <w:p>
      <w:pPr>
        <w:pStyle w:val="ListParagraph"/>
        <w:numPr>
          <w:ilvl w:val="0"/>
          <w:numId w:val="2"/>
        </w:numPr>
        <w:spacing w:after="70" w:line="280"/>
      </w:pPr>
      <w:r>
        <w:t xml:space="preserve">A text editor for showing the proof file.</w:t>
      </w:r>
    </w:p>
    <w:p>
      <w:pPr>
        <w:pStyle w:val="Heading2"/>
      </w:pPr>
      <w:r>
        <w:t xml:space="preserve">5. Features to test before recording</w:t>
      </w:r>
    </w:p>
    <w:p>
      <w:pPr>
        <w:pStyle w:val="ListParagraph"/>
        <w:numPr>
          <w:ilvl w:val="0"/>
          <w:numId w:val="2"/>
        </w:numPr>
        <w:spacing w:after="70" w:line="280"/>
      </w:pPr>
      <w:r>
        <w:t xml:space="preserve">Do one full dry run on throwaway data: upload, confirm, seal, download, verify, edited copy, </w:t>
      </w:r>
      <w:r>
        <w:rPr>
          <w:rFonts w:ascii="Consolas" w:cs="Consolas" w:eastAsia="Consolas" w:hAnsi="Consolas"/>
          <w:sz w:val="19"/>
          <w:szCs w:val="19"/>
        </w:rPr>
        <w:t xml:space="preserve">tamper.py rewrite</w:t>
      </w:r>
      <w:r>
        <w:t xml:space="preserve">, forged verify, audit, browser verifier.</w:t>
      </w:r>
    </w:p>
    <w:p>
      <w:pPr>
        <w:pStyle w:val="ListParagraph"/>
        <w:numPr>
          <w:ilvl w:val="0"/>
          <w:numId w:val="2"/>
        </w:numPr>
        <w:spacing w:after="70" w:line="280"/>
      </w:pPr>
      <w:r>
        <w:t xml:space="preserve">Confirm the record you tamper with is record 1 and is in a sealed batch.</w:t>
      </w:r>
    </w:p>
    <w:p>
      <w:pPr>
        <w:pStyle w:val="Heading2"/>
      </w:pPr>
      <w:r>
        <w:t xml:space="preserve">6. Expected outputs to verify</w:t>
      </w:r>
    </w:p>
    <w:p>
      <w:pPr>
        <w:pStyle w:val="ListParagraph"/>
        <w:numPr>
          <w:ilvl w:val="0"/>
          <w:numId w:val="2"/>
        </w:numPr>
        <w:spacing w:after="70" w:line="280"/>
      </w:pPr>
      <w:r>
        <w:t xml:space="preserve">"Verified." for the original. DOCUMENT_MODIFIED for the edited copy. ROOT_MISMATCH for the forged pair. BATCH_ROOT_DIVERGED on the Audit page.</w:t>
      </w:r>
    </w:p>
    <w:p>
      <w:pPr>
        <w:pStyle w:val="ListParagraph"/>
        <w:numPr>
          <w:ilvl w:val="0"/>
          <w:numId w:val="2"/>
        </w:numPr>
        <w:spacing w:after="70" w:line="280"/>
      </w:pPr>
      <w:r>
        <w:t xml:space="preserve">After recording, run </w:t>
      </w:r>
      <w:r>
        <w:rPr>
          <w:rFonts w:ascii="Consolas" w:cs="Consolas" w:eastAsia="Consolas" w:hAnsi="Consolas"/>
          <w:sz w:val="19"/>
          <w:szCs w:val="19"/>
        </w:rPr>
        <w:t xml:space="preserve">python scripts/tamper.py restore</w:t>
      </w:r>
    </w:p>
    <w:p>
      <w:pPr>
        <w:pStyle w:val="Heading2"/>
      </w:pPr>
      <w:r>
        <w:t xml:space="preserve">7. Screen recording and audio</w:t>
      </w:r>
    </w:p>
    <w:p>
      <w:pPr>
        <w:pStyle w:val="ListParagraph"/>
        <w:numPr>
          <w:ilvl w:val="0"/>
          <w:numId w:val="2"/>
        </w:numPr>
        <w:spacing w:after="70" w:line="280"/>
      </w:pPr>
      <w:r>
        <w:t xml:space="preserve">Record at 1080p with the browser zoomed to 110 to 125 percent so the hashes are readable.</w:t>
      </w:r>
    </w:p>
    <w:p>
      <w:pPr>
        <w:pStyle w:val="ListParagraph"/>
        <w:numPr>
          <w:ilvl w:val="0"/>
          <w:numId w:val="2"/>
        </w:numPr>
        <w:spacing w:after="70" w:line="280"/>
      </w:pPr>
      <w:r>
        <w:t xml:space="preserve">Record the narration separately if you can. It is easier to keep in sync.</w:t>
      </w:r>
    </w:p>
    <w:p>
      <w:pPr>
        <w:pStyle w:val="ListParagraph"/>
        <w:numPr>
          <w:ilvl w:val="0"/>
          <w:numId w:val="2"/>
        </w:numPr>
        <w:spacing w:after="70" w:line="280"/>
      </w:pPr>
      <w:r>
        <w:t xml:space="preserve">Hide the bookmarks bar, notifications and other tabs.</w:t>
      </w:r>
    </w:p>
    <w:p>
      <w:pPr>
        <w:pStyle w:val="Heading2"/>
      </w:pPr>
      <w:r>
        <w:t xml:space="preserve">8. Common mistakes to avoid</w:t>
      </w:r>
    </w:p>
    <w:p>
      <w:pPr>
        <w:pStyle w:val="ListParagraph"/>
        <w:numPr>
          <w:ilvl w:val="0"/>
          <w:numId w:val="2"/>
        </w:numPr>
        <w:spacing w:after="70" w:line="280"/>
      </w:pPr>
      <w:r>
        <w:t xml:space="preserve">Showing the ledger token, the password as it is typed, or the terminal line that sets the token.</w:t>
      </w:r>
    </w:p>
    <w:p>
      <w:pPr>
        <w:pStyle w:val="ListParagraph"/>
        <w:numPr>
          <w:ilvl w:val="0"/>
          <w:numId w:val="2"/>
        </w:numPr>
        <w:spacing w:after="70" w:line="280"/>
      </w:pPr>
      <w:r>
        <w:t xml:space="preserve">Saying "authentic", "immutable", "tamper-proof" or "AI verified".</w:t>
      </w:r>
    </w:p>
    <w:p>
      <w:pPr>
        <w:pStyle w:val="ListParagraph"/>
        <w:numPr>
          <w:ilvl w:val="0"/>
          <w:numId w:val="2"/>
        </w:numPr>
        <w:spacing w:after="70" w:line="280"/>
      </w:pPr>
      <w:r>
        <w:t xml:space="preserve">Uploading the same file twice by accident, which triggers the duplicate warning in the middle of a take.</w:t>
      </w:r>
    </w:p>
    <w:p>
      <w:pPr>
        <w:pStyle w:val="ListParagraph"/>
        <w:numPr>
          <w:ilvl w:val="0"/>
          <w:numId w:val="2"/>
        </w:numPr>
        <w:spacing w:after="70" w:line="280"/>
      </w:pPr>
      <w:r>
        <w:t xml:space="preserve">Narrating a result before it appears on screen.</w:t>
      </w:r>
    </w:p>
    <w:p>
      <w:pPr>
        <w:pStyle w:val="Heading2"/>
      </w:pPr>
      <w:r>
        <w:t xml:space="preserve">9. Final video review</w:t>
      </w:r>
    </w:p>
    <w:p>
      <w:pPr>
        <w:pStyle w:val="ListParagraph"/>
        <w:numPr>
          <w:ilvl w:val="0"/>
          <w:numId w:val="2"/>
        </w:numPr>
        <w:spacing w:after="70" w:line="280"/>
      </w:pPr>
      <w:r>
        <w:t xml:space="preserve">Every claim in the narration is visible on screen at that moment.</w:t>
      </w:r>
    </w:p>
    <w:p>
      <w:pPr>
        <w:pStyle w:val="ListParagraph"/>
        <w:numPr>
          <w:ilvl w:val="0"/>
          <w:numId w:val="2"/>
        </w:numPr>
        <w:spacing w:after="70" w:line="280"/>
      </w:pPr>
      <w:r>
        <w:t xml:space="preserve">Hash values are legible when the video is paused.</w:t>
      </w:r>
    </w:p>
    <w:p>
      <w:pPr>
        <w:pStyle w:val="ListParagraph"/>
        <w:numPr>
          <w:ilvl w:val="0"/>
          <w:numId w:val="2"/>
        </w:numPr>
        <w:spacing w:after="70" w:line="280"/>
      </w:pPr>
      <w:r>
        <w:t xml:space="preserve">No secrets appear in any frame.</w:t>
      </w:r>
    </w:p>
    <w:p>
      <w:pPr>
        <w:pStyle w:val="Heading1"/>
        <w:pageBreakBefore/>
      </w:pPr>
      <w:r>
        <w:t xml:space="preserve">Three-minute version</w:t>
      </w:r>
    </w:p>
    <w:p>
      <w:pPr>
        <w:spacing w:after="140" w:line="288"/>
      </w:pPr>
      <w:r>
        <w:t xml:space="preserve">The same journey with the browser verifier, the audit walkthrough and the wording note removed. It keeps every step that shows the core function.</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350"/>
        <w:gridCol w:w="4900"/>
        <w:gridCol w:w="3400"/>
        <w:gridCol w:w="2950"/>
        <w:gridCol w:w="2238"/>
      </w:tblGrid>
      <w:tr>
        <w:trPr>
          <w:tblHeader/>
        </w:trPr>
        <w:tc>
          <w:tcPr>
            <w:tcW w:type="dxa" w:w="1350"/>
            <w:tcBorders>
              <w:top w:val="single" w:color="C9D1DC" w:sz="4"/>
              <w:left w:val="single" w:color="C9D1DC" w:sz="4"/>
              <w:bottom w:val="single" w:color="C9D1DC" w:sz="4"/>
              <w:right w:val="single" w:color="C9D1DC" w:sz="4"/>
            </w:tcBorders>
            <w:shd w:fill="1F2A44" w:val="clear"/>
            <w:tcMar>
              <w:top w:type="dxa" w:w="80"/>
              <w:left w:type="dxa" w:w="110"/>
              <w:bottom w:type="dxa" w:w="80"/>
              <w:right w:type="dxa" w:w="110"/>
            </w:tcMar>
          </w:tcPr>
          <w:p>
            <w:pPr>
              <w:spacing w:after="30" w:line="264"/>
            </w:pPr>
            <w:r>
              <w:rPr>
                <w:b/>
                <w:bCs/>
                <w:color w:val="FFFFFF"/>
                <w:sz w:val="19"/>
                <w:szCs w:val="19"/>
              </w:rPr>
              <w:t xml:space="preserve">Timestamp</w:t>
            </w:r>
          </w:p>
        </w:tc>
        <w:tc>
          <w:tcPr>
            <w:tcW w:type="dxa" w:w="4900"/>
            <w:tcBorders>
              <w:top w:val="single" w:color="C9D1DC" w:sz="4"/>
              <w:left w:val="single" w:color="C9D1DC" w:sz="4"/>
              <w:bottom w:val="single" w:color="C9D1DC" w:sz="4"/>
              <w:right w:val="single" w:color="C9D1DC" w:sz="4"/>
            </w:tcBorders>
            <w:shd w:fill="1F2A44" w:val="clear"/>
            <w:tcMar>
              <w:top w:type="dxa" w:w="80"/>
              <w:left w:type="dxa" w:w="110"/>
              <w:bottom w:type="dxa" w:w="80"/>
              <w:right w:type="dxa" w:w="110"/>
            </w:tcMar>
          </w:tcPr>
          <w:p>
            <w:pPr>
              <w:spacing w:after="30" w:line="264"/>
            </w:pPr>
            <w:r>
              <w:rPr>
                <w:b/>
                <w:bCs/>
                <w:color w:val="FFFFFF"/>
                <w:sz w:val="19"/>
                <w:szCs w:val="19"/>
              </w:rPr>
              <w:t xml:space="preserve">Narration: exact words to speak</w:t>
            </w:r>
          </w:p>
        </w:tc>
        <w:tc>
          <w:tcPr>
            <w:tcW w:type="dxa" w:w="3400"/>
            <w:tcBorders>
              <w:top w:val="single" w:color="C9D1DC" w:sz="4"/>
              <w:left w:val="single" w:color="C9D1DC" w:sz="4"/>
              <w:bottom w:val="single" w:color="C9D1DC" w:sz="4"/>
              <w:right w:val="single" w:color="C9D1DC" w:sz="4"/>
            </w:tcBorders>
            <w:shd w:fill="1F2A44" w:val="clear"/>
            <w:tcMar>
              <w:top w:type="dxa" w:w="80"/>
              <w:left w:type="dxa" w:w="110"/>
              <w:bottom w:type="dxa" w:w="80"/>
              <w:right w:type="dxa" w:w="110"/>
            </w:tcMar>
          </w:tcPr>
          <w:p>
            <w:pPr>
              <w:spacing w:after="30" w:line="264"/>
            </w:pPr>
            <w:r>
              <w:rPr>
                <w:b/>
                <w:bCs/>
                <w:color w:val="FFFFFF"/>
                <w:sz w:val="19"/>
                <w:szCs w:val="19"/>
              </w:rPr>
              <w:t xml:space="preserve">Screen recording actions</w:t>
            </w:r>
          </w:p>
        </w:tc>
        <w:tc>
          <w:tcPr>
            <w:tcW w:type="dxa" w:w="2950"/>
            <w:tcBorders>
              <w:top w:val="single" w:color="C9D1DC" w:sz="4"/>
              <w:left w:val="single" w:color="C9D1DC" w:sz="4"/>
              <w:bottom w:val="single" w:color="C9D1DC" w:sz="4"/>
              <w:right w:val="single" w:color="C9D1DC" w:sz="4"/>
            </w:tcBorders>
            <w:shd w:fill="1F2A44" w:val="clear"/>
            <w:tcMar>
              <w:top w:type="dxa" w:w="80"/>
              <w:left w:type="dxa" w:w="110"/>
              <w:bottom w:type="dxa" w:w="80"/>
              <w:right w:type="dxa" w:w="110"/>
            </w:tcMar>
          </w:tcPr>
          <w:p>
            <w:pPr>
              <w:spacing w:after="30" w:line="264"/>
            </w:pPr>
            <w:r>
              <w:rPr>
                <w:b/>
                <w:bCs/>
                <w:color w:val="FFFFFF"/>
                <w:sz w:val="19"/>
                <w:szCs w:val="19"/>
              </w:rPr>
              <w:t xml:space="preserve">Expected on-screen result</w:t>
            </w:r>
          </w:p>
        </w:tc>
        <w:tc>
          <w:tcPr>
            <w:tcW w:type="dxa" w:w="2238"/>
            <w:tcBorders>
              <w:top w:val="single" w:color="C9D1DC" w:sz="4"/>
              <w:left w:val="single" w:color="C9D1DC" w:sz="4"/>
              <w:bottom w:val="single" w:color="C9D1DC" w:sz="4"/>
              <w:right w:val="single" w:color="C9D1DC" w:sz="4"/>
            </w:tcBorders>
            <w:shd w:fill="1F2A44" w:val="clear"/>
            <w:tcMar>
              <w:top w:type="dxa" w:w="80"/>
              <w:left w:type="dxa" w:w="110"/>
              <w:bottom w:type="dxa" w:w="80"/>
              <w:right w:type="dxa" w:w="110"/>
            </w:tcMar>
          </w:tcPr>
          <w:p>
            <w:pPr>
              <w:spacing w:after="30" w:line="264"/>
            </w:pPr>
            <w:r>
              <w:rPr>
                <w:b/>
                <w:bCs/>
                <w:color w:val="FFFFFF"/>
                <w:sz w:val="19"/>
                <w:szCs w:val="19"/>
              </w:rPr>
              <w:t xml:space="preserve">Purpose</w:t>
            </w:r>
          </w:p>
        </w:tc>
      </w:tr>
      <w:tr>
        <w:trPr>
          <w:cantSplit/>
        </w:trPr>
        <w:tc>
          <w:tcPr>
            <w:tcW w:type="dxa" w:w="1350"/>
            <w:tcBorders>
              <w:top w:val="single" w:color="C9D1DC" w:sz="4"/>
              <w:left w:val="single" w:color="C9D1DC" w:sz="4"/>
              <w:bottom w:val="single" w:color="C9D1DC" w:sz="4"/>
              <w:right w:val="single" w:color="C9D1DC" w:sz="4"/>
            </w:tcBorders>
            <w:shd w:fill="F3F5F8" w:val="clear"/>
            <w:tcMar>
              <w:top w:type="dxa" w:w="80"/>
              <w:left w:type="dxa" w:w="110"/>
              <w:bottom w:type="dxa" w:w="80"/>
              <w:right w:type="dxa" w:w="110"/>
            </w:tcMar>
          </w:tcPr>
          <w:p>
            <w:pPr>
              <w:spacing w:after="30" w:line="264"/>
            </w:pPr>
            <w:r>
              <w:rPr>
                <w:sz w:val="19"/>
                <w:szCs w:val="19"/>
              </w:rPr>
              <w:t xml:space="preserve">0:00 – 0:20</w:t>
            </w:r>
          </w:p>
        </w:tc>
        <w:tc>
          <w:tcPr>
            <w:tcW w:type="dxa" w:w="49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"If an organisation can change a record, it can change the record's stored hash too, and no outsider would know. ProofChain lets anyone check a document against a published reference the organisation cannot quietly rewrite."</w:t>
            </w:r>
          </w:p>
        </w:tc>
        <w:tc>
          <w:tcPr>
            <w:tcW w:type="dxa" w:w="3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Custodian Login page.</w:t>
            </w:r>
          </w:p>
        </w:tc>
        <w:tc>
          <w:tcPr>
            <w:tcW w:type="dxa" w:w="2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Login page.</w:t>
            </w:r>
          </w:p>
        </w:tc>
        <w:tc>
          <w:tcPr>
            <w:tcW w:type="dxa" w:w="2238"/>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Hook.</w:t>
            </w:r>
          </w:p>
        </w:tc>
      </w:tr>
      <w:tr>
        <w:trPr>
          <w:cantSplit/>
        </w:trPr>
        <w:tc>
          <w:tcPr>
            <w:tcW w:type="dxa" w:w="1350"/>
            <w:tcBorders>
              <w:top w:val="single" w:color="C9D1DC" w:sz="4"/>
              <w:left w:val="single" w:color="C9D1DC" w:sz="4"/>
              <w:bottom w:val="single" w:color="C9D1DC" w:sz="4"/>
              <w:right w:val="single" w:color="C9D1DC" w:sz="4"/>
            </w:tcBorders>
            <w:shd w:fill="F3F5F8" w:val="clear"/>
            <w:tcMar>
              <w:top w:type="dxa" w:w="80"/>
              <w:left w:type="dxa" w:w="110"/>
              <w:bottom w:type="dxa" w:w="80"/>
              <w:right w:type="dxa" w:w="110"/>
            </w:tcMar>
          </w:tcPr>
          <w:p>
            <w:pPr>
              <w:spacing w:after="30" w:line="264"/>
            </w:pPr>
            <w:r>
              <w:rPr>
                <w:sz w:val="19"/>
                <w:szCs w:val="19"/>
              </w:rPr>
              <w:t xml:space="preserve">0:20 – 0:50</w:t>
            </w:r>
          </w:p>
        </w:tc>
        <w:tc>
          <w:tcPr>
            <w:tcW w:type="dxa" w:w="49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"Meera, a university registrar, signs in and uploads a degree certificate. It gets a SHA-256 fingerprint. She checks the suggested details and confirms them under her own account."</w:t>
            </w:r>
          </w:p>
        </w:tc>
        <w:tc>
          <w:tcPr>
            <w:tcW w:type="dxa" w:w="3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Sign in, upload </w:t>
            </w:r>
            <w:r>
              <w:rPr>
                <w:rFonts w:ascii="Consolas" w:cs="Consolas" w:eastAsia="Consolas" w:hAnsi="Consolas"/>
                <w:sz w:val="17"/>
                <w:szCs w:val="17"/>
              </w:rPr>
              <w:t xml:space="preserve">degree_asha_rao.txt</w:t>
            </w:r>
            <w:r>
              <w:rPr>
                <w:sz w:val="19"/>
                <w:szCs w:val="19"/>
              </w:rPr>
              <w:t xml:space="preserve">, click </w:t>
            </w:r>
            <w:r>
              <w:rPr>
                <w:b/>
                <w:bCs/>
                <w:sz w:val="19"/>
                <w:szCs w:val="19"/>
              </w:rPr>
              <w:t xml:space="preserve">use</w:t>
            </w:r>
            <w:r>
              <w:rPr>
                <w:sz w:val="19"/>
                <w:szCs w:val="19"/>
              </w:rPr>
              <w:t xml:space="preserve"> on the suggestions, click </w:t>
            </w:r>
            <w:r>
              <w:rPr>
                <w:b/>
                <w:bCs/>
                <w:sz w:val="19"/>
                <w:szCs w:val="19"/>
              </w:rPr>
              <w:t xml:space="preserve">Confirm and add to the open batch</w:t>
            </w:r>
            <w:r>
              <w:rPr>
                <w:sz w:val="19"/>
                <w:szCs w:val="19"/>
              </w:rPr>
              <w:t xml:space="preserve">.</w:t>
            </w:r>
          </w:p>
        </w:tc>
        <w:tc>
          <w:tcPr>
            <w:tcW w:type="dxa" w:w="2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"Confirmed. The record joined batch-0001."</w:t>
            </w:r>
          </w:p>
        </w:tc>
        <w:tc>
          <w:tcPr>
            <w:tcW w:type="dxa" w:w="2238"/>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Custodian flow.</w:t>
            </w:r>
          </w:p>
        </w:tc>
      </w:tr>
      <w:tr>
        <w:trPr>
          <w:cantSplit/>
        </w:trPr>
        <w:tc>
          <w:tcPr>
            <w:tcW w:type="dxa" w:w="1350"/>
            <w:tcBorders>
              <w:top w:val="single" w:color="C9D1DC" w:sz="4"/>
              <w:left w:val="single" w:color="C9D1DC" w:sz="4"/>
              <w:bottom w:val="single" w:color="C9D1DC" w:sz="4"/>
              <w:right w:val="single" w:color="C9D1DC" w:sz="4"/>
            </w:tcBorders>
            <w:shd w:fill="F3F5F8" w:val="clear"/>
            <w:tcMar>
              <w:top w:type="dxa" w:w="80"/>
              <w:left w:type="dxa" w:w="110"/>
              <w:bottom w:type="dxa" w:w="80"/>
              <w:right w:type="dxa" w:w="110"/>
            </w:tcMar>
          </w:tcPr>
          <w:p>
            <w:pPr>
              <w:spacing w:after="30" w:line="264"/>
            </w:pPr>
            <w:r>
              <w:rPr>
                <w:sz w:val="19"/>
                <w:szCs w:val="19"/>
              </w:rPr>
              <w:t xml:space="preserve">0:50 – 1:15</w:t>
            </w:r>
          </w:p>
        </w:tc>
        <w:tc>
          <w:tcPr>
            <w:tcW w:type="dxa" w:w="49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"Sealing the batch builds a Merkle tree and publishes its root to a separate, signed ledger. Each record gets a small proof file, which Meera downloads with the certificate."</w:t>
            </w:r>
          </w:p>
        </w:tc>
        <w:tc>
          <w:tcPr>
            <w:tcW w:type="dxa" w:w="3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Click </w:t>
            </w:r>
            <w:r>
              <w:rPr>
                <w:b/>
                <w:bCs/>
                <w:sz w:val="19"/>
                <w:szCs w:val="19"/>
              </w:rPr>
              <w:t xml:space="preserve">Seal batch and publish root</w:t>
            </w:r>
            <w:r>
              <w:rPr>
                <w:sz w:val="19"/>
                <w:szCs w:val="19"/>
              </w:rPr>
              <w:t xml:space="preserve">, then </w:t>
            </w:r>
            <w:r>
              <w:rPr>
                <w:b/>
                <w:bCs/>
                <w:sz w:val="19"/>
                <w:szCs w:val="19"/>
              </w:rPr>
              <w:t xml:space="preserve">document</w:t>
            </w:r>
            <w:r>
              <w:rPr>
                <w:sz w:val="19"/>
                <w:szCs w:val="19"/>
              </w:rPr>
              <w:t xml:space="preserve"> and </w:t>
            </w:r>
            <w:r>
              <w:rPr>
                <w:b/>
                <w:bCs/>
                <w:sz w:val="19"/>
                <w:szCs w:val="19"/>
              </w:rPr>
              <w:t xml:space="preserve">proof</w:t>
            </w:r>
            <w:r>
              <w:rPr>
                <w:sz w:val="19"/>
                <w:szCs w:val="19"/>
              </w:rPr>
              <w:t xml:space="preserve">.</w:t>
            </w:r>
          </w:p>
        </w:tc>
        <w:tc>
          <w:tcPr>
            <w:tcW w:type="dxa" w:w="2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"Sealed batch-0001. Its root is ledger entry 0." Two downloads.</w:t>
            </w:r>
          </w:p>
        </w:tc>
        <w:tc>
          <w:tcPr>
            <w:tcW w:type="dxa" w:w="2238"/>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Publication and proof.</w:t>
            </w:r>
          </w:p>
        </w:tc>
      </w:tr>
      <w:tr>
        <w:trPr>
          <w:cantSplit/>
        </w:trPr>
        <w:tc>
          <w:tcPr>
            <w:tcW w:type="dxa" w:w="1350"/>
            <w:tcBorders>
              <w:top w:val="single" w:color="C9D1DC" w:sz="4"/>
              <w:left w:val="single" w:color="C9D1DC" w:sz="4"/>
              <w:bottom w:val="single" w:color="C9D1DC" w:sz="4"/>
              <w:right w:val="single" w:color="C9D1DC" w:sz="4"/>
            </w:tcBorders>
            <w:shd w:fill="F3F5F8" w:val="clear"/>
            <w:tcMar>
              <w:top w:type="dxa" w:w="80"/>
              <w:left w:type="dxa" w:w="110"/>
              <w:bottom w:type="dxa" w:w="80"/>
              <w:right w:type="dxa" w:w="110"/>
            </w:tcMar>
          </w:tcPr>
          <w:p>
            <w:pPr>
              <w:spacing w:after="30" w:line="264"/>
            </w:pPr>
            <w:r>
              <w:rPr>
                <w:sz w:val="19"/>
                <w:szCs w:val="19"/>
              </w:rPr>
              <w:t xml:space="preserve">1:15 – 1:45</w:t>
            </w:r>
          </w:p>
        </w:tc>
        <w:tc>
          <w:tcPr>
            <w:tcW w:type="dxa" w:w="49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"Daniel, an employer, has no account. On the Verify page he gives the certificate and the proof. Five checks pass, each showing the hash it computed and the hash it expected."</w:t>
            </w:r>
          </w:p>
        </w:tc>
        <w:tc>
          <w:tcPr>
            <w:tcW w:type="dxa" w:w="3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Sign out, open </w:t>
            </w:r>
            <w:r>
              <w:rPr>
                <w:b/>
                <w:bCs/>
                <w:sz w:val="19"/>
                <w:szCs w:val="19"/>
              </w:rPr>
              <w:t xml:space="preserve">Verify</w:t>
            </w:r>
            <w:r>
              <w:rPr>
                <w:sz w:val="19"/>
                <w:szCs w:val="19"/>
              </w:rPr>
              <w:t xml:space="preserve">, choose both files, click </w:t>
            </w:r>
            <w:r>
              <w:rPr>
                <w:b/>
                <w:bCs/>
                <w:sz w:val="19"/>
                <w:szCs w:val="19"/>
              </w:rPr>
              <w:t xml:space="preserve">Run the five checks</w:t>
            </w:r>
            <w:r>
              <w:rPr>
                <w:sz w:val="19"/>
                <w:szCs w:val="19"/>
              </w:rPr>
              <w:t xml:space="preserve">.</w:t>
            </w:r>
          </w:p>
        </w:tc>
        <w:tc>
          <w:tcPr>
            <w:tcW w:type="dxa" w:w="2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"Verified. … matches the record registered in batch-0001."</w:t>
            </w:r>
          </w:p>
        </w:tc>
        <w:tc>
          <w:tcPr>
            <w:tcW w:type="dxa" w:w="2238"/>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Public verification.</w:t>
            </w:r>
          </w:p>
        </w:tc>
      </w:tr>
      <w:tr>
        <w:trPr>
          <w:cantSplit/>
        </w:trPr>
        <w:tc>
          <w:tcPr>
            <w:tcW w:type="dxa" w:w="1350"/>
            <w:tcBorders>
              <w:top w:val="single" w:color="C9D1DC" w:sz="4"/>
              <w:left w:val="single" w:color="C9D1DC" w:sz="4"/>
              <w:bottom w:val="single" w:color="C9D1DC" w:sz="4"/>
              <w:right w:val="single" w:color="C9D1DC" w:sz="4"/>
            </w:tcBorders>
            <w:shd w:fill="F3F5F8" w:val="clear"/>
            <w:tcMar>
              <w:top w:type="dxa" w:w="80"/>
              <w:left w:type="dxa" w:w="110"/>
              <w:bottom w:type="dxa" w:w="80"/>
              <w:right w:type="dxa" w:w="110"/>
            </w:tcMar>
          </w:tcPr>
          <w:p>
            <w:pPr>
              <w:spacing w:after="30" w:line="264"/>
            </w:pPr>
            <w:r>
              <w:rPr>
                <w:sz w:val="19"/>
                <w:szCs w:val="19"/>
              </w:rPr>
              <w:t xml:space="preserve">1:45 – 2:05</w:t>
            </w:r>
          </w:p>
        </w:tc>
        <w:tc>
          <w:tcPr>
            <w:tcW w:type="dxa" w:w="49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"Change one word in the certificate and check again. Not verified, and the reason is named: document modified."</w:t>
            </w:r>
          </w:p>
        </w:tc>
        <w:tc>
          <w:tcPr>
            <w:tcW w:type="dxa" w:w="3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Verify </w:t>
            </w:r>
            <w:r>
              <w:rPr>
                <w:rFonts w:ascii="Consolas" w:cs="Consolas" w:eastAsia="Consolas" w:hAnsi="Consolas"/>
                <w:sz w:val="17"/>
                <w:szCs w:val="17"/>
              </w:rPr>
              <w:t xml:space="preserve">degree_asha_rao_edited.txt</w:t>
            </w:r>
            <w:r>
              <w:rPr>
                <w:sz w:val="19"/>
                <w:szCs w:val="19"/>
              </w:rPr>
              <w:t xml:space="preserve"> with the same proof.</w:t>
            </w:r>
          </w:p>
        </w:tc>
        <w:tc>
          <w:tcPr>
            <w:tcW w:type="dxa" w:w="2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"Not verified. … DOCUMENT_MODIFIED."</w:t>
            </w:r>
          </w:p>
        </w:tc>
        <w:tc>
          <w:tcPr>
            <w:tcW w:type="dxa" w:w="2238"/>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Tamper detection.</w:t>
            </w:r>
          </w:p>
        </w:tc>
      </w:tr>
      <w:tr>
        <w:trPr>
          <w:cantSplit/>
        </w:trPr>
        <w:tc>
          <w:tcPr>
            <w:tcW w:type="dxa" w:w="1350"/>
            <w:tcBorders>
              <w:top w:val="single" w:color="C9D1DC" w:sz="4"/>
              <w:left w:val="single" w:color="C9D1DC" w:sz="4"/>
              <w:bottom w:val="single" w:color="C9D1DC" w:sz="4"/>
              <w:right w:val="single" w:color="C9D1DC" w:sz="4"/>
            </w:tcBorders>
            <w:shd w:fill="F3F5F8" w:val="clear"/>
            <w:tcMar>
              <w:top w:type="dxa" w:w="80"/>
              <w:left w:type="dxa" w:w="110"/>
              <w:bottom w:type="dxa" w:w="80"/>
              <w:right w:type="dxa" w:w="110"/>
            </w:tcMar>
          </w:tcPr>
          <w:p>
            <w:pPr>
              <w:spacing w:after="30" w:line="264"/>
            </w:pPr>
            <w:r>
              <w:rPr>
                <w:sz w:val="19"/>
                <w:szCs w:val="19"/>
              </w:rPr>
              <w:t xml:space="preserve">2:05 – 2:40</w:t>
            </w:r>
          </w:p>
        </w:tc>
        <w:tc>
          <w:tcPr>
            <w:tcW w:type="dxa" w:w="49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"Now an insider rewrites the database itself: the document, its fingerprint and the batch root, with a fresh proof. Everything inside the registry agrees. But the root is not the one that was published. Root mismatch."</w:t>
            </w:r>
          </w:p>
        </w:tc>
        <w:tc>
          <w:tcPr>
            <w:tcW w:type="dxa" w:w="3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Terminal: </w:t>
            </w:r>
            <w:r>
              <w:rPr>
                <w:rFonts w:ascii="Consolas" w:cs="Consolas" w:eastAsia="Consolas" w:hAnsi="Consolas"/>
                <w:sz w:val="17"/>
                <w:szCs w:val="17"/>
              </w:rPr>
              <w:t xml:space="preserve">python scripts/tamper.py rewrite --record 1</w:t>
            </w:r>
            <w:r>
              <w:rPr>
                <w:sz w:val="19"/>
                <w:szCs w:val="19"/>
              </w:rPr>
              <w:t xml:space="preserve">. Then verify the forged pair.</w:t>
            </w:r>
          </w:p>
        </w:tc>
        <w:tc>
          <w:tcPr>
            <w:tcW w:type="dxa" w:w="2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"Not verified. … ROOT_MISMATCH."</w:t>
            </w:r>
          </w:p>
        </w:tc>
        <w:tc>
          <w:tcPr>
            <w:tcW w:type="dxa" w:w="2238"/>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Core differentiator.</w:t>
            </w:r>
          </w:p>
        </w:tc>
      </w:tr>
      <w:tr>
        <w:trPr>
          <w:cantSplit/>
        </w:trPr>
        <w:tc>
          <w:tcPr>
            <w:tcW w:type="dxa" w:w="1350"/>
            <w:tcBorders>
              <w:top w:val="single" w:color="C9D1DC" w:sz="4"/>
              <w:left w:val="single" w:color="C9D1DC" w:sz="4"/>
              <w:bottom w:val="single" w:color="C9D1DC" w:sz="4"/>
              <w:right w:val="single" w:color="C9D1DC" w:sz="4"/>
            </w:tcBorders>
            <w:shd w:fill="F3F5F8" w:val="clear"/>
            <w:tcMar>
              <w:top w:type="dxa" w:w="80"/>
              <w:left w:type="dxa" w:w="110"/>
              <w:bottom w:type="dxa" w:w="80"/>
              <w:right w:type="dxa" w:w="110"/>
            </w:tcMar>
          </w:tcPr>
          <w:p>
            <w:pPr>
              <w:spacing w:after="30" w:line="264"/>
            </w:pPr>
            <w:r>
              <w:rPr>
                <w:sz w:val="19"/>
                <w:szCs w:val="19"/>
              </w:rPr>
              <w:t xml:space="preserve">2:40 – 3:00</w:t>
            </w:r>
          </w:p>
        </w:tc>
        <w:tc>
          <w:tcPr>
            <w:tcW w:type="dxa" w:w="49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"Python and FastAPI, salted Merkle trees, and an Ed25519-signed ledger kept apart from the registry. ProofChain does not ask you to trust the database. It gives you a way to check it."</w:t>
            </w:r>
          </w:p>
        </w:tc>
        <w:tc>
          <w:tcPr>
            <w:tcW w:type="dxa" w:w="3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Audit page showing BATCH_ROOT_DIVERGED, then back to a "Verified." result.</w:t>
            </w:r>
          </w:p>
        </w:tc>
        <w:tc>
          <w:tcPr>
            <w:tcW w:type="dxa" w:w="2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Flagged batch, then the green banner.</w:t>
            </w:r>
          </w:p>
        </w:tc>
        <w:tc>
          <w:tcPr>
            <w:tcW w:type="dxa" w:w="2238"/>
            <w:tcBorders>
              <w:top w:val="single" w:color="C9D1DC" w:sz="4"/>
              <w:left w:val="single" w:color="C9D1DC" w:sz="4"/>
              <w:bottom w:val="single" w:color="C9D1DC" w:sz="4"/>
              <w:right w:val="single" w:color="C9D1DC" w:sz="4"/>
            </w:tcBorders>
            <w:tcMar>
              <w:top w:type="dxa" w:w="80"/>
              <w:left w:type="dxa" w:w="110"/>
              <w:bottom w:type="dxa" w:w="80"/>
              <w:right w:type="dxa" w:w="110"/>
            </w:tcMar>
          </w:tcPr>
          <w:p>
            <w:pPr>
              <w:spacing w:after="30" w:line="264"/>
            </w:pPr>
            <w:r>
              <w:rPr>
                <w:sz w:val="19"/>
                <w:szCs w:val="19"/>
              </w:rPr>
              <w:t xml:space="preserve">Tech line and close.</w:t>
            </w:r>
          </w:p>
        </w:tc>
      </w:tr>
    </w:tbl>
    <w:p>
      <w:pPr>
        <w:spacing w:after="160"/>
      </w:pPr>
    </w:p>
    <w:sectPr>
      <w:footerReference w:type="default" r:id="rId6"/>
      <w:pgSz w:w="16838" w:h="11906" w:orient="landscape"/>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7"/>
        <w:sz w:val="17"/>
        <w:szCs w:val="17"/>
      </w:rPr>
      <w:t xml:space="preserve">ProofChain demo video script   |   page </w:t>
    </w:r>
    <w:r>
      <w:rPr>
        <w:color w:val="5B65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A"/>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766E" w:sz="8" w:space="6"/>
      </w:pBdr>
      <w:spacing w:after="200" w:before="0"/>
      <w:outlineLvl w:val="0"/>
    </w:pPr>
    <w:rPr>
      <w:rFonts w:ascii="Calibri" w:cs="Calibri" w:eastAsia="Calibri" w:hAnsi="Calibri"/>
      <w:b/>
      <w:bCs/>
      <w:color w:val="1F2A44"/>
      <w:sz w:val="34"/>
      <w:szCs w:val="34"/>
    </w:rPr>
  </w:style>
  <w:style w:type="paragraph" w:styleId="Heading2">
    <w:name w:val="Heading 2"/>
    <w:basedOn w:val="Normal"/>
    <w:next w:val="Normal"/>
    <w:qFormat/>
    <w:pPr>
      <w:keepNext/>
      <w:spacing w:after="110" w:before="240"/>
      <w:outlineLvl w:val="1"/>
    </w:pPr>
    <w:rPr>
      <w:rFonts w:ascii="Calibri" w:cs="Calibri" w:eastAsia="Calibri" w:hAnsi="Calibri"/>
      <w:b/>
      <w:bCs/>
      <w:color w:val="1F2A44"/>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ProofChain demo video script</dc:title>
  <dc:creator>ProofChain</dc:creator>
  <cp:lastModifiedBy>Un-named</cp:lastModifiedBy>
  <cp:revision>1</cp:revision>
  <dcterms:created xsi:type="dcterms:W3CDTF">2026-10-11T14:16:31.752Z</dcterms:created>
  <dcterms:modified xsi:type="dcterms:W3CDTF">2026-10-11T14:16:31.754Z</dcterms:modified>
</cp:coreProperties>
</file>

<file path=docProps/custom.xml><?xml version="1.0" encoding="utf-8"?>
<Properties xmlns="http://schemas.openxmlformats.org/officeDocument/2006/custom-properties" xmlns:vt="http://schemas.openxmlformats.org/officeDocument/2006/docPropsVTypes"/>
</file>