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296" w:rsidRDefault="00686E7C" w:rsidP="00686E7C">
      <w:pPr>
        <w:pStyle w:val="NoSpacing"/>
      </w:pPr>
      <w:r>
        <w:t>Vascik – 3/13/16</w:t>
      </w:r>
    </w:p>
    <w:p w:rsidR="00686E7C" w:rsidRDefault="00686E7C" w:rsidP="00686E7C">
      <w:pPr>
        <w:pStyle w:val="NoSpacing"/>
      </w:pPr>
      <w:r>
        <w:t xml:space="preserve">Propulsion </w:t>
      </w:r>
      <w:proofErr w:type="spellStart"/>
      <w:proofErr w:type="gramStart"/>
      <w:r>
        <w:t>Isp</w:t>
      </w:r>
      <w:proofErr w:type="spellEnd"/>
      <w:proofErr w:type="gramEnd"/>
      <w:r>
        <w:t xml:space="preserve"> reviews</w:t>
      </w:r>
    </w:p>
    <w:p w:rsidR="00686E7C" w:rsidRDefault="00686E7C" w:rsidP="00686E7C">
      <w:pPr>
        <w:pStyle w:val="NoSpacing"/>
      </w:pPr>
    </w:p>
    <w:p w:rsidR="00686E7C" w:rsidRDefault="00686E7C" w:rsidP="00686E7C">
      <w:pPr>
        <w:pStyle w:val="NoSpacing"/>
      </w:pPr>
      <w:r>
        <w:t xml:space="preserve">Currently the </w:t>
      </w:r>
      <w:proofErr w:type="spellStart"/>
      <w:proofErr w:type="gramStart"/>
      <w:r>
        <w:t>Isp</w:t>
      </w:r>
      <w:proofErr w:type="spellEnd"/>
      <w:proofErr w:type="gramEnd"/>
      <w:r w:rsidR="004E5043">
        <w:t xml:space="preserve"> values for all propulsion types</w:t>
      </w:r>
      <w:r>
        <w:t xml:space="preserve"> are input as parameters as part of the mission architecture “morph” matrix.  </w:t>
      </w:r>
    </w:p>
    <w:p w:rsidR="00686E7C" w:rsidRDefault="00686E7C" w:rsidP="004E5043">
      <w:pPr>
        <w:pStyle w:val="NoSpacing"/>
        <w:numPr>
          <w:ilvl w:val="0"/>
          <w:numId w:val="1"/>
        </w:numPr>
      </w:pPr>
      <w:r>
        <w:t xml:space="preserve">From the “Propulsion” class we can get the current values assumed by the program. They are currently read into the class from the table “propulsionTypes.dat” </w:t>
      </w:r>
      <w:r w:rsidR="004E5043">
        <w:t>seen below</w:t>
      </w:r>
    </w:p>
    <w:p w:rsidR="004E5043" w:rsidRDefault="004E5043" w:rsidP="004E5043">
      <w:pPr>
        <w:pStyle w:val="NoSpacing"/>
        <w:ind w:left="720"/>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614"/>
        <w:gridCol w:w="1867"/>
        <w:gridCol w:w="1560"/>
        <w:gridCol w:w="1149"/>
      </w:tblGrid>
      <w:tr w:rsidR="004E5043" w:rsidRPr="004E5043" w:rsidTr="004E5043">
        <w:trPr>
          <w:tblCellSpacing w:w="15" w:type="dxa"/>
          <w:jc w:val="center"/>
        </w:trPr>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proofErr w:type="spellStart"/>
            <w:r w:rsidRPr="004E5043">
              <w:rPr>
                <w:rFonts w:ascii="Times New Roman" w:eastAsia="Times New Roman" w:hAnsi="Times New Roman" w:cs="Times New Roman"/>
                <w:sz w:val="24"/>
                <w:szCs w:val="24"/>
              </w:rPr>
              <w:t>PropulsionType</w:t>
            </w:r>
            <w:proofErr w:type="spellEnd"/>
          </w:p>
        </w:tc>
        <w:tc>
          <w:tcPr>
            <w:tcW w:w="584" w:type="dxa"/>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proofErr w:type="spellStart"/>
            <w:r w:rsidRPr="004E5043">
              <w:rPr>
                <w:rFonts w:ascii="Times New Roman" w:eastAsia="Times New Roman" w:hAnsi="Times New Roman" w:cs="Times New Roman"/>
                <w:sz w:val="24"/>
                <w:szCs w:val="24"/>
              </w:rPr>
              <w:t>Isp</w:t>
            </w:r>
            <w:proofErr w:type="spellEnd"/>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proofErr w:type="spellStart"/>
            <w:r w:rsidRPr="004E5043">
              <w:rPr>
                <w:rFonts w:ascii="Times New Roman" w:eastAsia="Times New Roman" w:hAnsi="Times New Roman" w:cs="Times New Roman"/>
                <w:sz w:val="24"/>
                <w:szCs w:val="24"/>
              </w:rPr>
              <w:t>FuelOxidizerRatio</w:t>
            </w:r>
            <w:proofErr w:type="spellEnd"/>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proofErr w:type="spellStart"/>
            <w:r w:rsidRPr="004E5043">
              <w:rPr>
                <w:rFonts w:ascii="Times New Roman" w:eastAsia="Times New Roman" w:hAnsi="Times New Roman" w:cs="Times New Roman"/>
                <w:sz w:val="24"/>
                <w:szCs w:val="24"/>
              </w:rPr>
              <w:t>InertMassRatio</w:t>
            </w:r>
            <w:proofErr w:type="spellEnd"/>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proofErr w:type="spellStart"/>
            <w:r w:rsidRPr="004E5043">
              <w:rPr>
                <w:rFonts w:ascii="Times New Roman" w:eastAsia="Times New Roman" w:hAnsi="Times New Roman" w:cs="Times New Roman"/>
                <w:sz w:val="24"/>
                <w:szCs w:val="24"/>
              </w:rPr>
              <w:t>StaticMass</w:t>
            </w:r>
            <w:proofErr w:type="spellEnd"/>
          </w:p>
        </w:tc>
      </w:tr>
      <w:tr w:rsidR="004E5043" w:rsidRPr="004E5043" w:rsidTr="004E5043">
        <w:trPr>
          <w:tblCellSpacing w:w="15" w:type="dxa"/>
          <w:jc w:val="center"/>
        </w:trPr>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LH2</w:t>
            </w:r>
          </w:p>
        </w:tc>
        <w:tc>
          <w:tcPr>
            <w:tcW w:w="584" w:type="dxa"/>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448</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6.0</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0.17</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0</w:t>
            </w:r>
          </w:p>
        </w:tc>
      </w:tr>
      <w:tr w:rsidR="004E5043" w:rsidRPr="004E5043" w:rsidTr="004E5043">
        <w:trPr>
          <w:tblCellSpacing w:w="15" w:type="dxa"/>
          <w:jc w:val="center"/>
        </w:trPr>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NTR</w:t>
            </w:r>
          </w:p>
        </w:tc>
        <w:tc>
          <w:tcPr>
            <w:tcW w:w="584" w:type="dxa"/>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850</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0</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0.10</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34500</w:t>
            </w:r>
          </w:p>
        </w:tc>
      </w:tr>
      <w:tr w:rsidR="004E5043" w:rsidRPr="004E5043" w:rsidTr="004E5043">
        <w:trPr>
          <w:tblCellSpacing w:w="15" w:type="dxa"/>
          <w:jc w:val="center"/>
        </w:trPr>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CH4</w:t>
            </w:r>
          </w:p>
        </w:tc>
        <w:tc>
          <w:tcPr>
            <w:tcW w:w="584" w:type="dxa"/>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363</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2.93</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.2</w:t>
            </w:r>
          </w:p>
        </w:tc>
        <w:tc>
          <w:tcPr>
            <w:tcW w:w="0" w:type="auto"/>
            <w:vAlign w:val="center"/>
            <w:hideMark/>
          </w:tcPr>
          <w:p w:rsidR="004E5043" w:rsidRPr="004E5043" w:rsidRDefault="004E5043" w:rsidP="004E5043">
            <w:pPr>
              <w:spacing w:after="0" w:line="240" w:lineRule="auto"/>
              <w:rPr>
                <w:rFonts w:ascii="Times New Roman" w:eastAsia="Times New Roman" w:hAnsi="Times New Roman" w:cs="Times New Roman"/>
                <w:sz w:val="24"/>
                <w:szCs w:val="24"/>
              </w:rPr>
            </w:pPr>
            <w:r w:rsidRPr="004E5043">
              <w:rPr>
                <w:rFonts w:ascii="Times New Roman" w:eastAsia="Times New Roman" w:hAnsi="Times New Roman" w:cs="Times New Roman"/>
                <w:sz w:val="24"/>
                <w:szCs w:val="24"/>
              </w:rPr>
              <w:t>0</w:t>
            </w:r>
          </w:p>
        </w:tc>
      </w:tr>
    </w:tbl>
    <w:p w:rsidR="00686E7C" w:rsidRDefault="00686E7C" w:rsidP="00686E7C">
      <w:pPr>
        <w:pStyle w:val="NoSpacing"/>
        <w:rPr>
          <w:u w:val="single"/>
        </w:rPr>
      </w:pPr>
    </w:p>
    <w:p w:rsidR="001C470C" w:rsidRDefault="001C470C" w:rsidP="00686E7C">
      <w:pPr>
        <w:pStyle w:val="NoSpacing"/>
        <w:rPr>
          <w:u w:val="single"/>
        </w:rPr>
      </w:pPr>
    </w:p>
    <w:p w:rsidR="001C470C" w:rsidRPr="0028751F" w:rsidRDefault="001C470C" w:rsidP="00686E7C">
      <w:pPr>
        <w:pStyle w:val="NoSpacing"/>
      </w:pPr>
      <w:r>
        <w:t xml:space="preserve">“In-Space Propulsion Technologies” is NASA Technology Area (TA) 2 and has a dedicated technology development roadmap covering 2015 – 2035. </w:t>
      </w:r>
    </w:p>
    <w:p w:rsidR="001C470C" w:rsidRDefault="001C470C" w:rsidP="00686E7C">
      <w:pPr>
        <w:pStyle w:val="NoSpacing"/>
        <w:rPr>
          <w:u w:val="single"/>
        </w:rPr>
      </w:pPr>
    </w:p>
    <w:p w:rsidR="00686E7C" w:rsidRPr="00A43941" w:rsidRDefault="00686E7C" w:rsidP="00686E7C">
      <w:pPr>
        <w:pStyle w:val="NoSpacing"/>
        <w:rPr>
          <w:b/>
          <w:sz w:val="28"/>
          <w:u w:val="single"/>
        </w:rPr>
      </w:pPr>
      <w:r w:rsidRPr="00A43941">
        <w:rPr>
          <w:b/>
          <w:sz w:val="28"/>
          <w:u w:val="single"/>
        </w:rPr>
        <w:t>Liquid Hydrogen</w:t>
      </w:r>
      <w:r w:rsidR="004E5043" w:rsidRPr="00A43941">
        <w:rPr>
          <w:b/>
          <w:sz w:val="28"/>
          <w:u w:val="single"/>
        </w:rPr>
        <w:t>/Oxygen</w:t>
      </w:r>
      <w:r w:rsidRPr="00A43941">
        <w:rPr>
          <w:b/>
          <w:sz w:val="28"/>
          <w:u w:val="single"/>
        </w:rPr>
        <w:t xml:space="preserve"> (LH</w:t>
      </w:r>
      <w:r w:rsidRPr="00A43941">
        <w:rPr>
          <w:b/>
          <w:sz w:val="28"/>
          <w:u w:val="single"/>
          <w:vertAlign w:val="subscript"/>
        </w:rPr>
        <w:t>2</w:t>
      </w:r>
      <w:r w:rsidRPr="00A43941">
        <w:rPr>
          <w:b/>
          <w:sz w:val="28"/>
          <w:u w:val="single"/>
        </w:rPr>
        <w:t>)</w:t>
      </w:r>
    </w:p>
    <w:p w:rsidR="00E14E2E" w:rsidRDefault="00E14E2E" w:rsidP="00E14E2E">
      <w:pPr>
        <w:pStyle w:val="NoSpacing"/>
        <w:numPr>
          <w:ilvl w:val="0"/>
          <w:numId w:val="1"/>
        </w:numPr>
      </w:pPr>
      <w:r>
        <w:t xml:space="preserve">The SSME is the current most advanced LH2 engine developed deliver 512,00lbs of thrust with an </w:t>
      </w:r>
      <w:proofErr w:type="spellStart"/>
      <w:r>
        <w:t>Isp</w:t>
      </w:r>
      <w:proofErr w:type="spellEnd"/>
      <w:r>
        <w:t xml:space="preserve"> of 452 sec in a vacuum (</w:t>
      </w:r>
      <w:hyperlink r:id="rId6" w:history="1">
        <w:r w:rsidRPr="00E15380">
          <w:rPr>
            <w:rStyle w:val="Hyperlink"/>
          </w:rPr>
          <w:t>http://www.rocket.com/space-shuttle-main-engine</w:t>
        </w:r>
      </w:hyperlink>
      <w:r>
        <w:t xml:space="preserve">) </w:t>
      </w:r>
    </w:p>
    <w:p w:rsidR="00E14E2E" w:rsidRDefault="002602BF" w:rsidP="002602BF">
      <w:pPr>
        <w:pStyle w:val="NoSpacing"/>
        <w:numPr>
          <w:ilvl w:val="0"/>
          <w:numId w:val="1"/>
        </w:numPr>
      </w:pPr>
      <w:r>
        <w:t>SSME was contracted in 1972 and put into the first flight in 1981 (</w:t>
      </w:r>
      <w:hyperlink r:id="rId7" w:history="1">
        <w:r w:rsidRPr="00E15380">
          <w:rPr>
            <w:rStyle w:val="Hyperlink"/>
          </w:rPr>
          <w:t>http://www.alternatewars.com/BBOW/Space_Engines/SSME_Pursuit_Improvement.pdf</w:t>
        </w:r>
      </w:hyperlink>
      <w:r>
        <w:t xml:space="preserve">) </w:t>
      </w:r>
    </w:p>
    <w:p w:rsidR="00242A06" w:rsidRDefault="00242A06" w:rsidP="00242A06">
      <w:pPr>
        <w:pStyle w:val="NoSpacing"/>
        <w:numPr>
          <w:ilvl w:val="0"/>
          <w:numId w:val="1"/>
        </w:numPr>
      </w:pPr>
      <w:r>
        <w:t xml:space="preserve">This site provides some equations and discussion about maximum achievable </w:t>
      </w:r>
      <w:proofErr w:type="spellStart"/>
      <w:r>
        <w:t>Isp</w:t>
      </w:r>
      <w:proofErr w:type="spellEnd"/>
      <w:r>
        <w:t xml:space="preserve"> and shows that if the engine is only operating in a vacuum, it may be possible to bring </w:t>
      </w:r>
      <w:proofErr w:type="spellStart"/>
      <w:r>
        <w:t>Isp</w:t>
      </w:r>
      <w:proofErr w:type="spellEnd"/>
      <w:r>
        <w:t xml:space="preserve"> over 480 with very large expansion ratios (</w:t>
      </w:r>
      <w:hyperlink r:id="rId8" w:history="1">
        <w:r w:rsidRPr="00E15380">
          <w:rPr>
            <w:rStyle w:val="Hyperlink"/>
          </w:rPr>
          <w:t>http://www.alternatewars.com/BBOW/Space/Propellants.htm</w:t>
        </w:r>
      </w:hyperlink>
      <w:r>
        <w:t>)</w:t>
      </w:r>
    </w:p>
    <w:p w:rsidR="00480CC8" w:rsidRDefault="00480CC8" w:rsidP="00480CC8">
      <w:pPr>
        <w:pStyle w:val="NoSpacing"/>
      </w:pPr>
    </w:p>
    <w:p w:rsidR="00480CC8" w:rsidRDefault="00480CC8" w:rsidP="00480CC8">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480CC8" w:rsidTr="00AD5D03">
        <w:tc>
          <w:tcPr>
            <w:tcW w:w="1924" w:type="dxa"/>
          </w:tcPr>
          <w:p w:rsidR="00480CC8" w:rsidRDefault="00480CC8" w:rsidP="00480CC8">
            <w:pPr>
              <w:pStyle w:val="NoSpacing"/>
            </w:pPr>
            <w:r>
              <w:t>Engine</w:t>
            </w:r>
          </w:p>
        </w:tc>
        <w:tc>
          <w:tcPr>
            <w:tcW w:w="1993" w:type="dxa"/>
          </w:tcPr>
          <w:p w:rsidR="00480CC8" w:rsidRDefault="00480CC8" w:rsidP="00480CC8">
            <w:pPr>
              <w:pStyle w:val="NoSpacing"/>
            </w:pPr>
            <w:proofErr w:type="spellStart"/>
            <w:r>
              <w:t>Isp</w:t>
            </w:r>
            <w:proofErr w:type="spellEnd"/>
            <w:r>
              <w:t xml:space="preserve"> (vacuum)</w:t>
            </w:r>
          </w:p>
        </w:tc>
        <w:tc>
          <w:tcPr>
            <w:tcW w:w="1959" w:type="dxa"/>
          </w:tcPr>
          <w:p w:rsidR="00480CC8" w:rsidRDefault="00480CC8" w:rsidP="00480CC8">
            <w:pPr>
              <w:pStyle w:val="NoSpacing"/>
            </w:pPr>
            <w:r>
              <w:t>Thrust</w:t>
            </w:r>
          </w:p>
        </w:tc>
        <w:tc>
          <w:tcPr>
            <w:tcW w:w="1252" w:type="dxa"/>
          </w:tcPr>
          <w:p w:rsidR="00480CC8" w:rsidRDefault="00480CC8" w:rsidP="00480CC8">
            <w:pPr>
              <w:pStyle w:val="NoSpacing"/>
            </w:pPr>
            <w:r>
              <w:t>Country</w:t>
            </w:r>
          </w:p>
        </w:tc>
        <w:tc>
          <w:tcPr>
            <w:tcW w:w="2430" w:type="dxa"/>
          </w:tcPr>
          <w:p w:rsidR="00480CC8" w:rsidRDefault="00480CC8" w:rsidP="00480CC8">
            <w:pPr>
              <w:pStyle w:val="NoSpacing"/>
            </w:pPr>
            <w:r>
              <w:t>First Flight/Last Fight</w:t>
            </w:r>
          </w:p>
        </w:tc>
      </w:tr>
      <w:tr w:rsidR="00AD5D03" w:rsidTr="00AD5D03">
        <w:tc>
          <w:tcPr>
            <w:tcW w:w="1924" w:type="dxa"/>
          </w:tcPr>
          <w:p w:rsidR="00AD5D03" w:rsidRDefault="00AD5D03" w:rsidP="00480CC8">
            <w:pPr>
              <w:pStyle w:val="NoSpacing"/>
            </w:pPr>
            <w:r>
              <w:t>Vinci</w:t>
            </w:r>
          </w:p>
        </w:tc>
        <w:tc>
          <w:tcPr>
            <w:tcW w:w="1993" w:type="dxa"/>
          </w:tcPr>
          <w:p w:rsidR="00AD5D03" w:rsidRDefault="00AD5D03" w:rsidP="00480CC8">
            <w:pPr>
              <w:pStyle w:val="NoSpacing"/>
            </w:pPr>
            <w:r>
              <w:t>465</w:t>
            </w:r>
          </w:p>
        </w:tc>
        <w:tc>
          <w:tcPr>
            <w:tcW w:w="1959" w:type="dxa"/>
          </w:tcPr>
          <w:p w:rsidR="00AD5D03" w:rsidRDefault="00AD5D03" w:rsidP="00480CC8">
            <w:pPr>
              <w:pStyle w:val="NoSpacing"/>
            </w:pPr>
            <w:r>
              <w:t>180,000 N</w:t>
            </w:r>
          </w:p>
        </w:tc>
        <w:tc>
          <w:tcPr>
            <w:tcW w:w="1252" w:type="dxa"/>
          </w:tcPr>
          <w:p w:rsidR="00AD5D03" w:rsidRDefault="00AD5D03" w:rsidP="00480CC8">
            <w:pPr>
              <w:pStyle w:val="NoSpacing"/>
            </w:pPr>
            <w:r>
              <w:t>Europe</w:t>
            </w:r>
          </w:p>
        </w:tc>
        <w:tc>
          <w:tcPr>
            <w:tcW w:w="2430" w:type="dxa"/>
          </w:tcPr>
          <w:p w:rsidR="00AD5D03" w:rsidRDefault="00AD5D03" w:rsidP="00480CC8">
            <w:pPr>
              <w:pStyle w:val="NoSpacing"/>
            </w:pPr>
            <w:r>
              <w:t>In development</w:t>
            </w:r>
          </w:p>
        </w:tc>
      </w:tr>
      <w:tr w:rsidR="00AD5D03" w:rsidTr="00AD5D03">
        <w:tc>
          <w:tcPr>
            <w:tcW w:w="1924" w:type="dxa"/>
          </w:tcPr>
          <w:p w:rsidR="00AD5D03" w:rsidRDefault="00F80085" w:rsidP="00480CC8">
            <w:pPr>
              <w:pStyle w:val="NoSpacing"/>
            </w:pPr>
            <w:hyperlink r:id="rId9" w:history="1">
              <w:r w:rsidR="00AD5D03" w:rsidRPr="00F80085">
                <w:rPr>
                  <w:rStyle w:val="Hyperlink"/>
                </w:rPr>
                <w:t>RL-10B-2</w:t>
              </w:r>
            </w:hyperlink>
          </w:p>
        </w:tc>
        <w:tc>
          <w:tcPr>
            <w:tcW w:w="1993" w:type="dxa"/>
          </w:tcPr>
          <w:p w:rsidR="00AD5D03" w:rsidRDefault="00AD5D03" w:rsidP="00480CC8">
            <w:pPr>
              <w:pStyle w:val="NoSpacing"/>
            </w:pPr>
            <w:r>
              <w:t>462</w:t>
            </w:r>
          </w:p>
        </w:tc>
        <w:tc>
          <w:tcPr>
            <w:tcW w:w="1959" w:type="dxa"/>
          </w:tcPr>
          <w:p w:rsidR="00AD5D03" w:rsidRDefault="00AD5D03" w:rsidP="00480CC8">
            <w:pPr>
              <w:pStyle w:val="NoSpacing"/>
            </w:pPr>
            <w:r>
              <w:t>109,890 N</w:t>
            </w:r>
          </w:p>
        </w:tc>
        <w:tc>
          <w:tcPr>
            <w:tcW w:w="1252" w:type="dxa"/>
          </w:tcPr>
          <w:p w:rsidR="00AD5D03" w:rsidRDefault="00AD5D03" w:rsidP="00480CC8">
            <w:pPr>
              <w:pStyle w:val="NoSpacing"/>
            </w:pPr>
            <w:r>
              <w:t>USA</w:t>
            </w:r>
          </w:p>
        </w:tc>
        <w:tc>
          <w:tcPr>
            <w:tcW w:w="2430" w:type="dxa"/>
          </w:tcPr>
          <w:p w:rsidR="00AD5D03" w:rsidRDefault="00AD5D03" w:rsidP="00480CC8">
            <w:pPr>
              <w:pStyle w:val="NoSpacing"/>
            </w:pPr>
            <w:r>
              <w:t>Operational</w:t>
            </w:r>
          </w:p>
        </w:tc>
      </w:tr>
      <w:tr w:rsidR="00AD5D03" w:rsidTr="00AD5D03">
        <w:tc>
          <w:tcPr>
            <w:tcW w:w="1924" w:type="dxa"/>
          </w:tcPr>
          <w:p w:rsidR="00AD5D03" w:rsidRDefault="00AD5D03" w:rsidP="00AB5EAB">
            <w:pPr>
              <w:pStyle w:val="NoSpacing"/>
            </w:pPr>
            <w:r>
              <w:t>SSME (RS-25)</w:t>
            </w:r>
          </w:p>
        </w:tc>
        <w:tc>
          <w:tcPr>
            <w:tcW w:w="1993" w:type="dxa"/>
          </w:tcPr>
          <w:p w:rsidR="00AD5D03" w:rsidRDefault="00AD5D03" w:rsidP="00AB5EAB">
            <w:pPr>
              <w:pStyle w:val="NoSpacing"/>
            </w:pPr>
            <w:r>
              <w:t>452</w:t>
            </w:r>
          </w:p>
        </w:tc>
        <w:tc>
          <w:tcPr>
            <w:tcW w:w="1959" w:type="dxa"/>
          </w:tcPr>
          <w:p w:rsidR="00AD5D03" w:rsidRDefault="005B5905" w:rsidP="00AB5EAB">
            <w:pPr>
              <w:pStyle w:val="NoSpacing"/>
            </w:pPr>
            <w:r>
              <w:t>2,279,000</w:t>
            </w:r>
            <w:r w:rsidR="00AD5D03">
              <w:t xml:space="preserve"> </w:t>
            </w:r>
            <w:proofErr w:type="spellStart"/>
            <w:r w:rsidR="00AD5D03">
              <w:t>lbs</w:t>
            </w:r>
            <w:proofErr w:type="spellEnd"/>
          </w:p>
        </w:tc>
        <w:tc>
          <w:tcPr>
            <w:tcW w:w="1252" w:type="dxa"/>
          </w:tcPr>
          <w:p w:rsidR="00AD5D03" w:rsidRDefault="00AD5D03" w:rsidP="00AB5EAB">
            <w:pPr>
              <w:pStyle w:val="NoSpacing"/>
            </w:pPr>
            <w:r>
              <w:t>USA</w:t>
            </w:r>
          </w:p>
        </w:tc>
        <w:tc>
          <w:tcPr>
            <w:tcW w:w="2430" w:type="dxa"/>
          </w:tcPr>
          <w:p w:rsidR="00AD5D03" w:rsidRDefault="00AD5D03" w:rsidP="00AD5D03">
            <w:pPr>
              <w:pStyle w:val="NoSpacing"/>
            </w:pPr>
            <w:r>
              <w:t>1981/inactive until STS</w:t>
            </w:r>
          </w:p>
        </w:tc>
      </w:tr>
      <w:tr w:rsidR="00AD5D03" w:rsidTr="00AD5D03">
        <w:tc>
          <w:tcPr>
            <w:tcW w:w="1924" w:type="dxa"/>
          </w:tcPr>
          <w:p w:rsidR="00AD5D03" w:rsidRDefault="00AD5D03" w:rsidP="00AB5EAB">
            <w:pPr>
              <w:pStyle w:val="NoSpacing"/>
            </w:pPr>
            <w:r>
              <w:t>RL-10A-4-2</w:t>
            </w:r>
          </w:p>
        </w:tc>
        <w:tc>
          <w:tcPr>
            <w:tcW w:w="1993" w:type="dxa"/>
          </w:tcPr>
          <w:p w:rsidR="00AD5D03" w:rsidRDefault="005B5905" w:rsidP="00AB5EAB">
            <w:pPr>
              <w:pStyle w:val="NoSpacing"/>
            </w:pPr>
            <w:r>
              <w:t>451</w:t>
            </w:r>
          </w:p>
        </w:tc>
        <w:tc>
          <w:tcPr>
            <w:tcW w:w="1959" w:type="dxa"/>
          </w:tcPr>
          <w:p w:rsidR="00AD5D03" w:rsidRDefault="005B5905" w:rsidP="00AB5EAB">
            <w:pPr>
              <w:pStyle w:val="NoSpacing"/>
            </w:pPr>
            <w:r>
              <w:t>99,100 N</w:t>
            </w:r>
          </w:p>
        </w:tc>
        <w:tc>
          <w:tcPr>
            <w:tcW w:w="1252" w:type="dxa"/>
          </w:tcPr>
          <w:p w:rsidR="00AD5D03" w:rsidRDefault="005B5905" w:rsidP="00AB5EAB">
            <w:pPr>
              <w:pStyle w:val="NoSpacing"/>
            </w:pPr>
            <w:r>
              <w:t>USA</w:t>
            </w:r>
          </w:p>
        </w:tc>
        <w:tc>
          <w:tcPr>
            <w:tcW w:w="2430" w:type="dxa"/>
          </w:tcPr>
          <w:p w:rsidR="00AD5D03" w:rsidRDefault="005B5905" w:rsidP="00AD5D03">
            <w:pPr>
              <w:pStyle w:val="NoSpacing"/>
            </w:pPr>
            <w:r>
              <w:t>Operational</w:t>
            </w:r>
          </w:p>
        </w:tc>
      </w:tr>
      <w:tr w:rsidR="005B5905" w:rsidTr="00AD5D03">
        <w:tc>
          <w:tcPr>
            <w:tcW w:w="1924" w:type="dxa"/>
          </w:tcPr>
          <w:p w:rsidR="005B5905" w:rsidRDefault="005B5905" w:rsidP="00AB5EAB">
            <w:pPr>
              <w:pStyle w:val="NoSpacing"/>
            </w:pPr>
            <w:r>
              <w:t>J-2X</w:t>
            </w:r>
          </w:p>
        </w:tc>
        <w:tc>
          <w:tcPr>
            <w:tcW w:w="1993" w:type="dxa"/>
          </w:tcPr>
          <w:p w:rsidR="005B5905" w:rsidRDefault="005B5905" w:rsidP="00AB5EAB">
            <w:pPr>
              <w:pStyle w:val="NoSpacing"/>
            </w:pPr>
            <w:r>
              <w:t>448</w:t>
            </w:r>
          </w:p>
        </w:tc>
        <w:tc>
          <w:tcPr>
            <w:tcW w:w="1959" w:type="dxa"/>
          </w:tcPr>
          <w:p w:rsidR="005B5905" w:rsidRDefault="005B5905" w:rsidP="00AB5EAB">
            <w:pPr>
              <w:pStyle w:val="NoSpacing"/>
            </w:pPr>
            <w:r>
              <w:t>1,310,000 N</w:t>
            </w:r>
          </w:p>
        </w:tc>
        <w:tc>
          <w:tcPr>
            <w:tcW w:w="1252" w:type="dxa"/>
          </w:tcPr>
          <w:p w:rsidR="005B5905" w:rsidRDefault="005B5905" w:rsidP="00AB5EAB">
            <w:pPr>
              <w:pStyle w:val="NoSpacing"/>
            </w:pPr>
            <w:r>
              <w:t>USA</w:t>
            </w:r>
          </w:p>
        </w:tc>
        <w:tc>
          <w:tcPr>
            <w:tcW w:w="2430" w:type="dxa"/>
          </w:tcPr>
          <w:p w:rsidR="005B5905" w:rsidRDefault="005B5905" w:rsidP="00AD5D03">
            <w:pPr>
              <w:pStyle w:val="NoSpacing"/>
            </w:pPr>
            <w:r>
              <w:t>In Development</w:t>
            </w:r>
          </w:p>
        </w:tc>
      </w:tr>
      <w:tr w:rsidR="005B5905" w:rsidTr="00AD5D03">
        <w:tc>
          <w:tcPr>
            <w:tcW w:w="1924" w:type="dxa"/>
          </w:tcPr>
          <w:p w:rsidR="005B5905" w:rsidRDefault="005B5905" w:rsidP="00AB5EAB">
            <w:pPr>
              <w:pStyle w:val="NoSpacing"/>
            </w:pPr>
            <w:r>
              <w:t>LE-5B</w:t>
            </w:r>
          </w:p>
        </w:tc>
        <w:tc>
          <w:tcPr>
            <w:tcW w:w="1993" w:type="dxa"/>
          </w:tcPr>
          <w:p w:rsidR="005B5905" w:rsidRDefault="005B5905" w:rsidP="00AB5EAB">
            <w:pPr>
              <w:pStyle w:val="NoSpacing"/>
            </w:pPr>
            <w:r>
              <w:t>447</w:t>
            </w:r>
          </w:p>
        </w:tc>
        <w:tc>
          <w:tcPr>
            <w:tcW w:w="1959" w:type="dxa"/>
          </w:tcPr>
          <w:p w:rsidR="005B5905" w:rsidRDefault="005B5905" w:rsidP="00AB5EAB">
            <w:pPr>
              <w:pStyle w:val="NoSpacing"/>
            </w:pPr>
            <w:r>
              <w:t>137,000 N</w:t>
            </w:r>
          </w:p>
        </w:tc>
        <w:tc>
          <w:tcPr>
            <w:tcW w:w="1252" w:type="dxa"/>
          </w:tcPr>
          <w:p w:rsidR="005B5905" w:rsidRDefault="005B5905" w:rsidP="00AB5EAB">
            <w:pPr>
              <w:pStyle w:val="NoSpacing"/>
            </w:pPr>
            <w:r>
              <w:t>Japan</w:t>
            </w:r>
          </w:p>
        </w:tc>
        <w:tc>
          <w:tcPr>
            <w:tcW w:w="2430" w:type="dxa"/>
          </w:tcPr>
          <w:p w:rsidR="005B5905" w:rsidRDefault="005B5905" w:rsidP="00AD5D03">
            <w:pPr>
              <w:pStyle w:val="NoSpacing"/>
            </w:pPr>
            <w:r>
              <w:t>Operational</w:t>
            </w:r>
          </w:p>
        </w:tc>
      </w:tr>
      <w:tr w:rsidR="005B5905" w:rsidTr="00AD5D03">
        <w:tc>
          <w:tcPr>
            <w:tcW w:w="1924" w:type="dxa"/>
          </w:tcPr>
          <w:p w:rsidR="005B5905" w:rsidRDefault="005B5905" w:rsidP="00AB5EAB">
            <w:pPr>
              <w:pStyle w:val="NoSpacing"/>
            </w:pPr>
            <w:r>
              <w:t>HM7B</w:t>
            </w:r>
          </w:p>
        </w:tc>
        <w:tc>
          <w:tcPr>
            <w:tcW w:w="1993" w:type="dxa"/>
          </w:tcPr>
          <w:p w:rsidR="005B5905" w:rsidRDefault="005B5905" w:rsidP="00AB5EAB">
            <w:pPr>
              <w:pStyle w:val="NoSpacing"/>
            </w:pPr>
            <w:r>
              <w:t>446</w:t>
            </w:r>
          </w:p>
        </w:tc>
        <w:tc>
          <w:tcPr>
            <w:tcW w:w="1959" w:type="dxa"/>
          </w:tcPr>
          <w:p w:rsidR="005B5905" w:rsidRDefault="005B5905" w:rsidP="00AB5EAB">
            <w:pPr>
              <w:pStyle w:val="NoSpacing"/>
            </w:pPr>
            <w:r>
              <w:t>64,800 N</w:t>
            </w:r>
          </w:p>
        </w:tc>
        <w:tc>
          <w:tcPr>
            <w:tcW w:w="1252" w:type="dxa"/>
          </w:tcPr>
          <w:p w:rsidR="005B5905" w:rsidRDefault="005B5905" w:rsidP="00AB5EAB">
            <w:pPr>
              <w:pStyle w:val="NoSpacing"/>
            </w:pPr>
            <w:r>
              <w:t>Europe</w:t>
            </w:r>
          </w:p>
        </w:tc>
        <w:tc>
          <w:tcPr>
            <w:tcW w:w="2430" w:type="dxa"/>
          </w:tcPr>
          <w:p w:rsidR="005B5905" w:rsidRDefault="005B5905" w:rsidP="00AD5D03">
            <w:pPr>
              <w:pStyle w:val="NoSpacing"/>
            </w:pPr>
            <w:r>
              <w:t>Operational</w:t>
            </w:r>
          </w:p>
        </w:tc>
      </w:tr>
      <w:tr w:rsidR="005B5905" w:rsidTr="00AD5D03">
        <w:tc>
          <w:tcPr>
            <w:tcW w:w="1924" w:type="dxa"/>
          </w:tcPr>
          <w:p w:rsidR="005B5905" w:rsidRDefault="005B5905" w:rsidP="00AB5EAB">
            <w:pPr>
              <w:pStyle w:val="NoSpacing"/>
            </w:pPr>
            <w:r>
              <w:t>LE-7A</w:t>
            </w:r>
          </w:p>
        </w:tc>
        <w:tc>
          <w:tcPr>
            <w:tcW w:w="1993" w:type="dxa"/>
          </w:tcPr>
          <w:p w:rsidR="005B5905" w:rsidRDefault="005B5905" w:rsidP="00AB5EAB">
            <w:pPr>
              <w:pStyle w:val="NoSpacing"/>
            </w:pPr>
            <w:r>
              <w:t>438</w:t>
            </w:r>
          </w:p>
        </w:tc>
        <w:tc>
          <w:tcPr>
            <w:tcW w:w="1959" w:type="dxa"/>
          </w:tcPr>
          <w:p w:rsidR="005B5905" w:rsidRDefault="005B5905" w:rsidP="00AB5EAB">
            <w:pPr>
              <w:pStyle w:val="NoSpacing"/>
            </w:pPr>
            <w:r>
              <w:t>1,098,000 N</w:t>
            </w:r>
          </w:p>
        </w:tc>
        <w:tc>
          <w:tcPr>
            <w:tcW w:w="1252" w:type="dxa"/>
          </w:tcPr>
          <w:p w:rsidR="005B5905" w:rsidRDefault="005B5905" w:rsidP="00AB5EAB">
            <w:pPr>
              <w:pStyle w:val="NoSpacing"/>
            </w:pPr>
            <w:r>
              <w:t>Japan</w:t>
            </w:r>
          </w:p>
        </w:tc>
        <w:tc>
          <w:tcPr>
            <w:tcW w:w="2430" w:type="dxa"/>
          </w:tcPr>
          <w:p w:rsidR="005B5905" w:rsidRDefault="005B5905" w:rsidP="00AB5EAB">
            <w:pPr>
              <w:pStyle w:val="NoSpacing"/>
            </w:pPr>
            <w:r>
              <w:t>Operational</w:t>
            </w:r>
          </w:p>
        </w:tc>
      </w:tr>
      <w:tr w:rsidR="005B5905" w:rsidTr="00AD5D03">
        <w:tc>
          <w:tcPr>
            <w:tcW w:w="1924" w:type="dxa"/>
          </w:tcPr>
          <w:p w:rsidR="005B5905" w:rsidRDefault="005B5905" w:rsidP="00AB5EAB">
            <w:pPr>
              <w:pStyle w:val="NoSpacing"/>
            </w:pPr>
            <w:proofErr w:type="spellStart"/>
            <w:r>
              <w:t>Vulcain</w:t>
            </w:r>
            <w:proofErr w:type="spellEnd"/>
            <w:r>
              <w:t xml:space="preserve"> II (HM60)</w:t>
            </w:r>
          </w:p>
        </w:tc>
        <w:tc>
          <w:tcPr>
            <w:tcW w:w="1993" w:type="dxa"/>
          </w:tcPr>
          <w:p w:rsidR="005B5905" w:rsidRDefault="005B5905" w:rsidP="00AB5EAB">
            <w:pPr>
              <w:pStyle w:val="NoSpacing"/>
            </w:pPr>
            <w:r>
              <w:t>429</w:t>
            </w:r>
          </w:p>
        </w:tc>
        <w:tc>
          <w:tcPr>
            <w:tcW w:w="1959" w:type="dxa"/>
          </w:tcPr>
          <w:p w:rsidR="005B5905" w:rsidRDefault="005B5905" w:rsidP="00AB5EAB">
            <w:pPr>
              <w:pStyle w:val="NoSpacing"/>
            </w:pPr>
            <w:r>
              <w:t>1,359,000 N</w:t>
            </w:r>
          </w:p>
        </w:tc>
        <w:tc>
          <w:tcPr>
            <w:tcW w:w="1252" w:type="dxa"/>
          </w:tcPr>
          <w:p w:rsidR="005B5905" w:rsidRDefault="00336A42" w:rsidP="00AB5EAB">
            <w:pPr>
              <w:pStyle w:val="NoSpacing"/>
            </w:pPr>
            <w:r>
              <w:t>Europe</w:t>
            </w:r>
          </w:p>
        </w:tc>
        <w:tc>
          <w:tcPr>
            <w:tcW w:w="2430" w:type="dxa"/>
          </w:tcPr>
          <w:p w:rsidR="005B5905" w:rsidRDefault="005B5905" w:rsidP="00AB5EAB">
            <w:pPr>
              <w:pStyle w:val="NoSpacing"/>
            </w:pPr>
            <w:r>
              <w:t>Operational</w:t>
            </w:r>
          </w:p>
        </w:tc>
      </w:tr>
      <w:tr w:rsidR="005B5905" w:rsidTr="00AD5D03">
        <w:tc>
          <w:tcPr>
            <w:tcW w:w="1924" w:type="dxa"/>
          </w:tcPr>
          <w:p w:rsidR="005B5905" w:rsidRDefault="005B5905" w:rsidP="00AB5EAB">
            <w:pPr>
              <w:pStyle w:val="NoSpacing"/>
            </w:pPr>
            <w:r>
              <w:t>RS-68A</w:t>
            </w:r>
          </w:p>
        </w:tc>
        <w:tc>
          <w:tcPr>
            <w:tcW w:w="1993" w:type="dxa"/>
          </w:tcPr>
          <w:p w:rsidR="005B5905" w:rsidRDefault="005B5905" w:rsidP="00AB5EAB">
            <w:pPr>
              <w:pStyle w:val="NoSpacing"/>
            </w:pPr>
            <w:r>
              <w:t>414</w:t>
            </w:r>
          </w:p>
        </w:tc>
        <w:tc>
          <w:tcPr>
            <w:tcW w:w="1959" w:type="dxa"/>
          </w:tcPr>
          <w:p w:rsidR="005B5905" w:rsidRDefault="005B5905" w:rsidP="00AB5EAB">
            <w:pPr>
              <w:pStyle w:val="NoSpacing"/>
            </w:pPr>
            <w:r>
              <w:t>3,560,000 N</w:t>
            </w:r>
          </w:p>
        </w:tc>
        <w:tc>
          <w:tcPr>
            <w:tcW w:w="1252" w:type="dxa"/>
          </w:tcPr>
          <w:p w:rsidR="005B5905" w:rsidRDefault="005B5905" w:rsidP="00AB5EAB">
            <w:pPr>
              <w:pStyle w:val="NoSpacing"/>
            </w:pPr>
            <w:r>
              <w:t>USA</w:t>
            </w:r>
          </w:p>
        </w:tc>
        <w:tc>
          <w:tcPr>
            <w:tcW w:w="2430" w:type="dxa"/>
          </w:tcPr>
          <w:p w:rsidR="005B5905" w:rsidRDefault="005B5905" w:rsidP="00AB5EAB">
            <w:pPr>
              <w:pStyle w:val="NoSpacing"/>
            </w:pPr>
            <w:r>
              <w:t>Operational</w:t>
            </w:r>
          </w:p>
        </w:tc>
      </w:tr>
    </w:tbl>
    <w:p w:rsidR="00480CC8" w:rsidRDefault="00480CC8" w:rsidP="00480CC8">
      <w:pPr>
        <w:pStyle w:val="NoSpacing"/>
      </w:pPr>
    </w:p>
    <w:p w:rsidR="003C3342" w:rsidRPr="0028751F" w:rsidRDefault="003C3342" w:rsidP="00480CC8">
      <w:pPr>
        <w:pStyle w:val="NoSpacing"/>
        <w:rPr>
          <w:b/>
        </w:rPr>
      </w:pPr>
      <w:r w:rsidRPr="0028751F">
        <w:rPr>
          <w:b/>
        </w:rPr>
        <w:t>Proposed Development Cost Curve</w:t>
      </w:r>
    </w:p>
    <w:p w:rsidR="003C3342" w:rsidRDefault="00394FE0" w:rsidP="00394FE0">
      <w:pPr>
        <w:pStyle w:val="NoSpacing"/>
        <w:numPr>
          <w:ilvl w:val="0"/>
          <w:numId w:val="1"/>
        </w:numPr>
      </w:pPr>
      <w:r>
        <w:t xml:space="preserve">Numerous engines have operational TRL-9 capabilities of very high thrust at 454 </w:t>
      </w:r>
      <w:proofErr w:type="spellStart"/>
      <w:proofErr w:type="gramStart"/>
      <w:r>
        <w:t>Isp</w:t>
      </w:r>
      <w:proofErr w:type="spellEnd"/>
      <w:proofErr w:type="gramEnd"/>
      <w:r>
        <w:t xml:space="preserve">, and moderate thrust at 465 </w:t>
      </w:r>
      <w:proofErr w:type="spellStart"/>
      <w:r>
        <w:t>Isp</w:t>
      </w:r>
      <w:proofErr w:type="spellEnd"/>
      <w:r>
        <w:t xml:space="preserve">.  </w:t>
      </w:r>
    </w:p>
    <w:p w:rsidR="00394FE0" w:rsidRDefault="00394FE0" w:rsidP="00394FE0">
      <w:pPr>
        <w:pStyle w:val="NoSpacing"/>
        <w:numPr>
          <w:ilvl w:val="1"/>
          <w:numId w:val="1"/>
        </w:numPr>
      </w:pPr>
      <w:proofErr w:type="spellStart"/>
      <w:r>
        <w:t>Isp</w:t>
      </w:r>
      <w:proofErr w:type="spellEnd"/>
      <w:r>
        <w:t xml:space="preserve"> &lt;= 445  </w:t>
      </w:r>
      <w:r>
        <w:sym w:font="Wingdings" w:char="F0E0"/>
      </w:r>
      <w:r>
        <w:t xml:space="preserve"> Low Cost</w:t>
      </w:r>
    </w:p>
    <w:p w:rsidR="00394FE0" w:rsidRDefault="00394FE0" w:rsidP="00394FE0">
      <w:pPr>
        <w:pStyle w:val="NoSpacing"/>
        <w:numPr>
          <w:ilvl w:val="1"/>
          <w:numId w:val="1"/>
        </w:numPr>
      </w:pPr>
      <w:r>
        <w:t xml:space="preserve">445 &lt; </w:t>
      </w:r>
      <w:proofErr w:type="spellStart"/>
      <w:r>
        <w:t>Isp</w:t>
      </w:r>
      <w:proofErr w:type="spellEnd"/>
      <w:r>
        <w:t xml:space="preserve"> &lt;= 452  </w:t>
      </w:r>
      <w:r>
        <w:sym w:font="Wingdings" w:char="F0E0"/>
      </w:r>
      <w:r>
        <w:t xml:space="preserve"> Medium Cost</w:t>
      </w:r>
    </w:p>
    <w:p w:rsidR="00394FE0" w:rsidRDefault="00394FE0" w:rsidP="00394FE0">
      <w:pPr>
        <w:pStyle w:val="NoSpacing"/>
        <w:numPr>
          <w:ilvl w:val="1"/>
          <w:numId w:val="1"/>
        </w:numPr>
      </w:pPr>
      <w:r>
        <w:t>452</w:t>
      </w:r>
      <w:r>
        <w:t xml:space="preserve"> &lt; </w:t>
      </w:r>
      <w:proofErr w:type="spellStart"/>
      <w:r>
        <w:t>Isp</w:t>
      </w:r>
      <w:proofErr w:type="spellEnd"/>
      <w:r>
        <w:t xml:space="preserve"> &lt;= </w:t>
      </w:r>
      <w:r>
        <w:t>465</w:t>
      </w:r>
      <w:r>
        <w:t xml:space="preserve">  </w:t>
      </w:r>
      <w:r>
        <w:sym w:font="Wingdings" w:char="F0E0"/>
      </w:r>
      <w:r>
        <w:t xml:space="preserve"> </w:t>
      </w:r>
      <w:r>
        <w:t>High</w:t>
      </w:r>
      <w:r>
        <w:t xml:space="preserve"> Cost</w:t>
      </w:r>
    </w:p>
    <w:p w:rsidR="00394FE0" w:rsidRDefault="00394FE0" w:rsidP="00394FE0">
      <w:pPr>
        <w:pStyle w:val="NoSpacing"/>
        <w:numPr>
          <w:ilvl w:val="1"/>
          <w:numId w:val="1"/>
        </w:numPr>
      </w:pPr>
      <w:r>
        <w:t>465</w:t>
      </w:r>
      <w:r>
        <w:t xml:space="preserve"> &lt; </w:t>
      </w:r>
      <w:proofErr w:type="spellStart"/>
      <w:r>
        <w:t>Isp</w:t>
      </w:r>
      <w:proofErr w:type="spellEnd"/>
      <w:r>
        <w:t xml:space="preserve"> &lt;= 4</w:t>
      </w:r>
      <w:r>
        <w:t>80</w:t>
      </w:r>
      <w:r>
        <w:t xml:space="preserve">  </w:t>
      </w:r>
      <w:r>
        <w:sym w:font="Wingdings" w:char="F0E0"/>
      </w:r>
      <w:r>
        <w:t xml:space="preserve"> Very High Cost</w:t>
      </w:r>
    </w:p>
    <w:p w:rsidR="003C3342" w:rsidRDefault="0028751F" w:rsidP="00480CC8">
      <w:pPr>
        <w:pStyle w:val="NoSpacing"/>
      </w:pPr>
      <w:r>
        <w:rPr>
          <w:noProof/>
        </w:rPr>
        <w:lastRenderedPageBreak/>
        <w:drawing>
          <wp:anchor distT="0" distB="0" distL="114300" distR="114300" simplePos="0" relativeHeight="251658240" behindDoc="0" locked="0" layoutInCell="1" allowOverlap="1" wp14:anchorId="26EDD334" wp14:editId="0CCC3F5F">
            <wp:simplePos x="0" y="0"/>
            <wp:positionH relativeFrom="column">
              <wp:posOffset>2038350</wp:posOffset>
            </wp:positionH>
            <wp:positionV relativeFrom="paragraph">
              <wp:posOffset>-64770</wp:posOffset>
            </wp:positionV>
            <wp:extent cx="4295775" cy="2582545"/>
            <wp:effectExtent l="0" t="0" r="952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28751F" w:rsidRDefault="0028751F" w:rsidP="00480CC8">
      <w:pPr>
        <w:pStyle w:val="NoSpacing"/>
      </w:pPr>
    </w:p>
    <w:p w:rsidR="0028751F" w:rsidRDefault="0028751F" w:rsidP="00480CC8">
      <w:pPr>
        <w:pStyle w:val="NoSpacing"/>
      </w:pPr>
    </w:p>
    <w:p w:rsidR="0028751F" w:rsidRDefault="0028751F" w:rsidP="00480CC8">
      <w:pPr>
        <w:pStyle w:val="NoSpacing"/>
      </w:pPr>
    </w:p>
    <w:p w:rsidR="0028751F" w:rsidRDefault="0028751F" w:rsidP="00480CC8">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A43941" w:rsidRPr="0028751F" w:rsidTr="00A43941">
        <w:trPr>
          <w:trHeight w:val="300"/>
        </w:trPr>
        <w:tc>
          <w:tcPr>
            <w:tcW w:w="82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A43941" w:rsidRPr="0028751F" w:rsidRDefault="00A43941" w:rsidP="0028751F">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A43941" w:rsidRPr="0028751F" w:rsidRDefault="00A43941" w:rsidP="0028751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28751F" w:rsidRDefault="0028751F" w:rsidP="00480CC8">
      <w:pPr>
        <w:pStyle w:val="NoSpacing"/>
      </w:pPr>
    </w:p>
    <w:p w:rsidR="003C3342" w:rsidRDefault="003C3342" w:rsidP="00480CC8">
      <w:pPr>
        <w:pStyle w:val="NoSpacing"/>
      </w:pPr>
    </w:p>
    <w:p w:rsidR="0028751F" w:rsidRDefault="0028751F" w:rsidP="00480CC8">
      <w:pPr>
        <w:pStyle w:val="NoSpacing"/>
      </w:pPr>
    </w:p>
    <w:p w:rsidR="0028751F" w:rsidRDefault="0028751F" w:rsidP="00480CC8">
      <w:pPr>
        <w:pStyle w:val="NoSpacing"/>
      </w:pPr>
    </w:p>
    <w:p w:rsidR="0028751F" w:rsidRDefault="0028751F" w:rsidP="00480CC8">
      <w:pPr>
        <w:pStyle w:val="NoSpacing"/>
      </w:pPr>
    </w:p>
    <w:p w:rsidR="0028751F" w:rsidRDefault="0028751F" w:rsidP="00480CC8">
      <w:pPr>
        <w:pStyle w:val="NoSpacing"/>
      </w:pPr>
    </w:p>
    <w:p w:rsidR="003C3342" w:rsidRPr="0028751F" w:rsidRDefault="003C3342" w:rsidP="00480CC8">
      <w:pPr>
        <w:pStyle w:val="NoSpacing"/>
        <w:rPr>
          <w:b/>
        </w:rPr>
      </w:pPr>
      <w:r w:rsidRPr="0028751F">
        <w:rPr>
          <w:b/>
        </w:rPr>
        <w:t>Questions</w:t>
      </w:r>
    </w:p>
    <w:p w:rsidR="003C3342" w:rsidRDefault="003C3342" w:rsidP="003C3342">
      <w:pPr>
        <w:pStyle w:val="NoSpacing"/>
        <w:numPr>
          <w:ilvl w:val="0"/>
          <w:numId w:val="1"/>
        </w:numPr>
      </w:pPr>
      <w:r>
        <w:t xml:space="preserve">What are the thrust requirements of our engines? </w:t>
      </w:r>
    </w:p>
    <w:p w:rsidR="00A43941" w:rsidRDefault="00A43941" w:rsidP="003C3342">
      <w:pPr>
        <w:pStyle w:val="NoSpacing"/>
        <w:numPr>
          <w:ilvl w:val="0"/>
          <w:numId w:val="1"/>
        </w:numPr>
      </w:pPr>
      <w:r>
        <w:t xml:space="preserve">How do we want to baseline </w:t>
      </w:r>
      <w:proofErr w:type="gramStart"/>
      <w:r>
        <w:t>this cost attribute</w:t>
      </w:r>
      <w:proofErr w:type="gramEnd"/>
      <w:r>
        <w:t xml:space="preserve"> to compare to the other engine types. Conversely, we could do something going completely off of TRL… but then we need to associate costs of changes in TRL</w:t>
      </w:r>
    </w:p>
    <w:p w:rsidR="003C3342" w:rsidRDefault="003C3342" w:rsidP="00480CC8">
      <w:pPr>
        <w:pStyle w:val="NoSpacing"/>
      </w:pPr>
    </w:p>
    <w:p w:rsidR="00686E7C" w:rsidRPr="00686E7C" w:rsidRDefault="00686E7C" w:rsidP="00686E7C">
      <w:pPr>
        <w:pStyle w:val="NoSpacing"/>
      </w:pPr>
    </w:p>
    <w:p w:rsidR="00686E7C" w:rsidRPr="00A43941" w:rsidRDefault="004E5043" w:rsidP="00686E7C">
      <w:pPr>
        <w:pStyle w:val="NoSpacing"/>
        <w:rPr>
          <w:b/>
          <w:sz w:val="28"/>
        </w:rPr>
      </w:pPr>
      <w:r w:rsidRPr="00A43941">
        <w:rPr>
          <w:b/>
          <w:sz w:val="28"/>
          <w:u w:val="single"/>
        </w:rPr>
        <w:t>Nuclear Thermal Rocket (NTR)</w:t>
      </w:r>
    </w:p>
    <w:p w:rsidR="00015A9E" w:rsidRDefault="00015A9E" w:rsidP="00015A9E">
      <w:pPr>
        <w:pStyle w:val="NoSpacing"/>
        <w:numPr>
          <w:ilvl w:val="0"/>
          <w:numId w:val="1"/>
        </w:numPr>
      </w:pPr>
      <w:r>
        <w:t xml:space="preserve">Can provide high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H2 as a propellant. Significant costs may be associated with improving these capabilities and developing test facilities on earth (NASA TA-2, 2015, </w:t>
      </w:r>
      <w:proofErr w:type="spellStart"/>
      <w:r>
        <w:t>pg</w:t>
      </w:r>
      <w:proofErr w:type="spellEnd"/>
      <w:r>
        <w:t xml:space="preserve"> 24</w:t>
      </w:r>
      <w:r w:rsidR="0020620C">
        <w:t xml:space="preserve">, </w:t>
      </w:r>
      <w:proofErr w:type="spellStart"/>
      <w:r w:rsidR="0020620C">
        <w:t>pg</w:t>
      </w:r>
      <w:proofErr w:type="spellEnd"/>
      <w:r w:rsidR="0020620C">
        <w:t xml:space="preserve"> 73</w:t>
      </w:r>
      <w:r>
        <w:t>)</w:t>
      </w:r>
    </w:p>
    <w:p w:rsidR="00CA4EA4" w:rsidRPr="00CA5226" w:rsidRDefault="00CA4EA4" w:rsidP="00015A9E">
      <w:pPr>
        <w:pStyle w:val="NoSpacing"/>
        <w:numPr>
          <w:ilvl w:val="0"/>
          <w:numId w:val="1"/>
        </w:numPr>
      </w:pPr>
      <w:r>
        <w:t xml:space="preserve">General </w:t>
      </w:r>
      <w:proofErr w:type="spellStart"/>
      <w:r>
        <w:t>Isp’s</w:t>
      </w:r>
      <w:proofErr w:type="spellEnd"/>
      <w:r>
        <w:t xml:space="preserve"> seem to be quoted as 850-1000s</w:t>
      </w:r>
    </w:p>
    <w:p w:rsidR="00015A9E" w:rsidRDefault="00861068" w:rsidP="00015A9E">
      <w:pPr>
        <w:pStyle w:val="NoSpacing"/>
        <w:numPr>
          <w:ilvl w:val="0"/>
          <w:numId w:val="1"/>
        </w:numPr>
      </w:pPr>
      <w:r>
        <w:t>Listed as TRL-4 from NASA programs in the 60’s and 70’s where a prototype flight design was conducted. However, they also say current modifications, fuel forms, and materials have reduced the TRL to 3.</w:t>
      </w:r>
    </w:p>
    <w:p w:rsidR="00CA4EA4" w:rsidRDefault="00CA4EA4" w:rsidP="00CA4EA4">
      <w:pPr>
        <w:pStyle w:val="NoSpacing"/>
        <w:numPr>
          <w:ilvl w:val="0"/>
          <w:numId w:val="1"/>
        </w:numPr>
      </w:pPr>
      <w:r>
        <w:t>The NASA Rover/NERVA program that ran from 1995-1973 and developed 20 rocket reactors and got to TRL-4 cost ~$10billion 1992 dollars (</w:t>
      </w:r>
      <w:hyperlink r:id="rId11" w:history="1">
        <w:r w:rsidRPr="00E15380">
          <w:rPr>
            <w:rStyle w:val="Hyperlink"/>
          </w:rPr>
          <w:t>http://trajectory.grc.nasa.gov/aboutus/papers/AIAA-93-4170.pdf</w:t>
        </w:r>
      </w:hyperlink>
      <w:r>
        <w:t xml:space="preserve">) </w:t>
      </w:r>
    </w:p>
    <w:p w:rsidR="00CA4EA4" w:rsidRDefault="00CA4EA4" w:rsidP="00015A9E">
      <w:pPr>
        <w:pStyle w:val="NoSpacing"/>
        <w:numPr>
          <w:ilvl w:val="0"/>
          <w:numId w:val="1"/>
        </w:numPr>
      </w:pPr>
      <w:r>
        <w:t xml:space="preserve">The Russians also began and have kept going with NTR work, including extensive </w:t>
      </w:r>
      <w:r w:rsidR="00432E62">
        <w:t>test</w:t>
      </w:r>
      <w:r>
        <w:t xml:space="preserve"> facilities</w:t>
      </w:r>
    </w:p>
    <w:p w:rsidR="00A43941" w:rsidRDefault="00A43941" w:rsidP="00A43941">
      <w:pPr>
        <w:pStyle w:val="NoSpacing"/>
      </w:pPr>
    </w:p>
    <w:p w:rsidR="00A43941" w:rsidRPr="0028751F" w:rsidRDefault="00A43941" w:rsidP="00A43941">
      <w:pPr>
        <w:pStyle w:val="NoSpacing"/>
        <w:rPr>
          <w:b/>
        </w:rPr>
      </w:pPr>
      <w:r w:rsidRPr="0028751F">
        <w:rPr>
          <w:b/>
        </w:rPr>
        <w:t>Proposed Development Cost Curve</w:t>
      </w:r>
    </w:p>
    <w:p w:rsidR="00A43941" w:rsidRDefault="00A43941" w:rsidP="00A43941">
      <w:pPr>
        <w:pStyle w:val="NoSpacing"/>
        <w:numPr>
          <w:ilvl w:val="0"/>
          <w:numId w:val="1"/>
        </w:numPr>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A43941" w:rsidRDefault="00CA4EA4" w:rsidP="00A43941">
      <w:pPr>
        <w:pStyle w:val="NoSpacing"/>
        <w:numPr>
          <w:ilvl w:val="1"/>
          <w:numId w:val="1"/>
        </w:numPr>
      </w:pPr>
      <w:proofErr w:type="spellStart"/>
      <w:r>
        <w:t>Isp</w:t>
      </w:r>
      <w:proofErr w:type="spellEnd"/>
      <w:r>
        <w:t xml:space="preserve"> = 850 was displayed at TRL-4 with old technology </w:t>
      </w:r>
      <w:r w:rsidR="00432E62">
        <w:sym w:font="Wingdings" w:char="F0E0"/>
      </w:r>
      <w:r w:rsidR="00432E62">
        <w:t xml:space="preserve"> High Cost</w:t>
      </w:r>
    </w:p>
    <w:p w:rsidR="00CA4EA4" w:rsidRDefault="00CA4EA4" w:rsidP="00A43941">
      <w:pPr>
        <w:pStyle w:val="NoSpacing"/>
        <w:numPr>
          <w:ilvl w:val="1"/>
          <w:numId w:val="1"/>
        </w:numPr>
      </w:pPr>
      <w:proofErr w:type="spellStart"/>
      <w:r>
        <w:t>Isp</w:t>
      </w:r>
      <w:proofErr w:type="spellEnd"/>
      <w:r>
        <w:t xml:space="preserve"> = 950 was suggested as developable in 1999 with then technology</w:t>
      </w:r>
      <w:r w:rsidR="00432E62">
        <w:t xml:space="preserve"> </w:t>
      </w:r>
      <w:r w:rsidR="00432E62">
        <w:sym w:font="Wingdings" w:char="F0E0"/>
      </w:r>
      <w:r w:rsidR="00432E62">
        <w:t xml:space="preserve"> High Cost</w:t>
      </w:r>
    </w:p>
    <w:p w:rsidR="00CA4EA4" w:rsidRDefault="00CA4EA4" w:rsidP="00BC0030">
      <w:pPr>
        <w:pStyle w:val="NoSpacing"/>
        <w:numPr>
          <w:ilvl w:val="1"/>
          <w:numId w:val="1"/>
        </w:numPr>
      </w:pPr>
      <w:proofErr w:type="spellStart"/>
      <w:r>
        <w:t>Isp</w:t>
      </w:r>
      <w:proofErr w:type="spellEnd"/>
      <w:r>
        <w:t xml:space="preserve"> = 1000 is commonly cited as achievable</w:t>
      </w:r>
      <w:r w:rsidR="00BC0030">
        <w:t xml:space="preserve"> and </w:t>
      </w:r>
      <w:r>
        <w:t xml:space="preserve">was proposed </w:t>
      </w:r>
      <w:r w:rsidR="00BC0030">
        <w:t xml:space="preserve">to be met </w:t>
      </w:r>
      <w:r>
        <w:t xml:space="preserve">through Project </w:t>
      </w:r>
      <w:proofErr w:type="spellStart"/>
      <w:r>
        <w:t>Timberwind</w:t>
      </w:r>
      <w:proofErr w:type="spellEnd"/>
      <w:r>
        <w:t xml:space="preserve"> with a solid </w:t>
      </w:r>
      <w:r w:rsidR="00C76EB4">
        <w:t>reactor</w:t>
      </w:r>
      <w:r w:rsidR="00432E62">
        <w:t xml:space="preserve"> </w:t>
      </w:r>
      <w:r w:rsidR="00432E62">
        <w:sym w:font="Wingdings" w:char="F0E0"/>
      </w:r>
      <w:r w:rsidR="00432E62">
        <w:t xml:space="preserve"> Very High Cost</w:t>
      </w:r>
    </w:p>
    <w:p w:rsidR="00CA4EA4" w:rsidRDefault="00CA4EA4" w:rsidP="00A43941">
      <w:pPr>
        <w:pStyle w:val="NoSpacing"/>
        <w:numPr>
          <w:ilvl w:val="1"/>
          <w:numId w:val="1"/>
        </w:numPr>
      </w:pPr>
      <w:r>
        <w:t>ISP 1300 – 1500 may be possible with a liquid-core engine</w:t>
      </w:r>
      <w:r w:rsidR="00BC0030">
        <w:t>, however these have not been seriously considered by NASA</w:t>
      </w:r>
      <w:r w:rsidR="00432E62">
        <w:t xml:space="preserve"> </w:t>
      </w:r>
      <w:r w:rsidR="00432E62">
        <w:sym w:font="Wingdings" w:char="F0E0"/>
      </w:r>
      <w:r w:rsidR="00432E62">
        <w:t xml:space="preserve"> Not achievable in near future</w:t>
      </w:r>
    </w:p>
    <w:p w:rsidR="00A70124" w:rsidRDefault="00A70124" w:rsidP="00A70124">
      <w:pPr>
        <w:pStyle w:val="NoSpacing"/>
        <w:numPr>
          <w:ilvl w:val="1"/>
          <w:numId w:val="1"/>
        </w:numPr>
      </w:pPr>
      <w:r>
        <w:lastRenderedPageBreak/>
        <w:t>ISP 1500 – 2000 (even up to 5000) could be possible in the far future with  a gas core reactor (</w:t>
      </w:r>
      <w:hyperlink r:id="rId12" w:history="1">
        <w:r w:rsidRPr="00E15380">
          <w:rPr>
            <w:rStyle w:val="Hyperlink"/>
          </w:rPr>
          <w:t>https://en.wikipedia.org/wiki/Nuclear_thermal_rocket</w:t>
        </w:r>
      </w:hyperlink>
      <w:r>
        <w:t xml:space="preserve">) </w:t>
      </w:r>
    </w:p>
    <w:p w:rsidR="00A43941" w:rsidRPr="00015A9E" w:rsidRDefault="00893EB7" w:rsidP="00A43941">
      <w:pPr>
        <w:pStyle w:val="NoSpacing"/>
      </w:pPr>
      <w:r>
        <w:rPr>
          <w:noProof/>
          <w:u w:val="single"/>
        </w:rPr>
        <w:drawing>
          <wp:anchor distT="0" distB="0" distL="114300" distR="114300" simplePos="0" relativeHeight="251659264" behindDoc="0" locked="0" layoutInCell="1" allowOverlap="1" wp14:anchorId="6B94232D" wp14:editId="2D166105">
            <wp:simplePos x="0" y="0"/>
            <wp:positionH relativeFrom="column">
              <wp:posOffset>1838325</wp:posOffset>
            </wp:positionH>
            <wp:positionV relativeFrom="paragraph">
              <wp:posOffset>125730</wp:posOffset>
            </wp:positionV>
            <wp:extent cx="4357370" cy="26193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7E7081" w:rsidRPr="007E7081" w:rsidTr="00893EB7">
        <w:trPr>
          <w:trHeight w:val="300"/>
        </w:trPr>
        <w:tc>
          <w:tcPr>
            <w:tcW w:w="663"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893EB7" w:rsidRPr="007E7081" w:rsidTr="00893EB7">
        <w:trPr>
          <w:trHeight w:val="300"/>
        </w:trPr>
        <w:tc>
          <w:tcPr>
            <w:tcW w:w="663" w:type="dxa"/>
            <w:shd w:val="clear" w:color="auto" w:fill="auto"/>
            <w:noWrap/>
            <w:vAlign w:val="bottom"/>
            <w:hideMark/>
          </w:tcPr>
          <w:p w:rsidR="007E7081" w:rsidRPr="007E7081" w:rsidRDefault="00893EB7" w:rsidP="00893EB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007E7081" w:rsidRPr="007E7081">
              <w:rPr>
                <w:rFonts w:ascii="Calibri" w:eastAsia="Times New Roman" w:hAnsi="Calibri" w:cs="Times New Roman"/>
                <w:color w:val="000000"/>
              </w:rPr>
              <w:t>850</w:t>
            </w:r>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7E7081" w:rsidRPr="007E7081" w:rsidTr="00893EB7">
        <w:trPr>
          <w:trHeight w:val="300"/>
        </w:trPr>
        <w:tc>
          <w:tcPr>
            <w:tcW w:w="663"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7E7081" w:rsidRPr="007E7081" w:rsidTr="00893EB7">
        <w:trPr>
          <w:trHeight w:val="300"/>
        </w:trPr>
        <w:tc>
          <w:tcPr>
            <w:tcW w:w="663"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7E7081" w:rsidRPr="007E7081" w:rsidRDefault="007E7081" w:rsidP="00893EB7">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54576B" w:rsidRDefault="00893EB7" w:rsidP="00686E7C">
      <w:pPr>
        <w:pStyle w:val="NoSpacing"/>
        <w:rPr>
          <w:u w:val="single"/>
        </w:rPr>
      </w:pPr>
      <w:r>
        <w:rPr>
          <w:u w:val="single"/>
        </w:rPr>
        <w:t xml:space="preserve">     </w:t>
      </w:r>
    </w:p>
    <w:p w:rsidR="0054576B" w:rsidRDefault="0054576B" w:rsidP="00686E7C">
      <w:pPr>
        <w:pStyle w:val="NoSpacing"/>
        <w:rPr>
          <w:u w:val="single"/>
        </w:rPr>
      </w:pPr>
    </w:p>
    <w:p w:rsidR="0054576B" w:rsidRDefault="0054576B"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893EB7" w:rsidRDefault="00893EB7" w:rsidP="00686E7C">
      <w:pPr>
        <w:pStyle w:val="NoSpacing"/>
        <w:rPr>
          <w:u w:val="single"/>
        </w:rPr>
      </w:pPr>
    </w:p>
    <w:p w:rsidR="00432E62" w:rsidRPr="0028751F" w:rsidRDefault="00432E62" w:rsidP="00432E62">
      <w:pPr>
        <w:pStyle w:val="NoSpacing"/>
        <w:rPr>
          <w:b/>
        </w:rPr>
      </w:pPr>
      <w:r w:rsidRPr="0028751F">
        <w:rPr>
          <w:b/>
        </w:rPr>
        <w:t>Questions</w:t>
      </w:r>
    </w:p>
    <w:p w:rsidR="00432E62" w:rsidRDefault="00432E62" w:rsidP="00432E62">
      <w:pPr>
        <w:pStyle w:val="NoSpacing"/>
        <w:numPr>
          <w:ilvl w:val="0"/>
          <w:numId w:val="1"/>
        </w:numPr>
      </w:pPr>
      <w:r>
        <w:t>None of these systems could be ready by 2020 if that is the goal. NASA estimates they will take at least 7 years to mature</w:t>
      </w:r>
    </w:p>
    <w:p w:rsidR="00B25295" w:rsidRDefault="00B25295" w:rsidP="00432E62">
      <w:pPr>
        <w:pStyle w:val="NoSpacing"/>
        <w:numPr>
          <w:ilvl w:val="0"/>
          <w:numId w:val="1"/>
        </w:numPr>
      </w:pPr>
      <w:r>
        <w:t xml:space="preserve">Unlike electric or chemical propulsion, the 0 cost attributes still face significant development costs and are not immediately ready for implementation </w:t>
      </w:r>
    </w:p>
    <w:p w:rsidR="00432E62" w:rsidRDefault="00432E62" w:rsidP="00686E7C">
      <w:pPr>
        <w:pStyle w:val="NoSpacing"/>
        <w:rPr>
          <w:u w:val="single"/>
        </w:rPr>
      </w:pPr>
    </w:p>
    <w:p w:rsidR="0054576B" w:rsidRDefault="0054576B" w:rsidP="00686E7C">
      <w:pPr>
        <w:pStyle w:val="NoSpacing"/>
        <w:rPr>
          <w:u w:val="single"/>
        </w:rPr>
      </w:pPr>
    </w:p>
    <w:p w:rsidR="004E5043" w:rsidRPr="00F80085" w:rsidRDefault="004E5043" w:rsidP="00686E7C">
      <w:pPr>
        <w:pStyle w:val="NoSpacing"/>
        <w:rPr>
          <w:b/>
          <w:sz w:val="28"/>
          <w:u w:val="single"/>
        </w:rPr>
      </w:pPr>
      <w:r w:rsidRPr="00F80085">
        <w:rPr>
          <w:b/>
          <w:sz w:val="28"/>
          <w:u w:val="single"/>
        </w:rPr>
        <w:t>Solar-Electric Propulsion (SEP)</w:t>
      </w:r>
    </w:p>
    <w:p w:rsidR="00015A9E" w:rsidRPr="00CA5226" w:rsidRDefault="00015A9E" w:rsidP="00015A9E">
      <w:pPr>
        <w:pStyle w:val="NoSpacing"/>
        <w:numPr>
          <w:ilvl w:val="0"/>
          <w:numId w:val="1"/>
        </w:numPr>
      </w:pPr>
      <w:r>
        <w:t xml:space="preserve">Current projections are </w:t>
      </w:r>
      <w:proofErr w:type="spellStart"/>
      <w:proofErr w:type="gramStart"/>
      <w:r>
        <w:t>Isp</w:t>
      </w:r>
      <w:proofErr w:type="spellEnd"/>
      <w:proofErr w:type="gramEnd"/>
      <w:r>
        <w:t xml:space="preserve"> </w:t>
      </w:r>
      <w:r w:rsidR="0020620C">
        <w:t>greater than</w:t>
      </w:r>
      <w:r>
        <w:t xml:space="preserve"> 4000 seconds, and sizes up to 100 kW. Major challenges include scaling these engines up to over a MW and providing long operation lifetime (NASA TA-2, 2015, </w:t>
      </w:r>
      <w:proofErr w:type="spellStart"/>
      <w:r>
        <w:t>pg</w:t>
      </w:r>
      <w:proofErr w:type="spellEnd"/>
      <w:r>
        <w:t xml:space="preserve"> 22</w:t>
      </w:r>
      <w:r w:rsidR="0020620C">
        <w:t xml:space="preserve">, </w:t>
      </w:r>
      <w:proofErr w:type="spellStart"/>
      <w:r w:rsidR="0020620C">
        <w:t>pg</w:t>
      </w:r>
      <w:proofErr w:type="spellEnd"/>
      <w:r w:rsidR="0020620C">
        <w:t xml:space="preserve"> 59</w:t>
      </w:r>
      <w:r>
        <w:t>)</w:t>
      </w:r>
    </w:p>
    <w:p w:rsidR="004E5043" w:rsidRPr="00432E62" w:rsidRDefault="00432E62" w:rsidP="00686E7C">
      <w:pPr>
        <w:pStyle w:val="NoSpacing"/>
        <w:numPr>
          <w:ilvl w:val="0"/>
          <w:numId w:val="1"/>
        </w:numPr>
      </w:pPr>
      <w:r>
        <w:t>Energy generation will be a significant problem for large thrust applications requiring nuclear generation or very large solar collection</w:t>
      </w:r>
    </w:p>
    <w:p w:rsidR="00F80085" w:rsidRDefault="00F80085" w:rsidP="00686E7C">
      <w:pPr>
        <w:pStyle w:val="NoSpacing"/>
        <w:rPr>
          <w:u w:val="single"/>
        </w:rPr>
      </w:pPr>
    </w:p>
    <w:p w:rsidR="00F80085" w:rsidRDefault="00432E62" w:rsidP="00F80085">
      <w:pPr>
        <w:pStyle w:val="NoSpacing"/>
      </w:pPr>
      <w:r>
        <w:t>SEP</w:t>
      </w:r>
      <w:r w:rsidR="00F80085">
        <w:t xml:space="preserve">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432E62" w:rsidTr="00432E62">
        <w:tc>
          <w:tcPr>
            <w:tcW w:w="1368" w:type="dxa"/>
          </w:tcPr>
          <w:p w:rsidR="00432E62" w:rsidRDefault="00432E62" w:rsidP="00AB5EAB">
            <w:pPr>
              <w:pStyle w:val="NoSpacing"/>
            </w:pPr>
            <w:r>
              <w:t>Engine</w:t>
            </w:r>
          </w:p>
        </w:tc>
        <w:tc>
          <w:tcPr>
            <w:tcW w:w="1440" w:type="dxa"/>
          </w:tcPr>
          <w:p w:rsidR="00432E62" w:rsidRDefault="00432E62" w:rsidP="00AB5EAB">
            <w:pPr>
              <w:pStyle w:val="NoSpacing"/>
            </w:pPr>
            <w:proofErr w:type="spellStart"/>
            <w:r>
              <w:t>Isp</w:t>
            </w:r>
            <w:proofErr w:type="spellEnd"/>
            <w:r>
              <w:t xml:space="preserve"> (vacuum)</w:t>
            </w:r>
          </w:p>
        </w:tc>
        <w:tc>
          <w:tcPr>
            <w:tcW w:w="1170" w:type="dxa"/>
          </w:tcPr>
          <w:p w:rsidR="00432E62" w:rsidRDefault="00432E62" w:rsidP="00AB5EAB">
            <w:pPr>
              <w:pStyle w:val="NoSpacing"/>
            </w:pPr>
            <w:r>
              <w:t>Thrust</w:t>
            </w:r>
          </w:p>
        </w:tc>
        <w:tc>
          <w:tcPr>
            <w:tcW w:w="1260" w:type="dxa"/>
          </w:tcPr>
          <w:p w:rsidR="00432E62" w:rsidRDefault="00432E62" w:rsidP="00AB5EAB">
            <w:pPr>
              <w:pStyle w:val="NoSpacing"/>
            </w:pPr>
            <w:r>
              <w:t>Energy Use</w:t>
            </w:r>
          </w:p>
        </w:tc>
        <w:tc>
          <w:tcPr>
            <w:tcW w:w="1179" w:type="dxa"/>
          </w:tcPr>
          <w:p w:rsidR="00432E62" w:rsidRDefault="00432E62" w:rsidP="00AB5EAB">
            <w:pPr>
              <w:pStyle w:val="NoSpacing"/>
            </w:pPr>
            <w:r>
              <w:t>Country</w:t>
            </w:r>
          </w:p>
        </w:tc>
        <w:tc>
          <w:tcPr>
            <w:tcW w:w="2201" w:type="dxa"/>
          </w:tcPr>
          <w:p w:rsidR="00432E62" w:rsidRDefault="00432E62" w:rsidP="00AB5EAB">
            <w:pPr>
              <w:pStyle w:val="NoSpacing"/>
            </w:pPr>
            <w:r>
              <w:t>First Flight/Last Fight</w:t>
            </w:r>
          </w:p>
        </w:tc>
      </w:tr>
      <w:tr w:rsidR="00432E62" w:rsidTr="00432E62">
        <w:tc>
          <w:tcPr>
            <w:tcW w:w="1368" w:type="dxa"/>
          </w:tcPr>
          <w:p w:rsidR="00432E62" w:rsidRDefault="00432E62" w:rsidP="00AB5EAB">
            <w:pPr>
              <w:pStyle w:val="NoSpacing"/>
            </w:pPr>
            <w:proofErr w:type="spellStart"/>
            <w:r>
              <w:t>HiPep</w:t>
            </w:r>
            <w:proofErr w:type="spellEnd"/>
          </w:p>
        </w:tc>
        <w:tc>
          <w:tcPr>
            <w:tcW w:w="1440" w:type="dxa"/>
          </w:tcPr>
          <w:p w:rsidR="00432E62" w:rsidRDefault="00432E62" w:rsidP="00AB5EAB">
            <w:pPr>
              <w:pStyle w:val="NoSpacing"/>
            </w:pPr>
            <w:r>
              <w:t>9000</w:t>
            </w:r>
          </w:p>
        </w:tc>
        <w:tc>
          <w:tcPr>
            <w:tcW w:w="1170" w:type="dxa"/>
          </w:tcPr>
          <w:p w:rsidR="00432E62" w:rsidRDefault="00432E62" w:rsidP="00AB5EAB">
            <w:pPr>
              <w:pStyle w:val="NoSpacing"/>
            </w:pPr>
            <w:r>
              <w:t>0.67 N</w:t>
            </w:r>
          </w:p>
        </w:tc>
        <w:tc>
          <w:tcPr>
            <w:tcW w:w="1260" w:type="dxa"/>
          </w:tcPr>
          <w:p w:rsidR="00432E62" w:rsidRDefault="00432E62" w:rsidP="00AB5EAB">
            <w:pPr>
              <w:pStyle w:val="NoSpacing"/>
            </w:pPr>
            <w:r>
              <w:t>39.3 kW</w:t>
            </w:r>
          </w:p>
        </w:tc>
        <w:tc>
          <w:tcPr>
            <w:tcW w:w="1179" w:type="dxa"/>
          </w:tcPr>
          <w:p w:rsidR="00432E62" w:rsidRDefault="00432E62" w:rsidP="00AB5EAB">
            <w:pPr>
              <w:pStyle w:val="NoSpacing"/>
            </w:pPr>
            <w:r>
              <w:t>USA</w:t>
            </w:r>
          </w:p>
        </w:tc>
        <w:tc>
          <w:tcPr>
            <w:tcW w:w="2201" w:type="dxa"/>
          </w:tcPr>
          <w:p w:rsidR="00432E62" w:rsidRDefault="00432E62" w:rsidP="00AB5EAB">
            <w:pPr>
              <w:pStyle w:val="NoSpacing"/>
            </w:pPr>
            <w:r>
              <w:t>TRL 4</w:t>
            </w:r>
          </w:p>
        </w:tc>
      </w:tr>
      <w:tr w:rsidR="00432E62" w:rsidTr="00432E62">
        <w:tc>
          <w:tcPr>
            <w:tcW w:w="1368" w:type="dxa"/>
          </w:tcPr>
          <w:p w:rsidR="00432E62" w:rsidRDefault="00432E62" w:rsidP="00AB5EAB">
            <w:pPr>
              <w:pStyle w:val="NoSpacing"/>
            </w:pPr>
            <w:r>
              <w:t>VASIMR</w:t>
            </w:r>
          </w:p>
        </w:tc>
        <w:tc>
          <w:tcPr>
            <w:tcW w:w="1440" w:type="dxa"/>
          </w:tcPr>
          <w:p w:rsidR="00432E62" w:rsidRDefault="00432E62" w:rsidP="00AB5EAB">
            <w:pPr>
              <w:pStyle w:val="NoSpacing"/>
            </w:pPr>
            <w:r>
              <w:t>5000</w:t>
            </w:r>
          </w:p>
        </w:tc>
        <w:tc>
          <w:tcPr>
            <w:tcW w:w="1170" w:type="dxa"/>
          </w:tcPr>
          <w:p w:rsidR="00432E62" w:rsidRDefault="00432E62" w:rsidP="00AB5EAB">
            <w:pPr>
              <w:pStyle w:val="NoSpacing"/>
            </w:pPr>
            <w:r>
              <w:t>5.7 N</w:t>
            </w:r>
          </w:p>
        </w:tc>
        <w:tc>
          <w:tcPr>
            <w:tcW w:w="1260" w:type="dxa"/>
          </w:tcPr>
          <w:p w:rsidR="00432E62" w:rsidRDefault="00432E62" w:rsidP="00AB5EAB">
            <w:pPr>
              <w:pStyle w:val="NoSpacing"/>
            </w:pPr>
            <w:r>
              <w:t>200 kW</w:t>
            </w:r>
          </w:p>
        </w:tc>
        <w:tc>
          <w:tcPr>
            <w:tcW w:w="1179" w:type="dxa"/>
          </w:tcPr>
          <w:p w:rsidR="00432E62" w:rsidRDefault="00432E62" w:rsidP="00AB5EAB">
            <w:pPr>
              <w:pStyle w:val="NoSpacing"/>
            </w:pPr>
            <w:r>
              <w:t>USA</w:t>
            </w:r>
          </w:p>
        </w:tc>
        <w:tc>
          <w:tcPr>
            <w:tcW w:w="2201" w:type="dxa"/>
          </w:tcPr>
          <w:p w:rsidR="00432E62" w:rsidRDefault="00432E62" w:rsidP="009C217E">
            <w:pPr>
              <w:pStyle w:val="NoSpacing"/>
            </w:pPr>
            <w:r>
              <w:t xml:space="preserve">Development – TRL </w:t>
            </w:r>
            <w:r w:rsidR="009C217E">
              <w:t>4</w:t>
            </w:r>
          </w:p>
        </w:tc>
      </w:tr>
      <w:tr w:rsidR="00432E62" w:rsidTr="00432E62">
        <w:tc>
          <w:tcPr>
            <w:tcW w:w="1368" w:type="dxa"/>
          </w:tcPr>
          <w:p w:rsidR="00432E62" w:rsidRDefault="00432E62" w:rsidP="00AB5EAB">
            <w:pPr>
              <w:pStyle w:val="NoSpacing"/>
            </w:pPr>
            <w:r>
              <w:t>NEXT</w:t>
            </w:r>
          </w:p>
        </w:tc>
        <w:tc>
          <w:tcPr>
            <w:tcW w:w="1440" w:type="dxa"/>
          </w:tcPr>
          <w:p w:rsidR="00432E62" w:rsidRDefault="00432E62" w:rsidP="00AB5EAB">
            <w:pPr>
              <w:pStyle w:val="NoSpacing"/>
            </w:pPr>
            <w:r>
              <w:t>4100</w:t>
            </w:r>
          </w:p>
        </w:tc>
        <w:tc>
          <w:tcPr>
            <w:tcW w:w="1170" w:type="dxa"/>
          </w:tcPr>
          <w:p w:rsidR="00432E62" w:rsidRDefault="00432E62" w:rsidP="00AB5EAB">
            <w:pPr>
              <w:pStyle w:val="NoSpacing"/>
            </w:pPr>
            <w:r>
              <w:t>0.236 N</w:t>
            </w:r>
          </w:p>
        </w:tc>
        <w:tc>
          <w:tcPr>
            <w:tcW w:w="1260" w:type="dxa"/>
          </w:tcPr>
          <w:p w:rsidR="00432E62" w:rsidRDefault="00432E62" w:rsidP="00AB5EAB">
            <w:pPr>
              <w:pStyle w:val="NoSpacing"/>
            </w:pPr>
            <w:r>
              <w:t>6.8 kW</w:t>
            </w:r>
          </w:p>
        </w:tc>
        <w:tc>
          <w:tcPr>
            <w:tcW w:w="1179" w:type="dxa"/>
          </w:tcPr>
          <w:p w:rsidR="00432E62" w:rsidRDefault="00432E62" w:rsidP="00AB5EAB">
            <w:pPr>
              <w:pStyle w:val="NoSpacing"/>
            </w:pPr>
            <w:r>
              <w:t>USA</w:t>
            </w:r>
          </w:p>
        </w:tc>
        <w:tc>
          <w:tcPr>
            <w:tcW w:w="2201" w:type="dxa"/>
          </w:tcPr>
          <w:p w:rsidR="00432E62" w:rsidRDefault="00432E62" w:rsidP="00432E62">
            <w:pPr>
              <w:pStyle w:val="NoSpacing"/>
            </w:pPr>
            <w:r>
              <w:t>Development – TRL 5</w:t>
            </w:r>
          </w:p>
        </w:tc>
      </w:tr>
      <w:tr w:rsidR="00432E62" w:rsidTr="00432E62">
        <w:tc>
          <w:tcPr>
            <w:tcW w:w="1368" w:type="dxa"/>
          </w:tcPr>
          <w:p w:rsidR="00432E62" w:rsidRDefault="00432E62" w:rsidP="00AB5EAB">
            <w:pPr>
              <w:pStyle w:val="NoSpacing"/>
            </w:pPr>
            <w:r>
              <w:t>Boeing 702</w:t>
            </w:r>
          </w:p>
        </w:tc>
        <w:tc>
          <w:tcPr>
            <w:tcW w:w="1440" w:type="dxa"/>
          </w:tcPr>
          <w:p w:rsidR="00432E62" w:rsidRDefault="00432E62" w:rsidP="00AB5EAB">
            <w:pPr>
              <w:pStyle w:val="NoSpacing"/>
            </w:pPr>
            <w:r>
              <w:t>3800</w:t>
            </w:r>
          </w:p>
        </w:tc>
        <w:tc>
          <w:tcPr>
            <w:tcW w:w="1170" w:type="dxa"/>
          </w:tcPr>
          <w:p w:rsidR="00432E62" w:rsidRDefault="00432E62" w:rsidP="00AB5EAB">
            <w:pPr>
              <w:pStyle w:val="NoSpacing"/>
            </w:pPr>
            <w:r>
              <w:t>0.165 N</w:t>
            </w:r>
          </w:p>
        </w:tc>
        <w:tc>
          <w:tcPr>
            <w:tcW w:w="1260" w:type="dxa"/>
          </w:tcPr>
          <w:p w:rsidR="00432E62" w:rsidRDefault="00432E62" w:rsidP="00AB5EAB">
            <w:pPr>
              <w:pStyle w:val="NoSpacing"/>
            </w:pPr>
            <w:r>
              <w:t>4.5 kW</w:t>
            </w:r>
          </w:p>
        </w:tc>
        <w:tc>
          <w:tcPr>
            <w:tcW w:w="1179" w:type="dxa"/>
          </w:tcPr>
          <w:p w:rsidR="00432E62" w:rsidRDefault="00432E62" w:rsidP="00AB5EAB">
            <w:pPr>
              <w:pStyle w:val="NoSpacing"/>
            </w:pPr>
            <w:r>
              <w:t>USA</w:t>
            </w:r>
          </w:p>
        </w:tc>
        <w:tc>
          <w:tcPr>
            <w:tcW w:w="2201" w:type="dxa"/>
          </w:tcPr>
          <w:p w:rsidR="00432E62" w:rsidRDefault="00432E62" w:rsidP="00AB5EAB">
            <w:pPr>
              <w:pStyle w:val="NoSpacing"/>
            </w:pPr>
            <w:r>
              <w:t>Operational</w:t>
            </w:r>
          </w:p>
        </w:tc>
      </w:tr>
      <w:tr w:rsidR="00432E62" w:rsidTr="00432E62">
        <w:tc>
          <w:tcPr>
            <w:tcW w:w="1368" w:type="dxa"/>
          </w:tcPr>
          <w:p w:rsidR="00432E62" w:rsidRDefault="00432E62" w:rsidP="00AB5EAB">
            <w:pPr>
              <w:pStyle w:val="NoSpacing"/>
            </w:pPr>
            <w:r>
              <w:t>NSTAR</w:t>
            </w:r>
          </w:p>
        </w:tc>
        <w:tc>
          <w:tcPr>
            <w:tcW w:w="1440" w:type="dxa"/>
          </w:tcPr>
          <w:p w:rsidR="00432E62" w:rsidRDefault="00432E62" w:rsidP="00AB5EAB">
            <w:pPr>
              <w:pStyle w:val="NoSpacing"/>
            </w:pPr>
            <w:r>
              <w:t>3100</w:t>
            </w:r>
          </w:p>
        </w:tc>
        <w:tc>
          <w:tcPr>
            <w:tcW w:w="1170" w:type="dxa"/>
          </w:tcPr>
          <w:p w:rsidR="00432E62" w:rsidRDefault="00432E62" w:rsidP="00AB5EAB">
            <w:pPr>
              <w:pStyle w:val="NoSpacing"/>
            </w:pPr>
            <w:r>
              <w:t>0.0920 N</w:t>
            </w:r>
          </w:p>
        </w:tc>
        <w:tc>
          <w:tcPr>
            <w:tcW w:w="1260" w:type="dxa"/>
          </w:tcPr>
          <w:p w:rsidR="00432E62" w:rsidRDefault="00432E62" w:rsidP="00AB5EAB">
            <w:pPr>
              <w:pStyle w:val="NoSpacing"/>
            </w:pPr>
            <w:r>
              <w:t>2.3 kW</w:t>
            </w:r>
          </w:p>
        </w:tc>
        <w:tc>
          <w:tcPr>
            <w:tcW w:w="1179" w:type="dxa"/>
          </w:tcPr>
          <w:p w:rsidR="00432E62" w:rsidRDefault="00432E62" w:rsidP="00AB5EAB">
            <w:pPr>
              <w:pStyle w:val="NoSpacing"/>
            </w:pPr>
            <w:r>
              <w:t>USA</w:t>
            </w:r>
          </w:p>
        </w:tc>
        <w:tc>
          <w:tcPr>
            <w:tcW w:w="2201" w:type="dxa"/>
          </w:tcPr>
          <w:p w:rsidR="00432E62" w:rsidRDefault="00432E62" w:rsidP="00AB5EAB">
            <w:pPr>
              <w:pStyle w:val="NoSpacing"/>
            </w:pPr>
            <w:r>
              <w:t>Operational</w:t>
            </w:r>
          </w:p>
        </w:tc>
      </w:tr>
    </w:tbl>
    <w:p w:rsidR="00F80085" w:rsidRDefault="00F80085" w:rsidP="00686E7C">
      <w:pPr>
        <w:pStyle w:val="NoSpacing"/>
        <w:rPr>
          <w:u w:val="single"/>
        </w:rPr>
      </w:pPr>
    </w:p>
    <w:p w:rsidR="00432E62" w:rsidRPr="0028751F" w:rsidRDefault="00432E62" w:rsidP="00432E62">
      <w:pPr>
        <w:pStyle w:val="NoSpacing"/>
        <w:rPr>
          <w:b/>
        </w:rPr>
      </w:pPr>
      <w:r w:rsidRPr="0028751F">
        <w:rPr>
          <w:b/>
        </w:rPr>
        <w:t>Proposed Development Cost Curve</w:t>
      </w:r>
    </w:p>
    <w:p w:rsidR="00432E62" w:rsidRDefault="009C217E" w:rsidP="00432E62">
      <w:pPr>
        <w:pStyle w:val="NoSpacing"/>
        <w:numPr>
          <w:ilvl w:val="0"/>
          <w:numId w:val="1"/>
        </w:numPr>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432E62" w:rsidRDefault="009C217E" w:rsidP="00432E62">
      <w:pPr>
        <w:pStyle w:val="NoSpacing"/>
        <w:numPr>
          <w:ilvl w:val="1"/>
          <w:numId w:val="1"/>
        </w:numPr>
      </w:pPr>
      <w:r>
        <w:t>3000</w:t>
      </w:r>
      <w:r w:rsidR="00432E62">
        <w:t xml:space="preserve"> &lt; </w:t>
      </w:r>
      <w:proofErr w:type="spellStart"/>
      <w:r w:rsidR="00432E62">
        <w:t>Isp</w:t>
      </w:r>
      <w:proofErr w:type="spellEnd"/>
      <w:r w:rsidR="00432E62">
        <w:t xml:space="preserve"> &lt;= </w:t>
      </w:r>
      <w:r>
        <w:t>3800</w:t>
      </w:r>
      <w:r w:rsidR="00432E62">
        <w:t xml:space="preserve">  </w:t>
      </w:r>
      <w:r w:rsidR="00432E62">
        <w:sym w:font="Wingdings" w:char="F0E0"/>
      </w:r>
      <w:r w:rsidR="00432E62">
        <w:t xml:space="preserve"> </w:t>
      </w:r>
      <w:r>
        <w:t>Low</w:t>
      </w:r>
      <w:r w:rsidR="00432E62">
        <w:t xml:space="preserve"> Cost</w:t>
      </w:r>
    </w:p>
    <w:p w:rsidR="00432E62" w:rsidRDefault="009C217E" w:rsidP="00432E62">
      <w:pPr>
        <w:pStyle w:val="NoSpacing"/>
        <w:numPr>
          <w:ilvl w:val="1"/>
          <w:numId w:val="1"/>
        </w:numPr>
      </w:pPr>
      <w:r>
        <w:lastRenderedPageBreak/>
        <w:t>3800</w:t>
      </w:r>
      <w:r w:rsidR="00432E62">
        <w:t xml:space="preserve"> &lt; </w:t>
      </w:r>
      <w:proofErr w:type="spellStart"/>
      <w:r w:rsidR="00432E62">
        <w:t>Isp</w:t>
      </w:r>
      <w:proofErr w:type="spellEnd"/>
      <w:r w:rsidR="00432E62">
        <w:t xml:space="preserve"> &lt;= </w:t>
      </w:r>
      <w:r>
        <w:t>5000</w:t>
      </w:r>
      <w:r w:rsidR="00432E62">
        <w:t xml:space="preserve">  </w:t>
      </w:r>
      <w:r w:rsidR="00432E62">
        <w:sym w:font="Wingdings" w:char="F0E0"/>
      </w:r>
      <w:r w:rsidR="00432E62">
        <w:t xml:space="preserve"> High Cost</w:t>
      </w:r>
    </w:p>
    <w:p w:rsidR="00432E62" w:rsidRDefault="009C217E" w:rsidP="00432E62">
      <w:pPr>
        <w:pStyle w:val="NoSpacing"/>
        <w:numPr>
          <w:ilvl w:val="1"/>
          <w:numId w:val="1"/>
        </w:numPr>
      </w:pPr>
      <w:r>
        <w:t>5000</w:t>
      </w:r>
      <w:r w:rsidR="00432E62">
        <w:t xml:space="preserve"> &lt; </w:t>
      </w:r>
      <w:proofErr w:type="spellStart"/>
      <w:r w:rsidR="00432E62">
        <w:t>Isp</w:t>
      </w:r>
      <w:proofErr w:type="spellEnd"/>
      <w:r w:rsidR="00432E62">
        <w:t xml:space="preserve"> &lt;= </w:t>
      </w:r>
      <w:r>
        <w:t>9000</w:t>
      </w:r>
      <w:r w:rsidR="00432E62">
        <w:t xml:space="preserve">  </w:t>
      </w:r>
      <w:r w:rsidR="00432E62">
        <w:sym w:font="Wingdings" w:char="F0E0"/>
      </w:r>
      <w:r w:rsidR="00432E62">
        <w:t xml:space="preserve"> Very High Cost</w:t>
      </w: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AF4536" w:rsidRPr="00AF4536" w:rsidTr="00AF4536">
        <w:trPr>
          <w:trHeight w:val="300"/>
        </w:trPr>
        <w:tc>
          <w:tcPr>
            <w:tcW w:w="735"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AF4536" w:rsidRPr="00AF4536" w:rsidRDefault="00AF4536" w:rsidP="00AF4536">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F80085" w:rsidRDefault="00AF4536" w:rsidP="00686E7C">
      <w:pPr>
        <w:pStyle w:val="NoSpacing"/>
        <w:rPr>
          <w:u w:val="single"/>
        </w:rPr>
      </w:pPr>
      <w:r>
        <w:rPr>
          <w:noProof/>
          <w:u w:val="single"/>
        </w:rPr>
        <w:drawing>
          <wp:anchor distT="0" distB="0" distL="114300" distR="114300" simplePos="0" relativeHeight="251660288" behindDoc="0" locked="0" layoutInCell="1" allowOverlap="1" wp14:anchorId="59397BC0" wp14:editId="0D4D51D0">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432E62" w:rsidRDefault="00432E62"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AF4536" w:rsidRDefault="00AF4536" w:rsidP="00686E7C">
      <w:pPr>
        <w:pStyle w:val="NoSpacing"/>
        <w:rPr>
          <w:u w:val="single"/>
        </w:rPr>
      </w:pPr>
    </w:p>
    <w:p w:rsidR="00F80085" w:rsidRDefault="00F80085" w:rsidP="00686E7C">
      <w:pPr>
        <w:pStyle w:val="NoSpacing"/>
        <w:rPr>
          <w:u w:val="single"/>
        </w:rPr>
      </w:pPr>
    </w:p>
    <w:p w:rsidR="009C68A9" w:rsidRPr="0028751F" w:rsidRDefault="009C68A9" w:rsidP="009C68A9">
      <w:pPr>
        <w:pStyle w:val="NoSpacing"/>
        <w:rPr>
          <w:b/>
        </w:rPr>
      </w:pPr>
      <w:r w:rsidRPr="0028751F">
        <w:rPr>
          <w:b/>
        </w:rPr>
        <w:t>Questions</w:t>
      </w:r>
    </w:p>
    <w:p w:rsidR="009C68A9" w:rsidRDefault="009C68A9" w:rsidP="009C68A9">
      <w:pPr>
        <w:pStyle w:val="NoSpacing"/>
        <w:numPr>
          <w:ilvl w:val="0"/>
          <w:numId w:val="1"/>
        </w:numPr>
      </w:pPr>
      <w:r>
        <w:t>How will the low thrust, but long burn time of these engines alter our orbital predictions in the code?</w:t>
      </w:r>
    </w:p>
    <w:p w:rsidR="00432E62" w:rsidRDefault="00432E62" w:rsidP="009C68A9">
      <w:pPr>
        <w:pStyle w:val="NoSpacing"/>
        <w:numPr>
          <w:ilvl w:val="0"/>
          <w:numId w:val="1"/>
        </w:numPr>
      </w:pPr>
      <w:r>
        <w:t>These engines require a significant amount of power (indicated in the new column) and therefore would require some sort of energy generation not in our code whether it be solar or a nuclear reactor</w:t>
      </w:r>
    </w:p>
    <w:p w:rsidR="00F80085" w:rsidRDefault="00F80085" w:rsidP="00686E7C">
      <w:pPr>
        <w:pStyle w:val="NoSpacing"/>
        <w:rPr>
          <w:u w:val="single"/>
        </w:rPr>
      </w:pPr>
    </w:p>
    <w:p w:rsidR="00F80085" w:rsidRDefault="00F80085" w:rsidP="00686E7C">
      <w:pPr>
        <w:pStyle w:val="NoSpacing"/>
        <w:rPr>
          <w:u w:val="single"/>
        </w:rPr>
      </w:pPr>
    </w:p>
    <w:p w:rsidR="00F80085" w:rsidRDefault="00F80085" w:rsidP="00686E7C">
      <w:pPr>
        <w:pStyle w:val="NoSpacing"/>
        <w:rPr>
          <w:u w:val="single"/>
        </w:rPr>
      </w:pPr>
    </w:p>
    <w:p w:rsidR="004E5043" w:rsidRPr="00F80085" w:rsidRDefault="004E5043" w:rsidP="00686E7C">
      <w:pPr>
        <w:pStyle w:val="NoSpacing"/>
        <w:rPr>
          <w:b/>
          <w:sz w:val="28"/>
          <w:u w:val="single"/>
        </w:rPr>
      </w:pPr>
      <w:r w:rsidRPr="00F80085">
        <w:rPr>
          <w:b/>
          <w:sz w:val="28"/>
          <w:u w:val="single"/>
        </w:rPr>
        <w:t>Liquid Methane (CH4)</w:t>
      </w:r>
    </w:p>
    <w:p w:rsidR="00CA5226" w:rsidRDefault="00CA5226" w:rsidP="00CA5226">
      <w:pPr>
        <w:pStyle w:val="NoSpacing"/>
        <w:numPr>
          <w:ilvl w:val="0"/>
          <w:numId w:val="1"/>
        </w:numPr>
      </w:pPr>
      <w:r w:rsidRPr="00CA5226">
        <w:t xml:space="preserve">Target performance </w:t>
      </w:r>
      <w:r>
        <w:t xml:space="preserve">levels are an </w:t>
      </w:r>
      <w:proofErr w:type="spellStart"/>
      <w:r>
        <w:t>Isp</w:t>
      </w:r>
      <w:proofErr w:type="spellEnd"/>
      <w:r>
        <w:t xml:space="preserve"> = 355 seconds (NASA TA-2, 2015, </w:t>
      </w:r>
      <w:proofErr w:type="spellStart"/>
      <w:r>
        <w:t>pg</w:t>
      </w:r>
      <w:proofErr w:type="spellEnd"/>
      <w:r>
        <w:t xml:space="preserve"> 15)</w:t>
      </w:r>
    </w:p>
    <w:p w:rsidR="00E14E2E" w:rsidRPr="004E5043" w:rsidRDefault="009C68A9" w:rsidP="00686E7C">
      <w:pPr>
        <w:pStyle w:val="NoSpacing"/>
        <w:numPr>
          <w:ilvl w:val="0"/>
          <w:numId w:val="1"/>
        </w:numPr>
      </w:pPr>
      <w:r>
        <w:t xml:space="preserve">Space-X is currently </w:t>
      </w:r>
      <w:r w:rsidR="006D13CE">
        <w:t xml:space="preserve">working on their Raptor engine which they propose will produce 2300 </w:t>
      </w:r>
      <w:proofErr w:type="spellStart"/>
      <w:proofErr w:type="gramStart"/>
      <w:r w:rsidR="006D13CE">
        <w:t>kN</w:t>
      </w:r>
      <w:proofErr w:type="spellEnd"/>
      <w:proofErr w:type="gramEnd"/>
      <w:r w:rsidR="006D13CE">
        <w:t xml:space="preserve"> of force with an </w:t>
      </w:r>
      <w:proofErr w:type="spellStart"/>
      <w:r w:rsidR="006D13CE">
        <w:t>Isp</w:t>
      </w:r>
      <w:proofErr w:type="spellEnd"/>
      <w:r w:rsidR="006D13CE">
        <w:t xml:space="preserve"> of 363 s.</w:t>
      </w:r>
      <w:bookmarkStart w:id="0" w:name="_GoBack"/>
      <w:bookmarkEnd w:id="0"/>
    </w:p>
    <w:sectPr w:rsidR="00E14E2E" w:rsidRPr="004E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E7C"/>
    <w:rsid w:val="00015A9E"/>
    <w:rsid w:val="001C470C"/>
    <w:rsid w:val="0020620C"/>
    <w:rsid w:val="00242A06"/>
    <w:rsid w:val="002602BF"/>
    <w:rsid w:val="0028751F"/>
    <w:rsid w:val="00336A42"/>
    <w:rsid w:val="0038088A"/>
    <w:rsid w:val="00394FE0"/>
    <w:rsid w:val="003C3342"/>
    <w:rsid w:val="00432E62"/>
    <w:rsid w:val="00480CC8"/>
    <w:rsid w:val="004E5043"/>
    <w:rsid w:val="0054576B"/>
    <w:rsid w:val="005B5905"/>
    <w:rsid w:val="00686E7C"/>
    <w:rsid w:val="006D13CE"/>
    <w:rsid w:val="007E7081"/>
    <w:rsid w:val="00861068"/>
    <w:rsid w:val="00893EB7"/>
    <w:rsid w:val="009C217E"/>
    <w:rsid w:val="009C68A9"/>
    <w:rsid w:val="00A43941"/>
    <w:rsid w:val="00A70124"/>
    <w:rsid w:val="00AD5D03"/>
    <w:rsid w:val="00AF4536"/>
    <w:rsid w:val="00B25295"/>
    <w:rsid w:val="00BC0030"/>
    <w:rsid w:val="00C76EB4"/>
    <w:rsid w:val="00CA4EA4"/>
    <w:rsid w:val="00CA5226"/>
    <w:rsid w:val="00D940DE"/>
    <w:rsid w:val="00DC0DFB"/>
    <w:rsid w:val="00E14E2E"/>
    <w:rsid w:val="00F75296"/>
    <w:rsid w:val="00F8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E7C"/>
    <w:pPr>
      <w:spacing w:after="0" w:line="240" w:lineRule="auto"/>
    </w:pPr>
  </w:style>
  <w:style w:type="character" w:styleId="Hyperlink">
    <w:name w:val="Hyperlink"/>
    <w:basedOn w:val="DefaultParagraphFont"/>
    <w:uiPriority w:val="99"/>
    <w:unhideWhenUsed/>
    <w:rsid w:val="00E14E2E"/>
    <w:rPr>
      <w:color w:val="0000FF" w:themeColor="hyperlink"/>
      <w:u w:val="single"/>
    </w:rPr>
  </w:style>
  <w:style w:type="table" w:styleId="TableGrid">
    <w:name w:val="Table Grid"/>
    <w:basedOn w:val="TableNormal"/>
    <w:uiPriority w:val="59"/>
    <w:rsid w:val="0048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E7C"/>
    <w:pPr>
      <w:spacing w:after="0" w:line="240" w:lineRule="auto"/>
    </w:pPr>
  </w:style>
  <w:style w:type="character" w:styleId="Hyperlink">
    <w:name w:val="Hyperlink"/>
    <w:basedOn w:val="DefaultParagraphFont"/>
    <w:uiPriority w:val="99"/>
    <w:unhideWhenUsed/>
    <w:rsid w:val="00E14E2E"/>
    <w:rPr>
      <w:color w:val="0000FF" w:themeColor="hyperlink"/>
      <w:u w:val="single"/>
    </w:rPr>
  </w:style>
  <w:style w:type="table" w:styleId="TableGrid">
    <w:name w:val="Table Grid"/>
    <w:basedOn w:val="TableNormal"/>
    <w:uiPriority w:val="59"/>
    <w:rsid w:val="0048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132069">
      <w:bodyDiv w:val="1"/>
      <w:marLeft w:val="0"/>
      <w:marRight w:val="0"/>
      <w:marTop w:val="0"/>
      <w:marBottom w:val="0"/>
      <w:divBdr>
        <w:top w:val="none" w:sz="0" w:space="0" w:color="auto"/>
        <w:left w:val="none" w:sz="0" w:space="0" w:color="auto"/>
        <w:bottom w:val="none" w:sz="0" w:space="0" w:color="auto"/>
        <w:right w:val="none" w:sz="0" w:space="0" w:color="auto"/>
      </w:divBdr>
    </w:div>
    <w:div w:id="980500435">
      <w:bodyDiv w:val="1"/>
      <w:marLeft w:val="0"/>
      <w:marRight w:val="0"/>
      <w:marTop w:val="0"/>
      <w:marBottom w:val="0"/>
      <w:divBdr>
        <w:top w:val="none" w:sz="0" w:space="0" w:color="auto"/>
        <w:left w:val="none" w:sz="0" w:space="0" w:color="auto"/>
        <w:bottom w:val="none" w:sz="0" w:space="0" w:color="auto"/>
        <w:right w:val="none" w:sz="0" w:space="0" w:color="auto"/>
      </w:divBdr>
    </w:div>
    <w:div w:id="1057780426">
      <w:bodyDiv w:val="1"/>
      <w:marLeft w:val="0"/>
      <w:marRight w:val="0"/>
      <w:marTop w:val="0"/>
      <w:marBottom w:val="0"/>
      <w:divBdr>
        <w:top w:val="none" w:sz="0" w:space="0" w:color="auto"/>
        <w:left w:val="none" w:sz="0" w:space="0" w:color="auto"/>
        <w:bottom w:val="none" w:sz="0" w:space="0" w:color="auto"/>
        <w:right w:val="none" w:sz="0" w:space="0" w:color="auto"/>
      </w:divBdr>
    </w:div>
    <w:div w:id="20317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natewars.com/BBOW/Space/Propellants.ht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alternatewars.com/BBOW/Space_Engines/SSME_Pursuit_Improvement.pdf" TargetMode="External"/><Relationship Id="rId12" Type="http://schemas.openxmlformats.org/officeDocument/2006/relationships/hyperlink" Target="https://en.wikipedia.org/wiki/Nuclear_thermal_rock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ocket.com/space-shuttle-main-engine" TargetMode="External"/><Relationship Id="rId11" Type="http://schemas.openxmlformats.org/officeDocument/2006/relationships/hyperlink" Target="http://trajectory.grc.nasa.gov/aboutus/papers/AIAA-93-417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stronautix.com/engines/rl10b2.ht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1856</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ParkerVascik</cp:lastModifiedBy>
  <cp:revision>15</cp:revision>
  <dcterms:created xsi:type="dcterms:W3CDTF">2016-03-13T20:00:00Z</dcterms:created>
  <dcterms:modified xsi:type="dcterms:W3CDTF">2016-03-15T21:08:00Z</dcterms:modified>
</cp:coreProperties>
</file>