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</w:t>
      </w:r>
    </w:p>
    <w:p>
      <w:pPr>
        <w:pStyle w:val="Normal"/>
        <w:rPr/>
      </w:pPr>
      <w:r>
        <w:rPr/>
        <w:t>Leonardo Bueno Prado Gomes</w:t>
      </w:r>
    </w:p>
    <w:p>
      <w:pPr>
        <w:pStyle w:val="Normal"/>
        <w:rPr/>
      </w:pPr>
      <w:r>
        <w:rPr/>
        <w:t>RM82829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assim como as comparações com a classe inexistente tiveram que ser substituidas por comparações do tipo “equals” da classe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os tests novamente o resultado foi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:11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valores das constantes definidas na classe “JulgamentoPrisioneiro”.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novamente o resultado foi: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retornos dentro dos condicionais, que não estavam de acordo com a definição original.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rodar os testes novamente, todos passaram. Resultado: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Segue versão final da classe JulgamentoPrisioneiro: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PENA_INOCENCIA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PENA_CONDENACAO_MUTUA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PENA_CONDENACAO_INDIVIDUAL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PENA_CONDENACAO_CUMPLICES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respostaPrisioneiroA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respostaPrisioneiroB)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(respostaPrisioneiroA.equals(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PENA_CONDENACAO_MUTUA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PENA_CONDENACAO_INDIVIDUAL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PENA_CONDENACAO_CUMPLICES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PENA_INOCENCIA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testes não foram alterados, segue versão final (Inalterada):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LibreOffice/6.1.5.2$Linux_X86_64 LibreOffice_project/10$Build-2</Application>
  <Pages>2</Pages>
  <Words>273</Words>
  <Characters>2403</Characters>
  <CharactersWithSpaces>2961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2020-04-14T20:35:06Z</dcterms:modified>
  <cp:revision>9</cp:revision>
  <dc:subject/>
  <dc:title/>
</cp:coreProperties>
</file>