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pStyle w:val="Kicker"/>
      </w:pPr>
      <w:r>
        <w:t>DOCUMENTO DE PREPARACAO DO PROJETO</w:t>
      </w:r>
    </w:p>
    <w:p>
      <w:pPr>
        <w:spacing w:after="160"/>
      </w:pPr>
      <w:r>
        <w:rPr>
          <w:rFonts w:ascii="Arial" w:hAnsi="Arial"/>
          <w:b/>
          <w:color w:val="FFFFFF"/>
          <w:sz w:val="58"/>
        </w:rPr>
        <w:t>GUIA DE MATERIAIS</w:t>
        <w:br/>
        <w:t>E INFORMACOES</w:t>
      </w:r>
    </w:p>
    <w:tbl>
      <w:tblPr>
        <w:tblW w:type="dxa" w:w="9977"/>
        <w:tblLayout w:type="fixed"/>
        <w:tblLook w:firstColumn="1" w:firstRow="1" w:lastColumn="0" w:lastRow="0" w:noHBand="0" w:noVBand="1" w:val="04A0"/>
        <w:tblBorders>
          <w:top w:val="single" w:sz="0" w:color="07182C"/>
          <w:left w:val="single" w:sz="0" w:color="07182C"/>
          <w:bottom w:val="single" w:sz="0" w:color="07182C"/>
          <w:right w:val="single" w:sz="0" w:color="07182C"/>
          <w:insideH w:val="single" w:sz="0" w:color="07182C"/>
          <w:insideV w:val="single" w:sz="0" w:color="07182C"/>
        </w:tblBorders>
      </w:tblPr>
      <w:tblGrid>
        <w:gridCol w:w="10092"/>
      </w:tblGrid>
      <w:tr>
        <w:trPr>
          <w:cantSplit/>
        </w:trPr>
        <w:tc>
          <w:tcPr>
            <w:tcW w:type="dxa" w:w="9977"/>
            <w:shd w:fill="07182C"/>
            <w:tcMar>
              <w:top w:w="300" w:type="dxa"/>
              <w:start w:w="380" w:type="dxa"/>
              <w:bottom w:w="300" w:type="dxa"/>
              <w:end w:w="380" w:type="dxa"/>
            </w:tcMar>
          </w:tcPr>
          <w:p>
            <w:pPr>
              <w:spacing w:before="440" w:after="160"/>
            </w:pPr>
            <w:r>
              <w:rPr>
                <w:rFonts w:ascii="Arial" w:hAnsi="Arial"/>
                <w:color w:val="102033"/>
                <w:sz w:val="18"/>
              </w:rPr>
            </w:r>
            <w:r>
              <w:rPr>
                <w:rFonts w:ascii="Arial" w:hAnsi="Arial"/>
                <w:b/>
                <w:color w:val="FFFFFF"/>
                <w:sz w:val="58"/>
              </w:rPr>
              <w:t>GUIA DE MATERIAIS</w:t>
              <w:br/>
              <w:t>E INFORMACOES</w:t>
            </w:r>
          </w:p>
          <w:p>
            <w:pPr>
              <w:spacing w:after="400"/>
            </w:pPr>
            <w:r>
              <w:rPr>
                <w:rFonts w:ascii="Arial" w:hAnsi="Arial"/>
                <w:color w:val="D9E8F4"/>
                <w:sz w:val="24"/>
              </w:rPr>
              <w:t>Tudo o que a BELLOWS CONTROLS precisa disponibilizar para que o projeto de visibilidade e amadurecimento digital seja executado com rigor, clareza e excelencia.</w:t>
            </w:r>
          </w:p>
        </w:tc>
      </w:tr>
    </w:tbl>
    <w:p>
      <w:pPr>
        <w:spacing w:after="220"/>
      </w:pPr>
    </w:p>
    <w:tbl>
      <w:tblPr>
        <w:tblW w:type="dxa" w:w="9977"/>
        <w:tblLayout w:type="fixed"/>
        <w:tblLook w:firstColumn="1" w:firstRow="1" w:lastColumn="0" w:lastRow="0" w:noHBand="0" w:noVBand="1" w:val="04A0"/>
        <w:tblBorders>
          <w:top w:val="single" w:sz="5" w:color="0096F6"/>
          <w:left w:val="single" w:sz="5" w:color="0096F6"/>
          <w:bottom w:val="single" w:sz="5" w:color="0096F6"/>
          <w:right w:val="single" w:sz="5" w:color="0096F6"/>
          <w:insideH w:val="single" w:sz="5" w:color="0096F6"/>
          <w:insideV w:val="single" w:sz="5" w:color="0096F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27"/>
            <w:shd w:fill="0D2D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CONTEUDO</w:t>
            </w:r>
          </w:p>
        </w:tc>
        <w:tc>
          <w:tcPr>
            <w:tcW w:type="dxa" w:w="3327"/>
            <w:shd w:fill="0D2D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EVIDENCIAS</w:t>
            </w:r>
          </w:p>
        </w:tc>
        <w:tc>
          <w:tcPr>
            <w:tcW w:type="dxa" w:w="3322"/>
            <w:shd w:fill="0D2D4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ACESSOS</w:t>
            </w:r>
          </w:p>
        </w:tc>
      </w:tr>
      <w:tr>
        <w:trPr>
          <w:cantSplit/>
        </w:trPr>
        <w:tc>
          <w:tcPr>
            <w:tcW w:type="dxa" w:w="3327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3"/>
                <w:sz w:val="18"/>
              </w:rPr>
              <w:t>Informacoes institucionais e tecnicas</w:t>
            </w:r>
          </w:p>
        </w:tc>
        <w:tc>
          <w:tcPr>
            <w:tcW w:type="dxa" w:w="3327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3"/>
                <w:sz w:val="18"/>
              </w:rPr>
              <w:t>Imagens, videos, cases e certificados</w:t>
            </w:r>
          </w:p>
        </w:tc>
        <w:tc>
          <w:tcPr>
            <w:tcW w:type="dxa" w:w="332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3"/>
                <w:sz w:val="18"/>
              </w:rPr>
              <w:t>Dominio, Google e ambientes digitais</w:t>
            </w:r>
          </w:p>
        </w:tc>
      </w:tr>
    </w:tbl>
    <w:p>
      <w:pPr>
        <w:spacing w:after="480"/>
      </w:pPr>
    </w:p>
    <w:p>
      <w:r>
        <w:rPr>
          <w:rFonts w:ascii="Arial" w:hAnsi="Arial"/>
          <w:b/>
          <w:color w:val="0096F6"/>
          <w:sz w:val="18"/>
        </w:rPr>
        <w:t>PREPARADO PARA</w:t>
      </w:r>
    </w:p>
    <w:p>
      <w:pPr>
        <w:spacing w:after="40"/>
      </w:pPr>
      <w:r>
        <w:rPr>
          <w:rFonts w:ascii="Arial" w:hAnsi="Arial"/>
          <w:b/>
          <w:color w:val="07182C"/>
          <w:sz w:val="48"/>
        </w:rPr>
        <w:t>BELLOWS CONTROLS</w:t>
      </w:r>
    </w:p>
    <w:p>
      <w:r>
        <w:rPr>
          <w:rFonts w:ascii="Arial" w:hAnsi="Arial"/>
          <w:b/>
          <w:color w:val="0D2D4A"/>
          <w:sz w:val="22"/>
        </w:rPr>
        <w:t>Servicos Aeronauticos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0" w:color="EEF5FA"/>
          <w:left w:val="single" w:sz="0" w:color="EEF5FA"/>
          <w:bottom w:val="single" w:sz="0" w:color="EEF5FA"/>
          <w:right w:val="single" w:sz="0" w:color="EEF5FA"/>
          <w:insideH w:val="single" w:sz="0" w:color="EEF5FA"/>
          <w:insideV w:val="single" w:sz="0" w:color="EEF5FA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02"/>
            <w:shd w:fill="0096F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color w:val="102033"/>
                <w:sz w:val="18"/>
              </w:rPr>
            </w:r>
          </w:p>
        </w:tc>
        <w:tc>
          <w:tcPr>
            <w:tcW w:type="dxa" w:w="9875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7182C"/>
                <w:sz w:val="20"/>
              </w:rPr>
              <w:t xml:space="preserve">Objetivo  </w:t>
            </w:r>
            <w:r>
              <w:rPr>
                <w:rFonts w:ascii="Arial" w:hAnsi="Arial"/>
                <w:color w:val="102033"/>
                <w:sz w:val="20"/>
              </w:rPr>
              <w:t>Reduzir retrabalho e garantir que textos, design, SEO, mensuracao e configuracoes sejam construidos sobre dados corretos, comprovaveis e autorizados.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ORIENTACAO GERAL</w:t>
      </w:r>
    </w:p>
    <w:p>
      <w:pPr>
        <w:pStyle w:val="Heading1"/>
      </w:pPr>
      <w:r>
        <w:t>Como preparar a entrega</w:t>
      </w:r>
    </w:p>
    <w:p>
      <w:pPr>
        <w:spacing w:after="180"/>
      </w:pPr>
      <w:r>
        <w:t>Este guia converte o escopo da proposta em uma lista pratica de insumos. O ideal e reunir uma versao oficial de cada informacao, nomear um responsavel interno e sinalizar claramente o que e publico, confidencial ou ainda depende de validacao.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0" w:color="E8F3FA"/>
          <w:left w:val="single" w:sz="0" w:color="E8F3FA"/>
          <w:bottom w:val="single" w:sz="0" w:color="E8F3FA"/>
          <w:right w:val="single" w:sz="0" w:color="E8F3FA"/>
          <w:insideH w:val="single" w:sz="0" w:color="E8F3FA"/>
          <w:insideV w:val="single" w:sz="0" w:color="E8F3FA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02"/>
            <w:shd w:fill="0096F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color w:val="102033"/>
                <w:sz w:val="18"/>
              </w:rPr>
            </w:r>
          </w:p>
        </w:tc>
        <w:tc>
          <w:tcPr>
            <w:tcW w:type="dxa" w:w="9875"/>
            <w:shd w:fill="E8F3F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7182C"/>
                <w:sz w:val="20"/>
              </w:rPr>
              <w:t xml:space="preserve">Regra principal  </w:t>
            </w:r>
            <w:r>
              <w:rPr>
                <w:rFonts w:ascii="Arial" w:hAnsi="Arial"/>
                <w:color w:val="102033"/>
                <w:sz w:val="20"/>
              </w:rPr>
              <w:t>A FW Solutions podera organizar, revisar e transformar o material recebido em comunicacao digital. A veracidade tecnica, a permissao de uso e a aprovacao final pertencem a BELLOWS CONTROLS.</w:t>
            </w:r>
          </w:p>
        </w:tc>
      </w:tr>
    </w:tbl>
    <w:p>
      <w:pPr>
        <w:spacing w:after="0"/>
      </w:pPr>
    </w:p>
    <w:p>
      <w:pPr>
        <w:pStyle w:val="Heading2"/>
      </w:pPr>
      <w:r>
        <w:t>Forma de entrega recomendada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Uma pasta central, de preferencia no Google Drive, com subpastas seguindo as secoes deste guia.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Arquivos originais e em melhor qualidade; evitar imagens copiadas de WhatsApp, redes sociais ou capturas de tela.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Textos e dados em documentos editaveis, em vez de somente fotografias ou PDFs digitalizados.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Nomes de arquivo descritivos, com data ou versao quando houver documentos semelhantes.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Indicacao de restricoes: publico, uso interno, confidencial, expirado ou aguardando renovacao.</w:t>
      </w:r>
    </w:p>
    <w:p>
      <w:pPr>
        <w:pStyle w:val="Heading2"/>
      </w:pPr>
      <w:r>
        <w:t>Responsaveis que devem ser indicados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Responsavel executivo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Pessoa com autoridade para validar posicionamento, prioridades e publicacao.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Nome, cargo, e-mail e telefone.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Responsavel tecnico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Profissional que confirme servicos, capacidades, normas, termos e limites operacionais.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Nome, cargo e area de especialidade.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Responsavel comercial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Pessoa que defina contatos, tipos de solicitacao e fluxo de atendimento.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Canais oficiais e regras de encaminhamento.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Responsavel de TI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Contato para dominio, DNS, contas, seguranca, migracao e acessos.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Nome, e-mail alternativo e telefone.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Aprovador de marca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Pessoa que valide identidade visual, imagens e uso de marcas de terceiros.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Um aprovador principal e um substituto.</w:t>
            </w:r>
          </w:p>
        </w:tc>
      </w:tr>
    </w:tbl>
    <w:p>
      <w:pPr>
        <w:spacing w:after="0"/>
      </w:pPr>
    </w:p>
    <w:p>
      <w:pPr>
        <w:pStyle w:val="Heading2"/>
      </w:pPr>
      <w:r>
        <w:t>Classificacao sugerida</w:t>
      </w:r>
    </w:p>
    <w:p>
      <w:r>
        <w:rPr>
          <w:rFonts w:ascii="Arial" w:hAnsi="Arial"/>
          <w:b/>
          <w:color w:val="18794E"/>
          <w:sz w:val="18"/>
        </w:rPr>
        <w:t xml:space="preserve">ESSENCIAL: </w:t>
      </w:r>
      <w:r>
        <w:rPr>
          <w:rFonts w:ascii="Arial" w:hAnsi="Arial"/>
          <w:color w:val="102033"/>
          <w:sz w:val="18"/>
        </w:rPr>
        <w:t xml:space="preserve">sem isso, a entrega pode ficar incompleta ou incorreta.  </w:t>
      </w:r>
      <w:r>
        <w:rPr>
          <w:rFonts w:ascii="Arial" w:hAnsi="Arial"/>
          <w:b/>
          <w:color w:val="0096F6"/>
          <w:sz w:val="18"/>
        </w:rPr>
        <w:t xml:space="preserve">RECOMENDADO: </w:t>
      </w:r>
      <w:r>
        <w:rPr>
          <w:rFonts w:ascii="Arial" w:hAnsi="Arial"/>
          <w:color w:val="102033"/>
          <w:sz w:val="18"/>
        </w:rPr>
        <w:t xml:space="preserve">eleva a qualidade, a confianca e a capacidade de conversao.  </w:t>
      </w:r>
      <w:r>
        <w:rPr>
          <w:rFonts w:ascii="Arial" w:hAnsi="Arial"/>
          <w:b/>
          <w:color w:val="A15C00"/>
          <w:sz w:val="18"/>
        </w:rPr>
        <w:t xml:space="preserve">SE DISPONIVEL: </w:t>
      </w:r>
      <w:r>
        <w:rPr>
          <w:rFonts w:ascii="Arial" w:hAnsi="Arial"/>
          <w:color w:val="102033"/>
          <w:sz w:val="18"/>
        </w:rPr>
        <w:t xml:space="preserve">enriquece o projeto, mas pode ser substituido ou planejado depois.  </w:t>
      </w:r>
    </w:p>
    <w:p>
      <w:r>
        <w:br w:type="page"/>
      </w:r>
    </w:p>
    <w:p>
      <w:pPr>
        <w:pStyle w:val="Kicker"/>
      </w:pPr>
      <w:r>
        <w:t>1. CONTEUDO INSTITUCIONAL</w:t>
      </w:r>
    </w:p>
    <w:p>
      <w:pPr>
        <w:pStyle w:val="Heading1"/>
      </w:pPr>
      <w:r>
        <w:t>Identidade, historia e posicionamento</w:t>
      </w:r>
    </w:p>
    <w:p>
      <w:pPr>
        <w:spacing w:after="180"/>
      </w:pPr>
      <w:r>
        <w:t>Estas informacoes formam a base das paginas Inicio e Empresa, das assinaturas corporativas e da comunicacao institucional.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Razao social e nome da marca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Razao social, nome fantasia, CNPJ e forma oficial de escrever BELLOWS CONTROLS.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Dados exatamente como devem aparecer publicamente.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Historia da empresa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Ano de fundacao, marcos, evolucao, experiencia acumulada e origem da especializacao.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Texto-base ou entrevista com quem domina a historia.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Proposito e diferenciais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Missao, valores, compromisso com seguranca, disponibilidade, qualidade e atendimento.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Afirmacoes concretas, evitando superlativos sem prova.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Areas de atuacao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Regioes atendidas, tipos de cliente, segmentos, aeroportos ou bases relevantes.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Separar operacao regular, sob consulta e fora de escopo.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Estrutura da empresa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Unidades, endereco, horarios, atendimento 24/7, canais e areas internas.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Confirmar o que pode ser publicado.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Equipe e liderancas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Nomes, cargos, mini-biografias, qualificacoes e fotos autorizadas.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40 a 80 palavras por pessoa-chave.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Identidade visual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Logotipos, manual da marca, cores, fontes, assinaturas e materiais existentes.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Preferir SVG, PDF vetorial, AI ou PNG transparente.</w:t>
            </w:r>
          </w:p>
        </w:tc>
      </w:tr>
    </w:tbl>
    <w:p>
      <w:pPr>
        <w:spacing w:after="0"/>
      </w:pPr>
    </w:p>
    <w:p>
      <w:pPr>
        <w:pStyle w:val="Heading2"/>
      </w:pPr>
      <w:r>
        <w:t>Perguntas de posicionamento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Por que um cliente escolhe a BELLOWS quando seguranca, urgencia e confiabilidade sao decisivas?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problemas a empresa resolve melhor do que alternativas generalistas?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afirmacoes podem ser comprovadas por documentos, registros, cases ou profissionais habilitados?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termos ou promessas nao devem ser usados por razoes tecnicas, regulatorias ou comerciais?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0" w:color="EEF5FA"/>
          <w:left w:val="single" w:sz="0" w:color="EEF5FA"/>
          <w:bottom w:val="single" w:sz="0" w:color="EEF5FA"/>
          <w:right w:val="single" w:sz="0" w:color="EEF5FA"/>
          <w:insideH w:val="single" w:sz="0" w:color="EEF5FA"/>
          <w:insideV w:val="single" w:sz="0" w:color="EEF5FA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02"/>
            <w:shd w:fill="0096F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color w:val="102033"/>
                <w:sz w:val="18"/>
              </w:rPr>
            </w:r>
          </w:p>
        </w:tc>
        <w:tc>
          <w:tcPr>
            <w:tcW w:type="dxa" w:w="9875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7182C"/>
                <w:sz w:val="20"/>
              </w:rPr>
              <w:t xml:space="preserve">Importante  </w:t>
            </w:r>
            <w:r>
              <w:rPr>
                <w:rFonts w:ascii="Arial" w:hAnsi="Arial"/>
                <w:color w:val="102033"/>
                <w:sz w:val="20"/>
              </w:rPr>
              <w:t>Numeros como anos de experiencia, quantidade de atendimentos, disponibilidade e alcance geografico devem vir acompanhados da fonte interna e da data de referencia.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2. ESCOPO TECNICO</w:t>
      </w:r>
    </w:p>
    <w:p>
      <w:pPr>
        <w:pStyle w:val="Heading1"/>
      </w:pPr>
      <w:r>
        <w:t>Servicos, capacidades e seguranca</w:t>
      </w:r>
    </w:p>
    <w:p>
      <w:pPr>
        <w:spacing w:after="180"/>
      </w:pPr>
      <w:r>
        <w:t>O site proposto precisa transformar conhecimento operacional em paginas tecnicas claras. Para isso, cada servico deve ser descrito por quem conhece o escopo real e os limites da operacao.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Catalogo de servicos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Lista completa dos servicos, agrupada por categoria e prioridade comercial.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 oficial, descricao curta e descricao detalhada.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Escopo por servico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O que inclui, para quem se destina, quando e indicado, etapas e resultado esperado.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Usar linguagem tecnica validada, mas compreensivel.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Capacidades e limitacoes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Modelos, sistemas, componentes, aeronaves, localidades e limites de atendimento.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Distinguir capacidade propria, parceria e sob consulta.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AOG e urgencias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Criterios, cobertura, horario, contatos, dados necessarios para triagem e fluxo interno.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Nao publicar promessa que a operacao nao possa cumprir.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Qualidade e seguranca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Processos de inspecao, rastreabilidade, controles, procedimentos e cultura de seguranca.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Somente informacoes autorizadas e nao sensiveis.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Certificacoes e registros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Certificados, homologacoes, licencas, autorizacoes e respectivos emissores.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PDF legivel, numero, escopo, validade e status atual.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Perguntas frequentes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Duvidas tecnicas, comerciais e operacionais recebidas com frequencia.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Pergunta real + resposta validada + contato para excecoes.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Glossario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Siglas, nomes tecnicos e grafias preferenciais.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Incluir termos que devem ou nao ser traduzidos.</w:t>
            </w:r>
          </w:p>
        </w:tc>
      </w:tr>
    </w:tbl>
    <w:p>
      <w:pPr>
        <w:spacing w:after="0"/>
      </w:pPr>
    </w:p>
    <w:p>
      <w:pPr>
        <w:pStyle w:val="Heading2"/>
      </w:pPr>
      <w:r>
        <w:t>Para cada servico prioritario, preencher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Nome oficial do servico e uma frase que explique o valor entregue.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Problema ou necessidade que leva o cliente a procurar o servico.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Perfis de cliente, aeronave, componente ou operacao atendidos.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Principais etapas, documentos de entrada e criterios para orcamento.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Diferenciais verificaveis, limitacoes e situacoes que exigem avaliacao previa.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Chamada para acao adequada: urgencia, orcamento, duvida tecnica ou agendamento.</w:t>
      </w:r>
    </w:p>
    <w:p>
      <w:r>
        <w:br w:type="page"/>
      </w:r>
    </w:p>
    <w:p>
      <w:pPr>
        <w:pStyle w:val="Kicker"/>
      </w:pPr>
      <w:r>
        <w:t>3. EVIDENCIAS E PROVA SOCIAL</w:t>
      </w:r>
    </w:p>
    <w:p>
      <w:pPr>
        <w:pStyle w:val="Heading1"/>
      </w:pPr>
      <w:r>
        <w:t>Certificados, cases e depoimentos</w:t>
      </w:r>
    </w:p>
    <w:p>
      <w:pPr>
        <w:spacing w:after="180"/>
      </w:pPr>
      <w:r>
        <w:t>Em um mercado tecnico, confianca depende de evidencias. O material deve demonstrar capacidade sem expor dados confidenciais, marcas, matriculas, pessoas ou instalacoes sem autorizacao.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Certificados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Copia atual, orgao emissor, numero, escopo e validade.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PDF de origem; indicar se pode ser exibido integralmente.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Cases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Situacao, desafio, solucao, participacao da BELLOWS e resultado.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Um case por arquivo; anonimizar quando necessario.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Depoimentos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Texto aprovado, nome, cargo, empresa e contexto do servico.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Autorizacao expressa para publicacao e uso de marca.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Indicadores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Dados de tempo, volume, cobertura, experiencia ou qualidade que possam ser publicados.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Fonte, periodo e metodo de calculo.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Parcerias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Relacao de parceiros e fornecedores relevantes.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Informar se nome e logotipo podem ser divulgados.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Imprensa e reconhecimentos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Materias, premios, participacoes, eventos e publicacoes.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Link ou arquivo, data e permissao de reproducao.</w:t>
            </w:r>
          </w:p>
        </w:tc>
      </w:tr>
    </w:tbl>
    <w:p>
      <w:pPr>
        <w:spacing w:after="0"/>
      </w:pPr>
    </w:p>
    <w:p>
      <w:pPr>
        <w:pStyle w:val="Heading2"/>
      </w:pPr>
      <w:r>
        <w:t>Roteiro simples para cada case</w:t>
      </w:r>
    </w:p>
    <w:p>
      <w:pPr>
        <w:pStyle w:val="ListNumber"/>
        <w:spacing w:after="80"/>
      </w:pPr>
      <w:r>
        <w:rPr>
          <w:rFonts w:ascii="Arial" w:hAnsi="Arial"/>
          <w:color w:val="102033"/>
          <w:sz w:val="20"/>
        </w:rPr>
        <w:t>Contexto: tipo de cliente ou operacao, sem revelar informacao protegida.</w:t>
      </w:r>
    </w:p>
    <w:p>
      <w:pPr>
        <w:pStyle w:val="ListNumber"/>
        <w:spacing w:after="80"/>
      </w:pPr>
      <w:r>
        <w:rPr>
          <w:rFonts w:ascii="Arial" w:hAnsi="Arial"/>
          <w:color w:val="102033"/>
          <w:sz w:val="20"/>
        </w:rPr>
        <w:t>Desafio: necessidade, restricao ou urgencia enfrentada.</w:t>
      </w:r>
    </w:p>
    <w:p>
      <w:pPr>
        <w:pStyle w:val="ListNumber"/>
        <w:spacing w:after="80"/>
      </w:pPr>
      <w:r>
        <w:rPr>
          <w:rFonts w:ascii="Arial" w:hAnsi="Arial"/>
          <w:color w:val="102033"/>
          <w:sz w:val="20"/>
        </w:rPr>
        <w:t>Atuacao: o que a BELLOWS realizou e como conduziu o atendimento.</w:t>
      </w:r>
    </w:p>
    <w:p>
      <w:pPr>
        <w:pStyle w:val="ListNumber"/>
        <w:spacing w:after="80"/>
      </w:pPr>
      <w:r>
        <w:rPr>
          <w:rFonts w:ascii="Arial" w:hAnsi="Arial"/>
          <w:color w:val="102033"/>
          <w:sz w:val="20"/>
        </w:rPr>
        <w:t>Resultado: efeito verificavel, com numeros apenas quando comprovados.</w:t>
      </w:r>
    </w:p>
    <w:p>
      <w:pPr>
        <w:pStyle w:val="ListNumber"/>
        <w:spacing w:after="80"/>
      </w:pPr>
      <w:r>
        <w:rPr>
          <w:rFonts w:ascii="Arial" w:hAnsi="Arial"/>
          <w:color w:val="102033"/>
          <w:sz w:val="20"/>
        </w:rPr>
        <w:t>Provas: fotografias, documento, depoimento ou referencia autorizada.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0" w:color="FFF5E8"/>
          <w:left w:val="single" w:sz="0" w:color="FFF5E8"/>
          <w:bottom w:val="single" w:sz="0" w:color="FFF5E8"/>
          <w:right w:val="single" w:sz="0" w:color="FFF5E8"/>
          <w:insideH w:val="single" w:sz="0" w:color="FFF5E8"/>
          <w:insideV w:val="single" w:sz="0" w:color="FFF5E8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02"/>
            <w:shd w:fill="A15C0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color w:val="102033"/>
                <w:sz w:val="18"/>
              </w:rPr>
            </w:r>
          </w:p>
        </w:tc>
        <w:tc>
          <w:tcPr>
            <w:tcW w:type="dxa" w:w="9875"/>
            <w:shd w:fill="FFF5E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7182C"/>
                <w:sz w:val="20"/>
              </w:rPr>
              <w:t xml:space="preserve">Autorizacao  </w:t>
            </w:r>
            <w:r>
              <w:rPr>
                <w:rFonts w:ascii="Arial" w:hAnsi="Arial"/>
                <w:color w:val="102033"/>
                <w:sz w:val="20"/>
              </w:rPr>
              <w:t>A ausencia de autorizacao deve ser indicada de forma explicita. A FW Solutions podera anonimizar um case ou omitir marcas e identificadores, mas nao deve presumir permissao de uso.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4. IMAGENS E VIDEOS</w:t>
      </w:r>
    </w:p>
    <w:p>
      <w:pPr>
        <w:pStyle w:val="Heading1"/>
      </w:pPr>
      <w:r>
        <w:t>Padrao visual e direitos de uso</w:t>
      </w:r>
    </w:p>
    <w:p>
      <w:pPr>
        <w:spacing w:after="180"/>
      </w:pPr>
      <w:r>
        <w:t>O material visual deve transmitir precisao, seguranca, organizacao e experiencia real. A prioridade e usar imagens autenticas da operacao, desde que estejam tecnicamente adequadas e legalmente autorizadas.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Fachada e instalacoes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Fotos externas e internas, recepcao, hangar, oficina, estoque e areas de trabalho.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Horizontal, minimo 2000 px; ambientes limpos e iluminados.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Equipe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Retratos e equipe em atividade, usando EPIs e procedimentos corretos.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Alta resolucao; autorizacao individual de uso de imagem.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Processos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Etapas de inspecao, manutencao, documentacao e controle de qualidade.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Evitar telas, etiquetas ou documentos com dados sensiveis.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Aeronaves e componentes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Imagens representativas dos servicos e capacidades.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Confirmar direito de uso, matriculas e marcas visiveis.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Liderancas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Retrato profissional dos porta-vozes e responsaveis.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Fundo limpo, enquadramento consistente, alta resolucao.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Video institucional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Apresentacao da empresa, estrutura, equipe, processos e mensagem da lideranca.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Arquivo original 1080p ou 4K; sem trilha sem licenca.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Videos curtos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Clipes de 5 a 20 segundos de ambientes, detalhes e atividades.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Horizontal para site; vertical adicional se houver.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Logos e graficos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Marca BELLOWS, selos e marcas de parceiros autorizados.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SVG/PDF vetorial ou PNG transparente em alta resolucao.</w:t>
            </w:r>
          </w:p>
        </w:tc>
      </w:tr>
    </w:tbl>
    <w:p>
      <w:pPr>
        <w:spacing w:after="0"/>
      </w:pPr>
    </w:p>
    <w:p>
      <w:pPr>
        <w:pStyle w:val="Heading2"/>
      </w:pPr>
      <w:r>
        <w:t>Cuidados antes do envio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Remover ou sinalizar matriculas, nomes, crachas, telas, ordens de servico, placas e documentos confidenciais.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Confirmar uso correto de EPIs e ausencia de situacoes que possam sugerir pratica insegura.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Nao aplicar filtros fortes, marcas d'agua ou compressao; enviar o arquivo original.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Informar autor, data, local, pessoas retratadas e eventual restricao de uso.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Separar arquivos aprovados dos que servem apenas como referencia interna.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0" w:color="EEF5FA"/>
          <w:left w:val="single" w:sz="0" w:color="EEF5FA"/>
          <w:bottom w:val="single" w:sz="0" w:color="EEF5FA"/>
          <w:right w:val="single" w:sz="0" w:color="EEF5FA"/>
          <w:insideH w:val="single" w:sz="0" w:color="EEF5FA"/>
          <w:insideV w:val="single" w:sz="0" w:color="EEF5FA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02"/>
            <w:shd w:fill="0096F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color w:val="102033"/>
                <w:sz w:val="18"/>
              </w:rPr>
            </w:r>
          </w:p>
        </w:tc>
        <w:tc>
          <w:tcPr>
            <w:tcW w:type="dxa" w:w="9875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7182C"/>
                <w:sz w:val="20"/>
              </w:rPr>
              <w:t xml:space="preserve">Se o acervo for insuficiente  </w:t>
            </w:r>
            <w:r>
              <w:rPr>
                <w:rFonts w:ascii="Arial" w:hAnsi="Arial"/>
                <w:color w:val="102033"/>
                <w:sz w:val="20"/>
              </w:rPr>
              <w:t>A BELLOWS devera escolher entre produzir novas fotos/videos, autorizar banco de imagens licenciado ou aprovar uma composicao predominantemente grafica. Producao audiovisual e licencas de terceiros nao integram a proposta original.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5. COMERCIAL, CONTATO E CONVERSAO</w:t>
      </w:r>
    </w:p>
    <w:p>
      <w:pPr>
        <w:pStyle w:val="Heading1"/>
      </w:pPr>
      <w:r>
        <w:t>Como o visitante deve virar oportunidade</w:t>
      </w:r>
    </w:p>
    <w:p>
      <w:pPr>
        <w:spacing w:after="180"/>
      </w:pPr>
      <w:r>
        <w:t>A estrutura de conversao depende de regras comerciais claras. Os formularios, botoes e mensagens devem encaminhar cada demanda ao canal correto.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Contatos oficiais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Telefones, WhatsApp, e-mails, enderecos e horarios.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Indicar responsavel e finalidade de cada canal.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Tipos de solicitacao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AOG, orcamento, manutencao programada, duvida tecnica, parceria e outros.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Definir prioridade e destino interno.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Dados de triagem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Campos necessarios antes do atendimento ou orcamento.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Coletar apenas dados realmente necessarios.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Regioes e disponibilidade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Cobertura, deslocamento, atendimento remoto e restricoes.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Texto aprovado pelo responsavel operacional.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Mensagens automaticas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Confirmacao de recebimento, expectativa de retorno e contato alternativo.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Evitar promessa de prazo que nao possa ser sustentada.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Fluxo interno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Quem recebe, quem responde, como redistribuir e como registrar a oportunidade.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Mapa simples com titular e substituto.</w:t>
            </w:r>
          </w:p>
        </w:tc>
      </w:tr>
    </w:tbl>
    <w:p>
      <w:pPr>
        <w:spacing w:after="0"/>
      </w:pPr>
    </w:p>
    <w:p>
      <w:pPr>
        <w:pStyle w:val="Heading2"/>
      </w:pPr>
      <w:r>
        <w:t>Informacoes para formularios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campos sao obrigatorios para cada tipo de contato?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Existe informacao que nao deve ser solicitada ou enviada por formulario?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Qual e-mail ou grupo deve receber cada categoria de solicitacao?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Qual mensagem de consentimento e privacidade deve acompanhar a coleta?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eventos devem ser medidos como conversao no GA4?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0" w:color="EEF5FA"/>
          <w:left w:val="single" w:sz="0" w:color="EEF5FA"/>
          <w:bottom w:val="single" w:sz="0" w:color="EEF5FA"/>
          <w:right w:val="single" w:sz="0" w:color="EEF5FA"/>
          <w:insideH w:val="single" w:sz="0" w:color="EEF5FA"/>
          <w:insideV w:val="single" w:sz="0" w:color="EEF5FA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02"/>
            <w:shd w:fill="0096F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color w:val="102033"/>
                <w:sz w:val="18"/>
              </w:rPr>
            </w:r>
          </w:p>
        </w:tc>
        <w:tc>
          <w:tcPr>
            <w:tcW w:type="dxa" w:w="9875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7182C"/>
                <w:sz w:val="20"/>
              </w:rPr>
              <w:t xml:space="preserve">Boas praticas  </w:t>
            </w:r>
            <w:r>
              <w:rPr>
                <w:rFonts w:ascii="Arial" w:hAnsi="Arial"/>
                <w:color w:val="102033"/>
                <w:sz w:val="20"/>
              </w:rPr>
              <w:t>O WhatsApp pode continuar como canal importante, mas deve usar numero corporativo, mensagem inicial adequada e rastreamento. Formulario e e-mail devem permanecer como alternativas profissionais.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6. ACESSOS DIGITAIS</w:t>
      </w:r>
    </w:p>
    <w:p>
      <w:pPr>
        <w:pStyle w:val="Heading1"/>
      </w:pPr>
      <w:r>
        <w:t>Dominio, site, Google e mensuracao</w:t>
      </w:r>
    </w:p>
    <w:p>
      <w:pPr>
        <w:spacing w:after="180"/>
      </w:pPr>
      <w:r>
        <w:t>Os acessos devem ser concedidos com o menor privilegio necessario. Sempre que a plataforma permitir, prefira adicionar o profissional como usuario em vez de compartilhar senhas.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Dominio e DNS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Provedor, titularidade, acesso administrativo e contatos de recuperacao.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Convidar usuario ou acompanhar alteracoes criticas.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Hospedagem e site atual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Painel, CMS, repositorio, banco, backups e configuracoes relevantes.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Acesso temporario; confirmar ambiente de homologacao.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Google Business Profile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Perfil da empresa, proprietarios, endereco e dados atuais.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Adicionar como gerente; nunca transferir sem validacao.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Google Analytics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Propriedade GA4 existente ou autorizacao para criar.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Acesso de editor/administrador conforme necessidade.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Search Console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Propriedade do dominio ou prefixo de URL.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Adicionar usuario com permissao adequada.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Tag Manager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Container existente ou autorizacao para criar.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Publicacao controlada e historico de versoes.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E-mail e formularios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Caixas ou grupos que receberao mensagens e alertas.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Testar recebimento, encaminhamento e resposta.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Redes sociais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Somente se forem vinculadas ao site ou usadas como prova social.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Fornecer URLs oficiais e acesso apenas se necessario.</w:t>
            </w:r>
          </w:p>
        </w:tc>
      </w:tr>
    </w:tbl>
    <w:p>
      <w:pPr>
        <w:spacing w:after="0"/>
      </w:pPr>
    </w:p>
    <w:p>
      <w:pPr>
        <w:pStyle w:val="Heading2"/>
      </w:pPr>
      <w:r>
        <w:t>Seguranca no compartilhamento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Nao enviar senhas em documentos, e-mail comum ou grupos de mensagens.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Ativar autenticacao em duas etapas nas contas administrativas.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Manter um contato de recuperacao pertencente a empresa.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Registrar acessos concedidos e remove-los quando a atividade correspondente terminar.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Guardar codigos de backup e dados de cobranca sob controle da BELLOWS.</w:t>
      </w:r>
    </w:p>
    <w:p>
      <w:r>
        <w:br w:type="page"/>
      </w:r>
    </w:p>
    <w:p>
      <w:pPr>
        <w:pStyle w:val="Kicker"/>
      </w:pPr>
      <w:r>
        <w:t>7. GOOGLE WORKSPACE</w:t>
      </w:r>
    </w:p>
    <w:p>
      <w:pPr>
        <w:pStyle w:val="Heading1"/>
      </w:pPr>
      <w:r>
        <w:t>Estrutura de pessoas, contas e arquivos</w:t>
      </w:r>
    </w:p>
    <w:p>
      <w:pPr>
        <w:spacing w:after="180"/>
      </w:pPr>
      <w:r>
        <w:t>Para configurar o ambiente corporativo, a BELLOWS precisa decidir quem utiliza o Workspace, como as mensagens circulam e quais documentos devem migrar para a estrutura administrada.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Usuarios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 completo, cargo, area, e-mail desejado e perfil de acesso.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Distinguir usuario com licenca, administrador e convidado.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Caixas funcionais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Enderecos como comercial@, qualidade@ e financeiro@.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Definir se sera grupo, alias ou usuario licenciado.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Grupos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Equipes, destinatarios, proprietarios e regras de envio.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Listar membros internos e externos autorizados.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Assinaturas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Nome, cargo, telefone, endereco, logo e avisos legais.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Modelo unico aprovado para toda a empresa.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Drive compartilhado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Areas, pastas, responsaveis, permissoes e classificacao dos arquivos.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Evitar que ativos corporativos fiquem em Meu Drive.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Migracao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Contas de origem, volume estimado, tipos de arquivo e historico a preservar.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Indicar dados dispensaveis, duplicados ou sensiveis.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Agenda e Meet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Recursos, salas, agendas compartilhadas e regras de reuniao.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Informar quem cria, edita e administra.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Seguranca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Administradores, recuperacao, 2 etapas, dispositivos e desligamento de usuarios.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Aprovar politica minima de acesso.</w:t>
            </w:r>
          </w:p>
        </w:tc>
      </w:tr>
    </w:tbl>
    <w:p>
      <w:pPr>
        <w:spacing w:after="0"/>
      </w:pPr>
    </w:p>
    <w:p>
      <w:pPr>
        <w:pStyle w:val="Heading2"/>
      </w:pPr>
      <w:r>
        <w:t>Decisoes internas necessarias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Quem sera o administrador principal e quem sera o administrador de contingencia?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contas pessoais ou antigas precisam ter conteudo migrado?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areas precisam de Drive compartilhado e quem pode editar cada uma?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Quais nomes de e-mail, aliases e grupos representam melhor o fluxo real da empresa?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Como sera conduzida a entrada, mudanca de funcao e saida de colaboradores?</w:t>
      </w:r>
    </w:p>
    <w:p>
      <w:r>
        <w:br w:type="page"/>
      </w:r>
    </w:p>
    <w:p>
      <w:pPr>
        <w:pStyle w:val="Kicker"/>
      </w:pPr>
      <w:r>
        <w:t>8. PRIVACIDADE E APROVACOES</w:t>
      </w:r>
    </w:p>
    <w:p>
      <w:pPr>
        <w:pStyle w:val="Heading1"/>
      </w:pPr>
      <w:r>
        <w:t>Protecao de dados, direitos e validacao</w:t>
      </w:r>
    </w:p>
    <w:p>
      <w:pPr>
        <w:spacing w:after="180"/>
      </w:pPr>
      <w:r>
        <w:t>A publicacao deve respeitar direitos de imagem, propriedade intelectual, confidencialidade, regras setoriais e a Lei Geral de Protecao de Dados.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94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535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 QUE FORNECER</w:t>
            </w:r>
          </w:p>
        </w:tc>
        <w:tc>
          <w:tcPr>
            <w:tcW w:type="dxa" w:w="2948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PADRAO RECOMENDADO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Dados da controladora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Razao social, CNPJ, endereco e canal de privacidade.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Dados oficiais para politica e formularios.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Contato de privacidade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Pessoa ou canal responsavel por solicitacoes de titulares.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Nome/cargo quando aplicavel e e-mail corporativo.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Tratamento de leads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Finalidade, destinatarios, retencao e ferramentas utilizadas.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Validacao juridica da BELLOWS quando necessaria.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Cookies e tecnologias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Ferramentas de analytics, chat, mapas, videos e integracoes.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Aprovar categorias e mecanismo de consentimento.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Direitos de imagem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Autorizacoes de pessoas, clientes, parceiros e propriedades retratadas.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Documento ou registro verificavel da permissao.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Propriedade intelectual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Licencas de fotos, videos, fontes, textos e marcas de terceiros.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Comprovante e limites de uso.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Aprovacao tecnica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Validacao de servicos, certificados, capacidades e terminologia.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Nome do aprovador e versao aprovada.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Aprovacao final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Confirmacao de textos, imagens, links, contatos, formularios e dados legais.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Aprovacao consolidada por responsavel autorizado.</w:t>
            </w:r>
          </w:p>
        </w:tc>
      </w:tr>
    </w:tbl>
    <w:p>
      <w:pPr>
        <w:spacing w:after="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0" w:color="FFF5E8"/>
          <w:left w:val="single" w:sz="0" w:color="FFF5E8"/>
          <w:bottom w:val="single" w:sz="0" w:color="FFF5E8"/>
          <w:right w:val="single" w:sz="0" w:color="FFF5E8"/>
          <w:insideH w:val="single" w:sz="0" w:color="FFF5E8"/>
          <w:insideV w:val="single" w:sz="0" w:color="FFF5E8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02"/>
            <w:shd w:fill="A15C0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color w:val="102033"/>
                <w:sz w:val="18"/>
              </w:rPr>
            </w:r>
          </w:p>
        </w:tc>
        <w:tc>
          <w:tcPr>
            <w:tcW w:type="dxa" w:w="9875"/>
            <w:shd w:fill="FFF5E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7182C"/>
                <w:sz w:val="20"/>
              </w:rPr>
              <w:t xml:space="preserve">Limite de responsabilidade  </w:t>
            </w:r>
            <w:r>
              <w:rPr>
                <w:rFonts w:ascii="Arial" w:hAnsi="Arial"/>
                <w:color w:val="102033"/>
                <w:sz w:val="20"/>
              </w:rPr>
              <w:t>A FW Solutions pode estruturar e adaptar textos de privacidade para o ambiente digital, mas a BELLOWS deve validar a adequacao juridica das informacoes, bases legais, prazos de retencao e procedimentos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O que deve ser revisado antes da publicacao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Grafia de nomes, cargos, marcas, modelos, siglas e termos tecnicos.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Validade, escopo e forma de exibicao de certificados e registros.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Direitos de uso de todas as imagens, videos, depoimentos e logotipos.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Funcionamento dos contatos, formularios, mensagens e encaminhamentos.</w:t>
      </w:r>
    </w:p>
    <w:p>
      <w:pPr>
        <w:pStyle w:val="ListBullet"/>
        <w:spacing w:after="60"/>
      </w:pPr>
      <w:r>
        <w:rPr>
          <w:rFonts w:ascii="Arial" w:hAnsi="Arial"/>
          <w:color w:val="102033"/>
          <w:sz w:val="20"/>
        </w:rPr>
        <w:t>Politica de privacidade, cookies, consentimentos e canais do titular.</w:t>
      </w:r>
    </w:p>
    <w:p>
      <w:r>
        <w:br w:type="page"/>
      </w:r>
    </w:p>
    <w:p>
      <w:pPr>
        <w:pStyle w:val="Kicker"/>
      </w:pPr>
      <w:r>
        <w:t>CHECKLIST CONSOLIDADO</w:t>
      </w:r>
    </w:p>
    <w:p>
      <w:pPr>
        <w:pStyle w:val="Heading1"/>
      </w:pPr>
      <w:r>
        <w:t>Pacote ideal para iniciar o projeto</w:t>
      </w:r>
    </w:p>
    <w:p>
      <w:pPr>
        <w:spacing w:after="180"/>
      </w:pPr>
      <w:r>
        <w:t>Use esta pagina como conferencia final. Itens marcados como essenciais devem estar completos, validados e autorizados antes de serem usados na versao final do projeto.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927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952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2097"/>
            <w:shd w:fill="0D2D4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Dados oficiais da empresa, contatos e responsaveis de aprovacao.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Institucional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Catalogo de servicos, capacidades, limitacoes e fluxo de urgencia.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Tecnico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Certificados e registros vigentes, com escopo e permissao de exibicao.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Confianca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Logotipo e identidade visual em arquivos de boa qualidade.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Marca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Fotos autorizadas de instalacoes, equipe, processos e ativos relevantes.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Imagem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Canais comerciais, regras de triagem e destinatarios dos formularios.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Conversao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Acessos ou convites para dominio, site e propriedades Google necessarias.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Tecnologia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Lista de usuarios, grupos, caixas funcionais e estrutura do Drive.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Workspace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ESSENCIAL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Dados de privacidade e autorizacoes de uso de imagem e marcas.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Legal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RECOMENDADO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Cases, depoimentos, indicadores, reconhecimentos e parcerias autorizadas.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Prova social</w:t>
            </w:r>
          </w:p>
        </w:tc>
      </w:tr>
      <w:tr>
        <w:trPr>
          <w:cantSplit/>
        </w:trPr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RECOMENDADO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Videos institucionais e clipes curtos em arquivo original.</w:t>
            </w:r>
          </w:p>
        </w:tc>
        <w:tc>
          <w:tcPr>
            <w:tcW w:type="dxa" w:w="3364"/>
            <w:shd w:fill="F6F9FC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Audiovisual</w:t>
            </w:r>
          </w:p>
        </w:tc>
      </w:tr>
      <w:tr>
        <w:trPr>
          <w:cantSplit/>
        </w:trPr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2033"/>
                <w:sz w:val="17"/>
              </w:rPr>
              <w:t>[ ] RECOMENDADO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FAQ real, glossario tecnico e pautas para conteudo futuro.</w:t>
            </w:r>
          </w:p>
        </w:tc>
        <w:tc>
          <w:tcPr>
            <w:tcW w:type="dxa" w:w="3364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02033"/>
                <w:sz w:val="17"/>
              </w:rPr>
              <w:t>SEO e conteudo</w:t>
            </w:r>
          </w:p>
        </w:tc>
      </w:tr>
    </w:tbl>
    <w:p>
      <w:pPr>
        <w:spacing w:after="0"/>
      </w:pPr>
    </w:p>
    <w:p>
      <w:pPr>
        <w:pStyle w:val="Heading2"/>
      </w:pPr>
      <w:r>
        <w:t>Estrutura de pastas sugerida</w:t>
      </w:r>
    </w:p>
    <w:tbl>
      <w:tblPr>
        <w:tblW w:type="dxa" w:w="9977"/>
        <w:tblLayout w:type="fixed"/>
        <w:tblLook w:firstColumn="1" w:firstRow="1" w:lastColumn="0" w:lastRow="0" w:noHBand="0" w:noVBand="1" w:val="04A0"/>
        <w:tblBorders>
          <w:top w:val="single" w:sz="5" w:color="D4E2EE"/>
          <w:left w:val="single" w:sz="5" w:color="D4E2EE"/>
          <w:bottom w:val="single" w:sz="5" w:color="D4E2EE"/>
          <w:right w:val="single" w:sz="5" w:color="D4E2EE"/>
          <w:insideH w:val="single" w:sz="5" w:color="D4E2EE"/>
          <w:insideV w:val="single" w:sz="5" w:color="D4E2EE"/>
        </w:tblBorders>
      </w:tblPr>
      <w:tblGrid>
        <w:gridCol w:w="10092"/>
      </w:tblGrid>
      <w:tr>
        <w:trPr>
          <w:cantSplit/>
        </w:trPr>
        <w:tc>
          <w:tcPr>
            <w:tcW w:type="dxa" w:w="9977"/>
            <w:shd w:fill="F6F9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0D2D4A"/>
                <w:sz w:val="18"/>
              </w:rPr>
              <w:t>01_Institucional</w:t>
              <w:br/>
              <w:t>02_Servicos_e_Capacidades</w:t>
              <w:br/>
              <w:t>03_Certificados_e_Qualidade</w:t>
              <w:br/>
              <w:t>04_Cases_e_Depoimentos</w:t>
              <w:br/>
              <w:t>05_Imagens</w:t>
              <w:br/>
              <w:t>06_Videos</w:t>
              <w:br/>
              <w:t>07_Marca_e_Logotipos</w:t>
              <w:br/>
              <w:t>08_Comercial_e_Contatos</w:t>
              <w:br/>
              <w:t>09_Acessos_Digitais</w:t>
              <w:br/>
              <w:t>10_Google_Workspace</w:t>
              <w:br/>
              <w:t>11_Privacidade_e_Autorizacoes</w:t>
              <w:br/>
              <w:t>12_Aprovacoes_Finais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07" w:bottom="879" w:left="907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0728A"/>
        <w:sz w:val="16"/>
      </w:rPr>
      <w:t>FW Solutions  |  Estrategia, tecnologia e crescimento digital</w:t>
    </w:r>
    <w:r>
      <w:rPr>
        <w:rFonts w:ascii="Arial" w:hAnsi="Arial"/>
        <w:color w:val="60728A"/>
        <w:sz w:val="16"/>
      </w:rPr>
      <w:t xml:space="preserve">                                      </w:t>
    </w:r>
    <w:r>
      <w:rPr>
        <w:rFonts w:ascii="Arial" w:hAnsi="Arial"/>
        <w:color w:val="60728A"/>
        <w:sz w:val="16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91"/>
      <w:tblLayout w:type="fixed"/>
      <w:tblLook w:firstColumn="1" w:firstRow="1" w:lastColumn="0" w:lastRow="0" w:noHBand="0" w:noVBand="1" w:val="04A0"/>
      <w:tblBorders>
        <w:top w:val="single" w:sz="0" w:color="07182C"/>
        <w:left w:val="single" w:sz="0" w:color="07182C"/>
        <w:bottom w:val="single" w:sz="0" w:color="07182C"/>
        <w:right w:val="single" w:sz="0" w:color="07182C"/>
        <w:insideH w:val="single" w:sz="0" w:color="07182C"/>
        <w:insideV w:val="single" w:sz="0" w:color="07182C"/>
      </w:tblBorders>
    </w:tblPr>
    <w:tblGrid>
      <w:gridCol w:w="5046"/>
      <w:gridCol w:w="5046"/>
    </w:tblGrid>
    <w:tr>
      <w:tc>
        <w:tcPr>
          <w:tcW w:type="dxa" w:w="3514"/>
          <w:shd w:fill="07182C"/>
          <w:tcMar>
            <w:top w:w="60" w:type="dxa"/>
            <w:start w:w="100" w:type="dxa"/>
            <w:bottom w:w="60" w:type="dxa"/>
            <w:end w:w="10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512000" cy="39443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w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944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576"/>
          <w:shd w:fill="07182C"/>
          <w:tcMar>
            <w:top w:w="60" w:type="dxa"/>
            <w:start w:w="100" w:type="dxa"/>
            <w:bottom w:w="60" w:type="dxa"/>
            <w:end w:w="10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B8D4EA"/>
              <w:sz w:val="16"/>
            </w:rPr>
            <w:t>GUIA DE INSUMOS DO PROJETO - BELLOWS CONTROLS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10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82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7182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D2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7182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60728A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100"/>
    </w:pPr>
    <w:rPr>
      <w:rFonts w:ascii="Arial" w:hAnsi="Arial"/>
      <w:b/>
      <w:color w:val="0096F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Materiais e Informacoes - Bellows Controls</dc:title>
  <dc:subject>Insumos necessarios para o projeto de visibilidade e amadurecimento digital</dc:subject>
  <dc:creator>FW Solutions</dc:creator>
  <cp:keywords>Bellows Controls, materiais, informacoes, site, SEO, Google Workspace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