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E1A"/>
          <w:sz w:val="52"/>
          <w:szCs w:val="52"/>
        </w:rPr>
        <w:t xml:space="preserve">Herbal Remedy Advisor</w:t>
      </w:r>
    </w:p>
    <w:p>
      <w:pPr>
        <w:spacing w:after="120" w:before="0"/>
        <w:jc w:val="center"/>
      </w:pPr>
      <w:r>
        <w:rPr>
          <w:rFonts w:ascii="Arial" w:cs="Arial" w:eastAsia="Arial" w:hAnsi="Arial"/>
          <w:color w:val="4A7C4A"/>
          <w:sz w:val="36"/>
          <w:szCs w:val="36"/>
        </w:rPr>
        <w:t xml:space="preserve">System Architecture Map</w:t>
      </w:r>
    </w:p>
    <w:p>
      <w:pPr>
        <w:spacing w:after="80" w:before="0"/>
        <w:jc w:val="center"/>
      </w:pPr>
      <w:r>
        <w:rPr>
          <w:rFonts w:ascii="Arial" w:cs="Arial" w:eastAsia="Arial" w:hAnsi="Arial"/>
          <w:i/>
          <w:iCs/>
          <w:color w:val="666666"/>
          <w:sz w:val="24"/>
          <w:szCs w:val="24"/>
        </w:rPr>
        <w:t xml:space="preserve">A plain-English guide to how every piece connects</w:t>
      </w:r>
    </w:p>
    <w:p>
      <w:pPr>
        <w:spacing w:after="2880" w:before="120"/>
        <w:jc w:val="center"/>
      </w:pPr>
      <w:r>
        <w:rPr>
          <w:rFonts w:ascii="Arial" w:cs="Arial" w:eastAsia="Arial" w:hAnsi="Arial"/>
          <w:color w:val="999999"/>
          <w:sz w:val="20"/>
          <w:szCs w:val="20"/>
        </w:rPr>
        <w:t xml:space="preserve">Version 1.0  |  May 2026</w:t>
      </w:r>
    </w:p>
    <w:p>
      <w:pPr>
        <w:pageBreakBefore/>
      </w:pPr>
      <w:r>
        <w:t xml:space="preserve"/>
      </w:r>
    </w:p>
    <w:p>
      <w:pPr>
        <w:spacing w:after="180" w:before="0"/>
      </w:pPr>
      <w:r>
        <w:rPr>
          <w:rFonts w:ascii="Arial" w:cs="Arial" w:eastAsia="Arial" w:hAnsi="Arial"/>
          <w:b/>
          <w:bCs/>
          <w:color w:val="1A2E1A"/>
          <w:sz w:val="32"/>
          <w:szCs w:val="32"/>
        </w:rPr>
        <w:t xml:space="preserve">How to Read This Document</w:t>
      </w:r>
    </w:p>
    <w:p>
      <w:pPr>
        <w:spacing w:after="60" w:before="60"/>
      </w:pPr>
      <w:r>
        <w:rPr>
          <w:rFonts w:ascii="Arial" w:cs="Arial" w:eastAsia="Arial" w:hAnsi="Arial"/>
          <w:b w:val="false"/>
          <w:bCs w:val="false"/>
          <w:i w:val="false"/>
          <w:iCs w:val="false"/>
          <w:color w:val="333333"/>
          <w:sz w:val="22"/>
          <w:szCs w:val="22"/>
        </w:rPr>
        <w:t xml:space="preserve">This map walks from the outermost shell of the app inward, layer by layer. Each section answers one question about how the app is built. Read it top-to-bottom once, then use the section banners to jump back to any part you want to revisit.</w:t>
      </w:r>
    </w:p>
    <w:p>
      <w:pPr>
        <w:spacing w:after="80" w:before="120"/>
      </w:pPr>
      <w:r>
        <w:rPr>
          <w:rFonts w:ascii="Arial" w:cs="Arial" w:eastAsia="Arial" w:hAnsi="Arial"/>
          <w:b/>
          <w:bCs/>
          <w:color w:val="1A2E1A"/>
          <w:sz w:val="22"/>
          <w:szCs w:val="22"/>
        </w:rPr>
        <w:t xml:space="preserve">The six sections:</w:t>
      </w:r>
    </w:p>
    <w:p>
      <w:pPr>
        <w:spacing w:after="40" w:before="40"/>
        <w:ind w:left="360"/>
      </w:pPr>
      <w:r>
        <w:rPr>
          <w:rFonts w:ascii="Arial" w:cs="Arial" w:eastAsia="Arial" w:hAnsi="Arial"/>
          <w:color w:val="333333"/>
          <w:sz w:val="22"/>
          <w:szCs w:val="22"/>
        </w:rPr>
        <w:t xml:space="preserve">1.  Entry Point -- how the app boots up</w:t>
      </w:r>
    </w:p>
    <w:p>
      <w:pPr>
        <w:spacing w:after="40" w:before="40"/>
        <w:ind w:left="360"/>
      </w:pPr>
      <w:r>
        <w:rPr>
          <w:rFonts w:ascii="Arial" w:cs="Arial" w:eastAsia="Arial" w:hAnsi="Arial"/>
          <w:color w:val="333333"/>
          <w:sz w:val="22"/>
          <w:szCs w:val="22"/>
        </w:rPr>
        <w:t xml:space="preserve">2.  Data Layer -- where information lives (Models and Databases)</w:t>
      </w:r>
    </w:p>
    <w:p>
      <w:pPr>
        <w:spacing w:after="40" w:before="40"/>
        <w:ind w:left="360"/>
      </w:pPr>
      <w:r>
        <w:rPr>
          <w:rFonts w:ascii="Arial" w:cs="Arial" w:eastAsia="Arial" w:hAnsi="Arial"/>
          <w:color w:val="333333"/>
          <w:sz w:val="22"/>
          <w:szCs w:val="22"/>
        </w:rPr>
        <w:t xml:space="preserve">3.  ViewModels -- the logic that runs the app</w:t>
      </w:r>
    </w:p>
    <w:p>
      <w:pPr>
        <w:spacing w:after="40" w:before="40"/>
        <w:ind w:left="360"/>
      </w:pPr>
      <w:r>
        <w:rPr>
          <w:rFonts w:ascii="Arial" w:cs="Arial" w:eastAsia="Arial" w:hAnsi="Arial"/>
          <w:color w:val="333333"/>
          <w:sz w:val="22"/>
          <w:szCs w:val="22"/>
        </w:rPr>
        <w:t xml:space="preserve">4.  Views -- every screen and component the user sees</w:t>
      </w:r>
    </w:p>
    <w:p>
      <w:pPr>
        <w:spacing w:after="40" w:before="40"/>
        <w:ind w:left="360"/>
      </w:pPr>
      <w:r>
        <w:rPr>
          <w:rFonts w:ascii="Arial" w:cs="Arial" w:eastAsia="Arial" w:hAnsi="Arial"/>
          <w:color w:val="333333"/>
          <w:sz w:val="22"/>
          <w:szCs w:val="22"/>
        </w:rPr>
        <w:t xml:space="preserve">5.  Data Flow -- how a user tap becomes a visible result</w:t>
      </w:r>
    </w:p>
    <w:p>
      <w:pPr>
        <w:spacing w:after="40" w:before="40"/>
        <w:ind w:left="360"/>
      </w:pPr>
      <w:r>
        <w:rPr>
          <w:rFonts w:ascii="Arial" w:cs="Arial" w:eastAsia="Arial" w:hAnsi="Arial"/>
          <w:color w:val="333333"/>
          <w:sz w:val="22"/>
          <w:szCs w:val="22"/>
        </w:rPr>
        <w:t xml:space="preserve">6.  Glossary -- plain-English definitions of every technical term used</w:t>
      </w:r>
    </w:p>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E1A" w:val="clear"/>
            <w:tcMar>
              <w:top w:type="dxa" w:w="140"/>
              <w:left w:type="dxa" w:w="220"/>
              <w:bottom w:type="dxa" w:w="140"/>
              <w:right w:type="dxa" w:w="220"/>
            </w:tcMar>
          </w:tcPr>
          <w:p>
            <w:r>
              <w:rPr>
                <w:rFonts w:ascii="Arial" w:cs="Arial" w:eastAsia="Arial" w:hAnsi="Arial"/>
                <w:b/>
                <w:bCs/>
                <w:color w:val="FFFFFF"/>
                <w:sz w:val="26"/>
                <w:szCs w:val="26"/>
              </w:rPr>
              <w:t xml:space="preserve">Layer 1  |  Entry Point</w:t>
            </w:r>
          </w:p>
        </w:tc>
      </w:tr>
    </w:tbl>
    <w:p>
      <w:pPr>
        <w:spacing w:after="80" w:before="160"/>
      </w:pPr>
    </w:p>
    <w:p>
      <w:pPr>
        <w:spacing w:after="60" w:before="60"/>
      </w:pPr>
      <w:r>
        <w:rPr>
          <w:rFonts w:ascii="Arial" w:cs="Arial" w:eastAsia="Arial" w:hAnsi="Arial"/>
          <w:b w:val="false"/>
          <w:bCs w:val="false"/>
          <w:i w:val="false"/>
          <w:iCs w:val="false"/>
          <w:color w:val="333333"/>
          <w:sz w:val="22"/>
          <w:szCs w:val="22"/>
        </w:rPr>
        <w:t xml:space="preserve">Every iOS app has exactly one starting file. Ours is:</w:t>
      </w:r>
    </w:p>
    <w:p>
      <w:pPr>
        <w:spacing w:after="40" w:before="40"/>
      </w:pPr>
      <w:r>
        <w:rPr>
          <w:rFonts w:ascii="Courier New" w:cs="Courier New" w:eastAsia="Courier New" w:hAnsi="Courier New"/>
          <w:color w:val="2E5E2E"/>
          <w:sz w:val="18"/>
          <w:szCs w:val="18"/>
        </w:rPr>
        <w:t xml:space="preserve">HerbalRemedyAdvisorApp.swift</w:t>
      </w:r>
    </w:p>
    <w:p>
      <w:pPr>
        <w:spacing w:after="60" w:before="60"/>
      </w:pPr>
      <w:r>
        <w:rPr>
          <w:rFonts w:ascii="Arial" w:cs="Arial" w:eastAsia="Arial" w:hAnsi="Arial"/>
          <w:b w:val="false"/>
          <w:bCs w:val="false"/>
          <w:i w:val="false"/>
          <w:iCs w:val="false"/>
          <w:color w:val="333333"/>
          <w:sz w:val="22"/>
          <w:szCs w:val="22"/>
        </w:rPr>
        <w:t xml:space="preserve">Think of this file as the front door to the building. iOS opens this file first, every single time the app launches. It does three things:</w:t>
      </w:r>
    </w:p>
    <w:p>
      <w:pPr>
        <w:spacing w:after="8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does</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Creates the 3 ViewModels</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SymptomViewModel, JournalViewModel, and TraditionViewModel are created once here, tagged @StateObject. iOS owns them and keeps them alive for the entire life of the app. They are never accidentally destroyed and recreated while the app is running.</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Injects them into the environment</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ViewModel is attached to the root view with .environmentObject(). This is SwiftUI's way of making an object available to every view in the entire app without passing it manually from parent to child to grandchild. Any view that declares @EnvironmentObject can read and write the shared state.</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Forces light mode</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.preferredColorScheme(.light) locks the app to light mode. The earthy palette was designed for light mode only; dark mode is out of scope.</w:t>
            </w:r>
          </w:p>
        </w:tc>
      </w:tr>
    </w:tbl>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4A2D" w:val="clear"/>
            <w:tcMar>
              <w:top w:type="dxa" w:w="140"/>
              <w:left w:type="dxa" w:w="220"/>
              <w:bottom w:type="dxa" w:w="140"/>
              <w:right w:type="dxa" w:w="220"/>
            </w:tcMar>
          </w:tcPr>
          <w:p>
            <w:r>
              <w:rPr>
                <w:rFonts w:ascii="Arial" w:cs="Arial" w:eastAsia="Arial" w:hAnsi="Arial"/>
                <w:b/>
                <w:bCs/>
                <w:color w:val="FFFFFF"/>
                <w:sz w:val="26"/>
                <w:szCs w:val="26"/>
              </w:rPr>
              <w:t xml:space="preserve">Layer 2  |  Data Layer</w:t>
            </w:r>
          </w:p>
        </w:tc>
      </w:tr>
    </w:tbl>
    <w:p>
      <w:pPr>
        <w:spacing w:after="80" w:before="160"/>
      </w:pPr>
    </w:p>
    <w:p>
      <w:pPr>
        <w:spacing w:after="60" w:before="60"/>
      </w:pPr>
      <w:r>
        <w:rPr>
          <w:rFonts w:ascii="Arial" w:cs="Arial" w:eastAsia="Arial" w:hAnsi="Arial"/>
          <w:b w:val="false"/>
          <w:bCs w:val="false"/>
          <w:i w:val="false"/>
          <w:iCs w:val="false"/>
          <w:color w:val="333333"/>
          <w:sz w:val="22"/>
          <w:szCs w:val="22"/>
        </w:rPr>
        <w:t xml:space="preserve">The data layer is split into two kinds of files: Models (the shape of one piece of data) and Databases (the complete list of all things). Neither contains any logic -- they just hold information.</w:t>
      </w:r>
    </w:p>
    <w:p>
      <w:pPr>
        <w:spacing w:after="100" w:before="160"/>
      </w:pPr>
      <w:r>
        <w:rPr>
          <w:rFonts w:ascii="Arial" w:cs="Arial" w:eastAsia="Arial" w:hAnsi="Arial"/>
          <w:b/>
          <w:bCs/>
          <w:color w:val="2D4A2D"/>
          <w:sz w:val="26"/>
          <w:szCs w:val="26"/>
        </w:rPr>
        <w:t xml:space="preserve">Models -- what a thing IS</w:t>
      </w:r>
    </w:p>
    <w:p>
      <w:pPr>
        <w:spacing w:after="60" w:before="60"/>
      </w:pPr>
      <w:r>
        <w:rPr>
          <w:rFonts w:ascii="Arial" w:cs="Arial" w:eastAsia="Arial" w:hAnsi="Arial"/>
          <w:b w:val="false"/>
          <w:bCs w:val="false"/>
          <w:i w:val="false"/>
          <w:iCs w:val="false"/>
          <w:color w:val="333333"/>
          <w:sz w:val="22"/>
          <w:szCs w:val="22"/>
        </w:rPr>
        <w:t xml:space="preserve">A model is a Swift struct. It defines what properties a thing has. A Remedy struct has a name, a list of ingredients, a number of days, and so on. No logic, just data.</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c>
          <w:tcPr>
            <w:tcW w:type="dxa" w:w="22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File</w:t>
            </w:r>
          </w:p>
        </w:tc>
        <w:tc>
          <w:tcPr>
            <w:tcW w:type="dxa" w:w="24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Struct Name</w:t>
            </w:r>
          </w:p>
        </w:tc>
        <w:tc>
          <w:tcPr>
            <w:tcW w:type="dxa" w:w="54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Key Properties</w:t>
            </w:r>
          </w:p>
        </w:tc>
      </w:tr>
      <w:tr>
        <w:tc>
          <w:tcPr>
            <w:tcW w:type="dxa" w:w="2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Remedy.swift</w:t>
            </w:r>
          </w:p>
        </w:tc>
        <w:tc>
          <w:tcPr>
            <w:tcW w:type="dxa" w:w="24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Remedy</w:t>
            </w:r>
          </w:p>
        </w:tc>
        <w:tc>
          <w:tcPr>
            <w:tcW w:type="dxa" w:w="5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 tradition, tid, icon, ingredients, steps, duration (days), desc</w:t>
            </w:r>
          </w:p>
        </w:tc>
      </w:tr>
      <w:tr>
        <w:tc>
          <w:tcPr>
            <w:tcW w:type="dxa" w:w="2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Tradition.swift</w:t>
            </w:r>
          </w:p>
        </w:tc>
        <w:tc>
          <w:tcPr>
            <w:tcW w:type="dxa" w:w="24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w:t>
            </w:r>
          </w:p>
        </w:tc>
        <w:tc>
          <w:tcPr>
            <w:tcW w:type="dxa" w:w="5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id, name, region, sfSymbol, flagImageName, color, desc, tags</w:t>
            </w:r>
          </w:p>
        </w:tc>
      </w:tr>
      <w:tr>
        <w:tc>
          <w:tcPr>
            <w:tcW w:type="dxa" w:w="2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Quote.swift</w:t>
            </w:r>
          </w:p>
        </w:tc>
        <w:tc>
          <w:tcPr>
            <w:tcW w:type="dxa" w:w="24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Quote</w:t>
            </w:r>
          </w:p>
        </w:tc>
        <w:tc>
          <w:tcPr>
            <w:tcW w:type="dxa" w:w="5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q (quote text), a (author name), c (cultural context note)</w:t>
            </w:r>
          </w:p>
        </w:tc>
      </w:tr>
      <w:tr>
        <w:tc>
          <w:tcPr>
            <w:tcW w:type="dxa" w:w="2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JournalState.swift</w:t>
            </w:r>
          </w:p>
        </w:tc>
        <w:tc>
          <w:tcPr>
            <w:tcW w:type="dxa" w:w="24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SelectedCalDay, Achievement</w:t>
            </w:r>
          </w:p>
        </w:tc>
        <w:tc>
          <w:tcPr>
            <w:tcW w:type="dxa" w:w="5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Helper types: the tapped calendar day and the badge definitions for the achievement row</w:t>
            </w:r>
          </w:p>
        </w:tc>
      </w:tr>
    </w:tbl>
    <w:p>
      <w:pPr>
        <w:spacing w:after="100" w:before="160"/>
      </w:pPr>
      <w:r>
        <w:rPr>
          <w:rFonts w:ascii="Arial" w:cs="Arial" w:eastAsia="Arial" w:hAnsi="Arial"/>
          <w:b/>
          <w:bCs/>
          <w:color w:val="2D4A2D"/>
          <w:sz w:val="26"/>
          <w:szCs w:val="26"/>
        </w:rPr>
        <w:t xml:space="preserve">Databases -- the complete list of things</w:t>
      </w:r>
    </w:p>
    <w:p>
      <w:pPr>
        <w:spacing w:after="60" w:before="60"/>
      </w:pPr>
      <w:r>
        <w:rPr>
          <w:rFonts w:ascii="Arial" w:cs="Arial" w:eastAsia="Arial" w:hAnsi="Arial"/>
          <w:b w:val="false"/>
          <w:bCs w:val="false"/>
          <w:i w:val="false"/>
          <w:iCs w:val="false"/>
          <w:color w:val="333333"/>
          <w:sz w:val="22"/>
          <w:szCs w:val="22"/>
        </w:rPr>
        <w:t xml:space="preserve">Databases are static Swift enums -- no instance, just constant data baked into the app that never changes at runtime. Think of them as read-only reference tables.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80"/>
      </w:tblGrid>
      <w:tr>
        <w:tc>
          <w:tcPr>
            <w:tcW w:type="dxa" w:w="26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File</w:t>
            </w:r>
          </w:p>
        </w:tc>
        <w:tc>
          <w:tcPr>
            <w:tcW w:type="dxa" w:w="30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Stores</w:t>
            </w:r>
          </w:p>
        </w:tc>
        <w:tc>
          <w:tcPr>
            <w:tcW w:type="dxa" w:w="44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How It Is Used</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RemedyDatabase.swift</w:t>
            </w:r>
          </w:p>
        </w:tc>
        <w:tc>
          <w:tcPr>
            <w:tcW w:type="dxa" w:w="30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11 herbal remedies and a symptom-to-remedy map</w:t>
            </w:r>
          </w:p>
        </w:tc>
        <w:tc>
          <w:tcPr>
            <w:tcW w:type="dxa" w:w="4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SymptomViewModel calls remedies(for:) with selected symptoms and gets a deduplicated list of matches back</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TraditionDatabase.swift</w:t>
            </w:r>
          </w:p>
        </w:tc>
        <w:tc>
          <w:tcPr>
            <w:tcW w:type="dxa" w:w="30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8 healing traditions with all metadata</w:t>
            </w:r>
          </w:p>
        </w:tc>
        <w:tc>
          <w:tcPr>
            <w:tcW w:type="dxa" w:w="4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TraditionViewModel loads all 8 at startup; JournalScreen resolves a tradition from a remedy's tid to show its color and name</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QuoteDatabase.swift</w:t>
            </w:r>
          </w:p>
        </w:tc>
        <w:tc>
          <w:tcPr>
            <w:tcW w:type="dxa" w:w="30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Wisdom quotes per tradition indexed by protocol day number</w:t>
            </w:r>
          </w:p>
        </w:tc>
        <w:tc>
          <w:tcPr>
            <w:tcW w:type="dxa" w:w="4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JournalViewModel.getQuote(for:) pulls the right quote for today's protocol day number</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8" w:val="clear"/>
            <w:tcMar>
              <w:top w:type="dxa" w:w="100"/>
              <w:left w:type="dxa" w:w="180"/>
              <w:bottom w:type="dxa" w:w="100"/>
              <w:right w:type="dxa" w:w="180"/>
            </w:tcMar>
          </w:tcPr>
          <w:p>
            <w:pPr>
              <w:spacing w:after="60" w:before="60"/>
            </w:pPr>
            <w:r>
              <w:rPr>
                <w:rFonts w:ascii="Arial" w:cs="Arial" w:eastAsia="Arial" w:hAnsi="Arial"/>
                <w:b/>
                <w:bCs/>
                <w:i w:val="false"/>
                <w:iCs w:val="false"/>
                <w:color w:val="333333"/>
                <w:sz w:val="22"/>
                <w:szCs w:val="22"/>
              </w:rPr>
              <w:t xml:space="preserve">Key link: tid</w:t>
            </w:r>
          </w:p>
          <w:p>
            <w:pPr>
              <w:spacing w:after="60" w:before="60"/>
            </w:pPr>
            <w:r>
              <w:rPr>
                <w:rFonts w:ascii="Arial" w:cs="Arial" w:eastAsia="Arial" w:hAnsi="Arial"/>
                <w:b w:val="false"/>
                <w:bCs w:val="false"/>
                <w:i w:val="false"/>
                <w:iCs w:val="false"/>
                <w:color w:val="333333"/>
                <w:sz w:val="22"/>
                <w:szCs w:val="22"/>
              </w:rPr>
              <w:t xml:space="preserve">Every Remedy has a tid (tradition ID) property -- a short string like "ayurveda" or "tcm". This is how a remedy points back to its Tradition in TraditionDatabase. JournalScreen uses it to resolve the tradition color for the calendar cells. QuoteDatabase uses it to fetch the right daily quote. TraditionDatabase uses it as the primary key.</w:t>
            </w:r>
          </w:p>
        </w:tc>
      </w:tr>
    </w:tbl>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7C4A" w:val="clear"/>
            <w:tcMar>
              <w:top w:type="dxa" w:w="140"/>
              <w:left w:type="dxa" w:w="220"/>
              <w:bottom w:type="dxa" w:w="140"/>
              <w:right w:type="dxa" w:w="220"/>
            </w:tcMar>
          </w:tcPr>
          <w:p>
            <w:r>
              <w:rPr>
                <w:rFonts w:ascii="Arial" w:cs="Arial" w:eastAsia="Arial" w:hAnsi="Arial"/>
                <w:b/>
                <w:bCs/>
                <w:color w:val="FFFFFF"/>
                <w:sz w:val="26"/>
                <w:szCs w:val="26"/>
              </w:rPr>
              <w:t xml:space="preserve">Layer 3  |  ViewModels (The Brain)</w:t>
            </w:r>
          </w:p>
        </w:tc>
      </w:tr>
    </w:tbl>
    <w:p>
      <w:pPr>
        <w:spacing w:after="80" w:before="160"/>
      </w:pPr>
    </w:p>
    <w:p>
      <w:pPr>
        <w:spacing w:after="60" w:before="60"/>
      </w:pPr>
      <w:r>
        <w:rPr>
          <w:rFonts w:ascii="Arial" w:cs="Arial" w:eastAsia="Arial" w:hAnsi="Arial"/>
          <w:b w:val="false"/>
          <w:bCs w:val="false"/>
          <w:i w:val="false"/>
          <w:iCs w:val="false"/>
          <w:color w:val="333333"/>
          <w:sz w:val="22"/>
          <w:szCs w:val="22"/>
        </w:rPr>
        <w:t xml:space="preserve">ViewModels contain all the logic. They read from the data layer and expose state that views display. When the user taps a button, the view calls a ViewModel method, and the ViewModel decides what happens next. Views are not allowed to make decisions -- only ViewModels are.</w:t>
      </w:r>
    </w:p>
    <w:p>
      <w:pPr>
        <w:spacing w:after="60" w:before="60"/>
      </w:pPr>
      <w:r>
        <w:rPr>
          <w:rFonts w:ascii="Arial" w:cs="Arial" w:eastAsia="Arial" w:hAnsi="Arial"/>
          <w:b w:val="false"/>
          <w:bCs w:val="false"/>
          <w:i w:val="false"/>
          <w:iCs w:val="false"/>
          <w:color w:val="333333"/>
          <w:sz w:val="22"/>
          <w:szCs w:val="22"/>
        </w:rPr>
        <w:t xml:space="preserve">This pattern is called MVVM (Model-View-ViewModel). It keeps views simple and logic testable. All 43 unit tests in the app test ViewModel behavior directly.</w:t>
      </w:r>
    </w:p>
    <w:p>
      <w:pPr>
        <w:spacing w:after="100" w:before="160"/>
      </w:pPr>
      <w:r>
        <w:rPr>
          <w:rFonts w:ascii="Arial" w:cs="Arial" w:eastAsia="Arial" w:hAnsi="Arial"/>
          <w:b/>
          <w:bCs/>
          <w:color w:val="2D4A2D"/>
          <w:sz w:val="26"/>
          <w:szCs w:val="26"/>
        </w:rPr>
        <w:t xml:space="preserve">SymptomViewModel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State it holds</w:t>
            </w:r>
          </w:p>
        </w:tc>
        <w:tc>
          <w:tcPr>
            <w:tcW w:type="dxa" w:w="68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does with it</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pPr>
              <w:spacing w:after="40" w:before="40"/>
            </w:pPr>
            <w:r>
              <w:rPr>
                <w:rFonts w:ascii="Courier New" w:cs="Courier New" w:eastAsia="Courier New" w:hAnsi="Courier New"/>
                <w:color w:val="2E5E2E"/>
                <w:sz w:val="18"/>
                <w:szCs w:val="18"/>
              </w:rPr>
              <w:t xml:space="preserve">selectedSymptoms: Set&lt;String&gt;</w:t>
            </w:r>
          </w:p>
          <w:p>
            <w:pPr>
              <w:spacing w:after="40" w:before="40"/>
            </w:pPr>
            <w:r>
              <w:rPr>
                <w:rFonts w:ascii="Courier New" w:cs="Courier New" w:eastAsia="Courier New" w:hAnsi="Courier New"/>
                <w:color w:val="2E5E2E"/>
                <w:sz w:val="18"/>
                <w:szCs w:val="18"/>
              </w:rPr>
              <w:t xml:space="preserve">matchedRemedies: [Remedy]</w:t>
            </w:r>
          </w:p>
          <w:p>
            <w:pPr>
              <w:spacing w:after="40" w:before="40"/>
            </w:pPr>
            <w:r>
              <w:rPr>
                <w:rFonts w:ascii="Courier New" w:cs="Courier New" w:eastAsia="Courier New" w:hAnsi="Courier New"/>
                <w:color w:val="2E5E2E"/>
                <w:sz w:val="18"/>
                <w:szCs w:val="18"/>
              </w:rPr>
              <w:t xml:space="preserve">isLoading: Bool</w:t>
            </w:r>
          </w:p>
          <w:p>
            <w:pPr>
              <w:spacing w:after="40" w:before="40"/>
            </w:pPr>
            <w:r>
              <w:rPr>
                <w:rFonts w:ascii="Courier New" w:cs="Courier New" w:eastAsia="Courier New" w:hAnsi="Courier New"/>
                <w:color w:val="2E5E2E"/>
                <w:sz w:val="18"/>
                <w:szCs w:val="18"/>
              </w:rPr>
              <w:t xml:space="preserve">showAlert: Bool</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333333"/>
                <w:sz w:val="22"/>
                <w:szCs w:val="22"/>
              </w:rPr>
              <w:t xml:space="preserve">toggleSymptom() -- adds or removes a symptom. The chip re-renders automatically.</w:t>
            </w:r>
          </w:p>
          <w:p>
            <w:pPr>
              <w:spacing w:after="60" w:before="60"/>
            </w:pPr>
            <w:r>
              <w:rPr>
                <w:rFonts w:ascii="Arial" w:cs="Arial" w:eastAsia="Arial" w:hAnsi="Arial"/>
                <w:b w:val="false"/>
                <w:bCs w:val="false"/>
                <w:i w:val="false"/>
                <w:iCs w:val="false"/>
                <w:color w:val="333333"/>
                <w:sz w:val="22"/>
                <w:szCs w:val="22"/>
              </w:rPr>
              <w:t xml:space="preserve">analyzeSymptoms() -- queries RemedyDatabase with the selected symptoms. Shows a 2-second loading screen for UX feedback, then publishes the matched remedies. RootTabView watches isLoading and auto-switches to the Remedies tab when loading finishes.</w:t>
            </w:r>
          </w:p>
        </w:tc>
      </w:tr>
    </w:tbl>
    <w:p>
      <w:pPr>
        <w:spacing w:after="100" w:before="160"/>
      </w:pPr>
      <w:r>
        <w:rPr>
          <w:rFonts w:ascii="Arial" w:cs="Arial" w:eastAsia="Arial" w:hAnsi="Arial"/>
          <w:b/>
          <w:bCs/>
          <w:color w:val="2D4A2D"/>
          <w:sz w:val="26"/>
          <w:szCs w:val="26"/>
        </w:rPr>
        <w:t xml:space="preserve">TraditionViewModel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State it holds</w:t>
            </w:r>
          </w:p>
        </w:tc>
        <w:tc>
          <w:tcPr>
            <w:tcW w:type="dxa" w:w="68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does with it</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pPr>
              <w:spacing w:after="40" w:before="40"/>
            </w:pPr>
            <w:r>
              <w:rPr>
                <w:rFonts w:ascii="Courier New" w:cs="Courier New" w:eastAsia="Courier New" w:hAnsi="Courier New"/>
                <w:color w:val="2E5E2E"/>
                <w:sz w:val="18"/>
                <w:szCs w:val="18"/>
              </w:rPr>
              <w:t xml:space="preserve">selectedTraditionIds: Set&lt;String&gt;</w:t>
            </w:r>
          </w:p>
          <w:p>
            <w:pPr>
              <w:spacing w:after="40" w:before="40"/>
            </w:pPr>
            <w:r>
              <w:rPr>
                <w:rFonts w:ascii="Courier New" w:cs="Courier New" w:eastAsia="Courier New" w:hAnsi="Courier New"/>
                <w:color w:val="2E5E2E"/>
                <w:sz w:val="18"/>
                <w:szCs w:val="18"/>
              </w:rPr>
              <w:t xml:space="preserve">traditions: [Tradition]</w:t>
            </w:r>
          </w:p>
        </w:tc>
        <w:tc>
          <w:tcPr>
            <w:tcW w:type="dxa" w:w="6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60"/>
            </w:pPr>
            <w:r>
              <w:rPr>
                <w:rFonts w:ascii="Arial" w:cs="Arial" w:eastAsia="Arial" w:hAnsi="Arial"/>
                <w:b w:val="false"/>
                <w:bCs w:val="false"/>
                <w:i w:val="false"/>
                <w:iCs w:val="false"/>
                <w:color w:val="333333"/>
                <w:sz w:val="22"/>
                <w:szCs w:val="22"/>
              </w:rPr>
              <w:t xml:space="preserve">toggle() -- selects or deselects a tradition for filtering. When traditions are selected, ResultsScreen only shows remedies from those traditions.</w:t>
            </w:r>
          </w:p>
          <w:p>
            <w:pPr>
              <w:spacing w:after="60" w:before="60"/>
            </w:pPr>
            <w:r>
              <w:rPr>
                <w:rFonts w:ascii="Arial" w:cs="Arial" w:eastAsia="Arial" w:hAnsi="Arial"/>
                <w:b w:val="false"/>
                <w:bCs w:val="false"/>
                <w:i w:val="false"/>
                <w:iCs w:val="false"/>
                <w:color w:val="333333"/>
                <w:sz w:val="22"/>
                <w:szCs w:val="22"/>
              </w:rPr>
              <w:t xml:space="preserve">clearAll() -- wipes the filter. Called automatically every time a new symptom analysis starts, so an old tradition filter can never silently hide new results.</w:t>
            </w:r>
          </w:p>
        </w:tc>
      </w:tr>
    </w:tbl>
    <w:p>
      <w:pPr>
        <w:spacing w:after="100" w:before="160"/>
      </w:pPr>
      <w:r>
        <w:rPr>
          <w:rFonts w:ascii="Arial" w:cs="Arial" w:eastAsia="Arial" w:hAnsi="Arial"/>
          <w:b/>
          <w:bCs/>
          <w:color w:val="2D4A2D"/>
          <w:sz w:val="26"/>
          <w:szCs w:val="26"/>
        </w:rPr>
        <w:t xml:space="preserve">JournalViewModel  (the most complex one)</w:t>
      </w:r>
    </w:p>
    <w:p>
      <w:pPr>
        <w:spacing w:after="60" w:before="60"/>
      </w:pPr>
      <w:r>
        <w:rPr>
          <w:rFonts w:ascii="Arial" w:cs="Arial" w:eastAsia="Arial" w:hAnsi="Arial"/>
          <w:b w:val="false"/>
          <w:bCs w:val="false"/>
          <w:i w:val="false"/>
          <w:iCs w:val="false"/>
          <w:color w:val="333333"/>
          <w:sz w:val="22"/>
          <w:szCs w:val="22"/>
        </w:rPr>
        <w:t xml:space="preserve">This ViewModel manages everything about an active cleanse protocol: progress, tasks, calendar, overlays, persistence, and navigation.</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State it holds</w:t>
            </w:r>
          </w:p>
        </w:tc>
        <w:tc>
          <w:tcPr>
            <w:tcW w:type="dxa" w:w="68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is for</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journalRecipe: Remedy?</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currently active protocol. Nil means no active protocol (shows the empty state screen).</w:t>
            </w:r>
          </w:p>
        </w:tc>
      </w:tr>
      <w:tr>
        <w:tc>
          <w:tcPr>
            <w:tcW w:type="dxa" w:w="3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4A7C4A"/>
                <w:sz w:val="18"/>
                <w:szCs w:val="18"/>
              </w:rPr>
              <w:t xml:space="preserve">completedDays: [Int]</w:t>
            </w:r>
          </w:p>
        </w:tc>
        <w:tc>
          <w:tcPr>
            <w:tcW w:type="dxa" w:w="68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List of protocol day numbers marked complete. [1, 2, 3] means the first three days are done.</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completedProtocols: [String: Int]</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Dictionary of { remedy name : how many times fully completed }. NEVER resets when starting a new protocol. Drives achievement badges and the lifetime count in the hero card.</w:t>
            </w:r>
          </w:p>
        </w:tc>
      </w:tr>
      <w:tr>
        <w:tc>
          <w:tcPr>
            <w:tcW w:type="dxa" w:w="3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4A7C4A"/>
                <w:sz w:val="18"/>
                <w:szCs w:val="18"/>
              </w:rPr>
              <w:t xml:space="preserve">taskChecked: [Bool]</w:t>
            </w:r>
          </w:p>
        </w:tc>
        <w:tc>
          <w:tcPr>
            <w:tcW w:type="dxa" w:w="68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true/false per protocol step. Resets to all-false every time Mark Day Complete is tapped.</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navigateToJournalTrigger: Int</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counter. Every time startJournal() runs, this number goes up by 1. RootTabView watches it and switches to the Journal tab whenever it changes. A counter is more reliable than a Bool because it fires even if the user taps Start multiple times in a row.</w:t>
            </w:r>
          </w:p>
        </w:tc>
      </w:tr>
      <w:tr>
        <w:tc>
          <w:tcPr>
            <w:tcW w:type="dxa" w:w="3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4A7C4A"/>
                <w:sz w:val="18"/>
                <w:szCs w:val="18"/>
              </w:rPr>
              <w:t xml:space="preserve">selectedCalDay: SelectedCalDay?</w:t>
            </w:r>
          </w:p>
        </w:tc>
        <w:tc>
          <w:tcPr>
            <w:tcW w:type="dxa" w:w="68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Which calendar day is currently tapped. Setting this causes DayDetailCard to appear below the calendar. Setting it to nil collapses the card.</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showDayOverlay / showProtocolOverlay</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Controls which full-screen overlay is visible. Set to true by completeDay() and back to false when the user taps the dismiss button on the overlay.</w:t>
            </w:r>
          </w:p>
        </w:tc>
      </w:tr>
    </w:tbl>
    <w:p>
      <w:pPr>
        <w:spacing w:after="8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Key method</w:t>
            </w:r>
          </w:p>
        </w:tc>
        <w:tc>
          <w:tcPr>
            <w:tcW w:type="dxa" w:w="68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startJournal(remedy:)</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Activates a new protocol. Resets completedDays and taskChecked. Does NOT reset completedProtocols (lifetime count always survives). Increments navigateToJournalTrigger to trigger tab switch. Saves state to UserDefaults.</w:t>
            </w:r>
          </w:p>
        </w:tc>
      </w:tr>
      <w:tr>
        <w:tc>
          <w:tcPr>
            <w:tcW w:type="dxa" w:w="32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4A7C4A"/>
                <w:sz w:val="18"/>
                <w:szCs w:val="18"/>
              </w:rPr>
              <w:t xml:space="preserve">completeDay()</w:t>
            </w:r>
          </w:p>
        </w:tc>
        <w:tc>
          <w:tcPr>
            <w:tcW w:type="dxa" w:w="68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Appends the current day number to completedDays. Resets taskChecked. If all days done: increments completedProtocols and shows ProtocolCompleteOverlay. Otherwise shows DayCompleteOverlay. Saves state.</w:t>
            </w:r>
          </w:p>
        </w:tc>
      </w:tr>
      <w:tr>
        <w:tc>
          <w:tcPr>
            <w:tcW w:type="dxa" w:w="32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4A7C4A"/>
                <w:sz w:val="18"/>
                <w:szCs w:val="18"/>
              </w:rPr>
              <w:t xml:space="preserve">persistState() / loadPersistedState()</w:t>
            </w:r>
          </w:p>
        </w:tc>
        <w:tc>
          <w:tcPr>
            <w:tcW w:type="dxa" w:w="68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Writes/reads five UserDefaults keys: remedy name, completed days, completed protocols, start date, reminder toggle. Called after every state change. On app launch, loadPersistedState() runs in init() and restores everything exactly as it was.</w:t>
            </w:r>
          </w:p>
        </w:tc>
      </w:tr>
    </w:tbl>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5A8A6A" w:val="clear"/>
            <w:tcMar>
              <w:top w:type="dxa" w:w="140"/>
              <w:left w:type="dxa" w:w="220"/>
              <w:bottom w:type="dxa" w:w="140"/>
              <w:right w:type="dxa" w:w="220"/>
            </w:tcMar>
          </w:tcPr>
          <w:p>
            <w:r>
              <w:rPr>
                <w:rFonts w:ascii="Arial" w:cs="Arial" w:eastAsia="Arial" w:hAnsi="Arial"/>
                <w:b/>
                <w:bCs/>
                <w:color w:val="FFFFFF"/>
                <w:sz w:val="26"/>
                <w:szCs w:val="26"/>
              </w:rPr>
              <w:t xml:space="preserve">Layer 4  |  Views (What the User Sees)</w:t>
            </w:r>
          </w:p>
        </w:tc>
      </w:tr>
    </w:tbl>
    <w:p>
      <w:pPr>
        <w:spacing w:after="80" w:before="160"/>
      </w:pPr>
    </w:p>
    <w:p>
      <w:pPr>
        <w:spacing w:after="60" w:before="60"/>
      </w:pPr>
      <w:r>
        <w:rPr>
          <w:rFonts w:ascii="Arial" w:cs="Arial" w:eastAsia="Arial" w:hAnsi="Arial"/>
          <w:b w:val="false"/>
          <w:bCs w:val="false"/>
          <w:i w:val="false"/>
          <w:iCs w:val="false"/>
          <w:color w:val="333333"/>
          <w:sz w:val="22"/>
          <w:szCs w:val="22"/>
        </w:rPr>
        <w:t xml:space="preserve">Views are the visual layer. Each view reads state from a ViewModel and renders it as pixels. Views never contain business logic -- they only display data and respond to taps by calling ViewModel methods.</w:t>
      </w:r>
    </w:p>
    <w:p>
      <w:pPr>
        <w:spacing w:after="80" w:before="140"/>
      </w:pPr>
      <w:r>
        <w:rPr>
          <w:rFonts w:ascii="Arial" w:cs="Arial" w:eastAsia="Arial" w:hAnsi="Arial"/>
          <w:b/>
          <w:bCs/>
          <w:color w:val="2D4A2D"/>
          <w:sz w:val="24"/>
          <w:szCs w:val="24"/>
        </w:rPr>
        <w:t xml:space="preserve">Shell: RootTabView</w:t>
      </w:r>
    </w:p>
    <w:p>
      <w:pPr>
        <w:spacing w:after="60" w:before="60"/>
      </w:pPr>
      <w:r>
        <w:rPr>
          <w:rFonts w:ascii="Arial" w:cs="Arial" w:eastAsia="Arial" w:hAnsi="Arial"/>
          <w:b w:val="false"/>
          <w:bCs w:val="false"/>
          <w:i w:val="false"/>
          <w:iCs w:val="false"/>
          <w:color w:val="333333"/>
          <w:sz w:val="22"/>
          <w:szCs w:val="22"/>
        </w:rPr>
        <w:t xml:space="preserve">The container that holds the entire app. Renders the four-tab bar at the bottom. Owns selectedTab (which tab is visible) and watches navigateToJournalTrigger -- whenever that counter changes, it auto-switches to the Journal tab.</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c>
          <w:tcPr>
            <w:tcW w:type="dxa" w:w="1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Tab</w:t>
            </w:r>
          </w:p>
        </w:tc>
        <w:tc>
          <w:tcPr>
            <w:tcW w:type="dxa" w:w="26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SF Symbol Icon</w:t>
            </w:r>
          </w:p>
        </w:tc>
        <w:tc>
          <w:tcPr>
            <w:tcW w:type="dxa" w:w="56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Root Screen</w:t>
            </w:r>
          </w:p>
        </w:tc>
      </w:tr>
      <w:tr>
        <w:tc>
          <w:tcPr>
            <w:tcW w:type="dxa" w:w="1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Symptoms</w:t>
            </w:r>
          </w:p>
        </w:tc>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4A7C4A"/>
                <w:sz w:val="20"/>
                <w:szCs w:val="20"/>
              </w:rPr>
              <w:t xml:space="preserve">waveform.path.ecg</w:t>
            </w:r>
          </w:p>
        </w:tc>
        <w:tc>
          <w:tcPr>
            <w:tcW w:type="dxa" w:w="56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SymptomScreen</w:t>
            </w:r>
          </w:p>
        </w:tc>
      </w:tr>
      <w:tr>
        <w:tc>
          <w:tcPr>
            <w:tcW w:type="dxa" w:w="1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Remedies</w:t>
            </w:r>
          </w:p>
        </w:tc>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4A7C4A"/>
                <w:sz w:val="20"/>
                <w:szCs w:val="20"/>
              </w:rPr>
              <w:t xml:space="preserve">leaf.fill</w:t>
            </w:r>
          </w:p>
        </w:tc>
        <w:tc>
          <w:tcPr>
            <w:tcW w:type="dxa" w:w="56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ResultsScreen</w:t>
            </w:r>
          </w:p>
        </w:tc>
      </w:tr>
      <w:tr>
        <w:tc>
          <w:tcPr>
            <w:tcW w:type="dxa" w:w="1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Traditions</w:t>
            </w:r>
          </w:p>
        </w:tc>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4A7C4A"/>
                <w:sz w:val="20"/>
                <w:szCs w:val="20"/>
              </w:rPr>
              <w:t xml:space="preserve">globe.americas.fill</w:t>
            </w:r>
          </w:p>
        </w:tc>
        <w:tc>
          <w:tcPr>
            <w:tcW w:type="dxa" w:w="56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TraditionFilterScreen -&gt; TraditionDetailScreen (on tap)</w:t>
            </w:r>
          </w:p>
        </w:tc>
      </w:tr>
      <w:tr>
        <w:tc>
          <w:tcPr>
            <w:tcW w:type="dxa" w:w="1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w:t>
            </w:r>
          </w:p>
        </w:tc>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4A7C4A"/>
                <w:sz w:val="20"/>
                <w:szCs w:val="20"/>
              </w:rPr>
              <w:t xml:space="preserve">book.closed.fill</w:t>
            </w:r>
          </w:p>
        </w:tc>
        <w:tc>
          <w:tcPr>
            <w:tcW w:type="dxa" w:w="56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JournalScreen (or empty state if no active protocol)</w:t>
            </w:r>
          </w:p>
        </w:tc>
      </w:tr>
    </w:tbl>
    <w:p>
      <w:pPr>
        <w:spacing w:after="80" w:before="140"/>
      </w:pPr>
      <w:r>
        <w:rPr>
          <w:rFonts w:ascii="Arial" w:cs="Arial" w:eastAsia="Arial" w:hAnsi="Arial"/>
          <w:b/>
          <w:bCs/>
          <w:color w:val="2D4A2D"/>
          <w:sz w:val="24"/>
          <w:szCs w:val="24"/>
        </w:rPr>
        <w:t xml:space="preserve">Tab 1  |  Symptoms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SymptomScreen</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val="false"/>
                <w:bCs w:val="false"/>
                <w:color w:val="333333"/>
                <w:sz w:val="20"/>
                <w:szCs w:val="20"/>
              </w:rPr>
              <w:t xml:space="preserve">Grid of symptom chips plus the Find Remedies button. Holds the selectedTab binding from RootTabView so it can trigger a tab switch when analysis finishes.</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SymptomChip</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selectable pill. White when unselected, forest-green when selected. Re-used for every symptom in the grid.</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HerbalLoadingView</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Animated loading screen shown during the 2-second analysis. Uses a leaf.fill SF Symbol (not an emoji) so it renders correctly in all iOS versions.</w:t>
            </w:r>
          </w:p>
        </w:tc>
      </w:tr>
    </w:tbl>
    <w:p>
      <w:pPr>
        <w:spacing w:after="80" w:before="140"/>
      </w:pPr>
      <w:r>
        <w:rPr>
          <w:rFonts w:ascii="Arial" w:cs="Arial" w:eastAsia="Arial" w:hAnsi="Arial"/>
          <w:b/>
          <w:bCs/>
          <w:color w:val="2D4A2D"/>
          <w:sz w:val="24"/>
          <w:szCs w:val="24"/>
        </w:rPr>
        <w:t xml:space="preserve">Tab 2  |  Remedies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ResultsScreen</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val="false"/>
                <w:bCs w:val="false"/>
                <w:color w:val="333333"/>
                <w:sz w:val="20"/>
                <w:szCs w:val="20"/>
              </w:rPr>
              <w:t xml:space="preserve">Scrollable list of matched remedies. Shows a tradition filter row at the top. Reads matchedRemedies from SymptomViewModel and applies any active TraditionViewModel filter.</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RemedyCard</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remedy displayed as a card: tradition-colored header, ingredient chips, description, and two buttons -- View Protocol (navigates to RemedyDetailScreen) and Start Journal (calls JournalViewModel.startJournal()).</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RemedyDetailScreen</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Full-screen detail for one remedy: all steps, ingredients, and cultural origin notes. Has a Start Journal button.</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TraditionBadge</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Inline colored pill showing a tradition name. Re-used inside remedy cards and on the detail screen.</w:t>
            </w:r>
          </w:p>
        </w:tc>
      </w:tr>
    </w:tbl>
    <w:p>
      <w:pPr>
        <w:spacing w:after="80" w:before="140"/>
      </w:pPr>
      <w:r>
        <w:rPr>
          <w:rFonts w:ascii="Arial" w:cs="Arial" w:eastAsia="Arial" w:hAnsi="Arial"/>
          <w:b/>
          <w:bCs/>
          <w:color w:val="2D4A2D"/>
          <w:sz w:val="24"/>
          <w:szCs w:val="24"/>
        </w:rPr>
        <w:t xml:space="preserve">Tab 3  |  Traditions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TraditionFilterScreen</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val="false"/>
                <w:bCs w:val="false"/>
                <w:color w:val="333333"/>
                <w:sz w:val="20"/>
                <w:szCs w:val="20"/>
              </w:rPr>
              <w:t xml:space="preserve">Grid of all 8 traditions. Works in two modes: standalone tab (tapping navigates to detail screen) and filter panel inside ResultsScreen (tapping filters remedies).</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TraditionCard</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tradition card: colored banner, flag image, region label, description, and tags. Shows a gold ring overlay when selected.</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TraditionDetailScreen</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Full-screen view of one tradition: name, region, description, cultural context, origins, and values. Navigated to by tapping a card in the standalone Traditions tab.</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TraditionFlagView</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Reusable component that loads a tradition's flag image from Assets.xcassets using the flagImageName property. Falls back gracefully if the image is missing.</w:t>
            </w:r>
          </w:p>
        </w:tc>
      </w:tr>
    </w:tbl>
    <w:p>
      <w:pPr>
        <w:spacing w:after="80" w:before="140"/>
      </w:pPr>
      <w:r>
        <w:rPr>
          <w:rFonts w:ascii="Arial" w:cs="Arial" w:eastAsia="Arial" w:hAnsi="Arial"/>
          <w:b/>
          <w:bCs/>
          <w:color w:val="2D4A2D"/>
          <w:sz w:val="24"/>
          <w:szCs w:val="24"/>
        </w:rPr>
        <w:t xml:space="preserve">Tab 4  |  Journal</w:t>
      </w:r>
    </w:p>
    <w:p>
      <w:pPr>
        <w:spacing w:after="60" w:before="60"/>
      </w:pPr>
      <w:r>
        <w:rPr>
          <w:rFonts w:ascii="Arial" w:cs="Arial" w:eastAsia="Arial" w:hAnsi="Arial"/>
          <w:b w:val="false"/>
          <w:bCs w:val="false"/>
          <w:i w:val="false"/>
          <w:iCs w:val="false"/>
          <w:color w:val="333333"/>
          <w:sz w:val="22"/>
          <w:szCs w:val="22"/>
        </w:rPr>
        <w:t xml:space="preserve">The Journal tab has the most components because it is the most interactive screen in the app. It shows two states: an empty state (no active protocol) and the full journal UI.</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JournalScreen</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of the Journal tab. Orchestrates all the sub-components below. Conditionally shows DayCompleteOverlay or ProtocolCompleteOverlay on top.</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JournalCalendar</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calendar grid. Each day is color-coded: done (tradition color fill), today (gold fill), upcoming (light tradition tint), non-protocol (plain). Tapping a protocol day reveals DayDetailCard.</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DayDetailCard</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Slides in below the calendar when a protocol day is tapped. Shows date, protocol day number, status badge, and (for completed or today) the daily wisdom quote.</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TodayTaskCard</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Checklist of today's protocol steps. Each step has a checkbox. taskChecked[] resets to all-false every time Mark Day Complete is tapped.</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ProgressBar</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Visual progress bar: fern-to-gold gradient fill. Shows protocol name, day range labels, and percentage complete.</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QuoteCard</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Displays the daily wisdom quote for the current protocol day, attributed to the healing tradition.</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AchievementRow</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Scrollable row of badge icons. Unlocks: Day 1 Complete, 3-Day Streak, Week Strong, Protocol Master, and Herb Master (requires 1 full protocol completion in completedProtocols).</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DayCompleteOverlay</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Full-screen overlay (mid-protocol). Dark green dim, animated checkmark circle, streak count, quote preview, and Continue Journey button.</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ProtocolCompleteOverlay</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Full-screen overlay (protocol finished). Shows the lifetime completion count from completedProtocols, a final wisdom quote, and two CTAs: Start Next Protocol / Back to Remedies.</w:t>
            </w:r>
          </w:p>
        </w:tc>
      </w:tr>
    </w:tbl>
    <w:p>
      <w:pPr>
        <w:spacing w:after="80" w:before="140"/>
      </w:pPr>
      <w:r>
        <w:rPr>
          <w:rFonts w:ascii="Arial" w:cs="Arial" w:eastAsia="Arial" w:hAnsi="Arial"/>
          <w:b/>
          <w:bCs/>
          <w:color w:val="2D4A2D"/>
          <w:sz w:val="24"/>
          <w:szCs w:val="24"/>
        </w:rPr>
        <w:t xml:space="preserve">Shared Components (used on every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AppHeader</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forest-green header bar at the top of every screen. Each screen passes its own SF Symbol icon, label, title, and subtitle.</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Color+Brand.swift</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Defines all named colors: .forest, .sage, .mist, .cream, .gold, .fern, .subtext. These are SwiftUI Color extensions pointing to entries in Assets.xcassets.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Font+Brand.swift</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 font helpers: .notoSerif(size:weight:) and .notoSans(size:weight:). Every piece of text in the app uses one of these two fonts -- no system fonts.</w:t>
            </w:r>
          </w:p>
        </w:tc>
      </w:tr>
    </w:tbl>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E1A" w:val="clear"/>
            <w:tcMar>
              <w:top w:type="dxa" w:w="140"/>
              <w:left w:type="dxa" w:w="220"/>
              <w:bottom w:type="dxa" w:w="140"/>
              <w:right w:type="dxa" w:w="220"/>
            </w:tcMar>
          </w:tcPr>
          <w:p>
            <w:r>
              <w:rPr>
                <w:rFonts w:ascii="Arial" w:cs="Arial" w:eastAsia="Arial" w:hAnsi="Arial"/>
                <w:b/>
                <w:bCs/>
                <w:color w:val="FFFFFF"/>
                <w:sz w:val="26"/>
                <w:szCs w:val="26"/>
              </w:rPr>
              <w:t xml:space="preserve">Layer 5  |  Data Flow -- A Tap Becomes a Result</w:t>
            </w:r>
          </w:p>
        </w:tc>
      </w:tr>
    </w:tbl>
    <w:p>
      <w:pPr>
        <w:spacing w:after="80" w:before="160"/>
      </w:pPr>
    </w:p>
    <w:p>
      <w:pPr>
        <w:spacing w:after="60" w:before="60"/>
      </w:pPr>
      <w:r>
        <w:rPr>
          <w:rFonts w:ascii="Arial" w:cs="Arial" w:eastAsia="Arial" w:hAnsi="Arial"/>
          <w:b w:val="false"/>
          <w:bCs w:val="false"/>
          <w:i w:val="false"/>
          <w:iCs w:val="false"/>
          <w:color w:val="333333"/>
          <w:sz w:val="22"/>
          <w:szCs w:val="22"/>
        </w:rPr>
        <w:t xml:space="preserve">Every user interaction follows the same path: View receives tap -&gt; calls a ViewModel method -&gt; ViewModel updates a @Published property -&gt; SwiftUI automatically re-renders the affected views. Here are the eight key flows:</w:t>
      </w:r>
    </w:p>
    <w:p>
      <w:pPr>
        <w:spacing w:after="8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User Action</w:t>
            </w:r>
          </w:p>
        </w:tc>
        <w:tc>
          <w:tcPr>
            <w:tcW w:type="dxa" w:w="72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Happens End to End</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a symptom chip</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SymptomVM.toggleSymptom() runs. selectedSymptoms updates. @Published fires. The chip re-renders as selected (forest green) or unselected (white).</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Find Remedies</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TraditionVM.clearAll() runs first (wipes any stale tradition filter). SymptomVM.analyzeSymptoms() runs. Loading screen appears. After 2 seconds, RemedyDatabase returns matched remedies. isLoading becomes false. RootTabView's onChange fires and switches to the Remedies tab.</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Start Journal</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JournalVM.startJournal() runs. completedDays and taskChecked reset. journalRecipe is set to this remedy. navigateToJournalTrigger increments. RootTabView's onChange fires and switches to the Journal tab. State is saved to UserDefaults.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Mark Day Complete (mid-protocol)</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JournalVM.completeDay() runs. Current day number appended to completedDays. taskChecked resets. showDayOverlay becomes true. DayCompleteOverlay animates in. State saved to UserDefaults.</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Mark Day Complete (final day)</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as above, but completedDays.count now equals recipe.duration. Instead: completedProtocols[recipe.name] += 1. showProtocolOverlay becomes true. ProtocolCompleteOverlay shows lifetime completion count. Herb Master badge unlocks.</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a calendar day</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JournalVM.selectCalendarDay() runs. selectedCalDay updates. DayDetailCard animates into view below the calendar. Tapping the same day again sets selectedCalDay to nil and collapses the card.</w:t>
            </w:r>
          </w:p>
        </w:tc>
      </w:tr>
      <w:tr>
        <w:tc>
          <w:tcPr>
            <w:tcW w:type="dxa" w:w="28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Taps a tradition card (Traditions tab)</w:t>
            </w:r>
          </w:p>
        </w:tc>
        <w:tc>
          <w:tcPr>
            <w:tcW w:type="dxa" w:w="72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NavigationStack uses navigationDestination(for: Tradition.self). The tapped Tradition value is pushed onto the stack. TraditionDetailScreen receives it and displays its full information. The back button pops back to TraditionFilterScreen.</w:t>
            </w:r>
          </w:p>
        </w:tc>
      </w:tr>
      <w:tr>
        <w:tc>
          <w:tcPr>
            <w:tcW w:type="dxa" w:w="28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Closes and reopens the app</w:t>
            </w:r>
          </w:p>
        </w:tc>
        <w:tc>
          <w:tcPr>
            <w:tcW w:type="dxa" w:w="72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iOS initializes JournalViewModel. loadPersistedState() runs during init(). It reads all five UserDefaults keys and restores journalRecipe, completedDays, completedProtocols, protocolStartDate, and reminderOn exactly as they were. The user returns to exactly where they left off.</w:t>
            </w:r>
          </w:p>
        </w:tc>
      </w:tr>
    </w:tbl>
    <w:p>
      <w:pPr>
        <w:pBdr>
          <w:bottom w:val="single" w:color="D0D0D0" w:sz="4"/>
        </w:pBdr>
        <w:spacing w:after="1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4A6A8A" w:val="clear"/>
            <w:tcMar>
              <w:top w:type="dxa" w:w="140"/>
              <w:left w:type="dxa" w:w="220"/>
              <w:bottom w:type="dxa" w:w="140"/>
              <w:right w:type="dxa" w:w="220"/>
            </w:tcMar>
          </w:tcPr>
          <w:p>
            <w:r>
              <w:rPr>
                <w:rFonts w:ascii="Arial" w:cs="Arial" w:eastAsia="Arial" w:hAnsi="Arial"/>
                <w:b/>
                <w:bCs/>
                <w:color w:val="FFFFFF"/>
                <w:sz w:val="26"/>
                <w:szCs w:val="26"/>
              </w:rPr>
              <w:t xml:space="preserve">Glossary  |  Every Technical Term Explained</w:t>
            </w:r>
          </w:p>
        </w:tc>
      </w:tr>
    </w:tbl>
    <w:p>
      <w:pPr>
        <w:spacing w:after="8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Term</w:t>
            </w:r>
          </w:p>
        </w:tc>
        <w:tc>
          <w:tcPr>
            <w:tcW w:type="dxa" w:w="7480"/>
            <w:tcBorders>
              <w:top w:val="single" w:color="CCCCCC" w:sz="1"/>
              <w:left w:val="single" w:color="CCCCCC" w:sz="1"/>
              <w:bottom w:val="single" w:color="CCCCCC" w:sz="1"/>
              <w:right w:val="single" w:color="CCCCCC" w:sz="1"/>
            </w:tcBorders>
            <w:shd w:fill="D5E8D5" w:val="clear"/>
            <w:tcMar>
              <w:top w:type="dxa" w:w="80"/>
              <w:left w:type="dxa" w:w="140"/>
              <w:bottom w:type="dxa" w:w="80"/>
              <w:right w:type="dxa" w:w="140"/>
            </w:tcMar>
          </w:tcPr>
          <w:p>
            <w:r>
              <w:rPr>
                <w:rFonts w:ascii="Arial" w:cs="Arial" w:eastAsia="Arial" w:hAnsi="Arial"/>
                <w:b/>
                <w:bCs/>
                <w:color w:val="1A2E1A"/>
                <w:sz w:val="20"/>
                <w:szCs w:val="20"/>
              </w:rPr>
              <w:t xml:space="preserve">What It Means (No Jargon)</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@StateObject</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 marker that tells SwiftUI: "I created this object and I want it to survive for the entire life of this view." Used in the App entry point so the three ViewModels are never destroyed.</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@EnvironmentObject</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 marker that tells SwiftUI: "Give me the shared object from the environment." Any view in the entire tree can access the three ViewModels this way without them being passed down manually through every layer.</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@Published</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 marker on a ViewModel property that says: "When this value changes, automatically redraw any view that is displaying it." This is the core of how the UI stays in sync with data -- no manual refresh calls needed.</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ObservableObject</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protocol (contract) that ViewModels conform to. It gives SwiftUI the ability to watch @Published properties and know when to redraw the UI.</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struct vs class</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Models use struct (value type -- copied when passed around, no shared mutable state, safe by default). ViewModels use class (reference type -- one instance shared everywhere via @StateObject and @EnvironmentObject, changes are seen by everyone watching).</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UserDefaults</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device's built-in key-value store. Think of it as a small dictionary saved to the phone's disk. We use it to persist journal progress (5 keys) so everything survives the app being closed and reopened.</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NavigationStack</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 SwiftUI container that manages a push/pop navigation stack. Tapping a tradition card pushes TraditionDetailScreen on top. The back button pops it off, returning to the list.</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navigationDestination</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 modifier that says: "When a value of type X is pushed onto the NavigationStack, show this view." We use: navigationDestination(for: Tradition.self) { TraditionDetailScreen(tradition: $0) }</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SF Symbols</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Apple's library of over 5,000 vector icons built into iOS -- no download needed. Referenced by name in code (e.g. "leaf.fill", "checkmark.circle"). Used everywhere instead of emoji, which do not render reliably in all iOS contexts.</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MVVM</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Model-View-ViewModel. The architecture pattern this app uses. Models define data shapes (what a thing is). ViewModels hold logic (what the app does). Views hold visuals (what the user sees). Each layer only talks to the layer next to it.</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tid</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Tradition ID. A short string like "ayurveda" or "tcm" that links a Remedy back to its Tradition. Every remedy has one; every tradition has one. Used to resolve tradition colors, quotes, and flag images throughout the app.</w:t>
            </w:r>
          </w:p>
        </w:tc>
      </w:tr>
      <w:tr>
        <w:tc>
          <w:tcPr>
            <w:tcW w:type="dxa" w:w="260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bCs/>
                <w:color w:val="1A2E1A"/>
                <w:sz w:val="20"/>
                <w:szCs w:val="20"/>
              </w:rPr>
              <w:t xml:space="preserve">onChange(of:)</w:t>
            </w:r>
          </w:p>
        </w:tc>
        <w:tc>
          <w:tcPr>
            <w:tcW w:type="dxa" w:w="7480"/>
            <w:tcBorders>
              <w:top w:val="single" w:color="CCCCCC" w:sz="1"/>
              <w:left w:val="single" w:color="CCCCCC" w:sz="1"/>
              <w:bottom w:val="single" w:color="CCCCCC" w:sz="1"/>
              <w:right w:val="single" w:color="CCCCCC" w:sz="1"/>
            </w:tcBorders>
            <w:shd w:fill="F0F7F0" w:val="clear"/>
            <w:tcMar>
              <w:top w:type="dxa" w:w="80"/>
              <w:left w:type="dxa" w:w="140"/>
              <w:bottom w:type="dxa" w:w="80"/>
              <w:right w:type="dxa" w:w="140"/>
            </w:tcMar>
          </w:tcPr>
          <w:p>
            <w:r>
              <w:rPr>
                <w:rFonts w:ascii="Arial" w:cs="Arial" w:eastAsia="Arial" w:hAnsi="Arial"/>
                <w:b w:val="false"/>
                <w:bCs w:val="false"/>
                <w:color w:val="333333"/>
                <w:sz w:val="20"/>
                <w:szCs w:val="20"/>
              </w:rPr>
              <w:t xml:space="preserve">A SwiftUI modifier that runs a closure whenever a value changes. We use the iOS 14 single-parameter form { newValue in } -- the app targets iOS 16.0, and the iOS 17 two-parameter form would cause a build error.</w:t>
            </w:r>
          </w:p>
        </w:tc>
      </w:tr>
      <w:tr>
        <w:tc>
          <w:tcPr>
            <w:tcW w:type="dxa" w:w="260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bCs/>
                <w:color w:val="1A2E1A"/>
                <w:sz w:val="20"/>
                <w:szCs w:val="20"/>
              </w:rPr>
              <w:t xml:space="preserve">Assets.xcassets</w:t>
            </w:r>
          </w:p>
        </w:tc>
        <w:tc>
          <w:tcPr>
            <w:tcW w:type="dxa" w:w="7480"/>
            <w:tcBorders>
              <w:top w:val="single" w:color="CCCCCC" w:sz="1"/>
              <w:left w:val="single" w:color="CCCCCC" w:sz="1"/>
              <w:bottom w:val="single" w:color="CCCCCC" w:sz="1"/>
              <w:right w:val="single" w:color="CCCCCC" w:sz="1"/>
            </w:tcBorders>
            <w:shd w:fill="FAFFF8"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Xcode asset catalog. Stores all named colors (forest, sage, mist, etc.) and images (tradition flags). Compiled into Assets.car in the app bundle. Requires a clean build (xcodebuild clean) when changed, or incremental builds may skip recompiling it.</w:t>
            </w:r>
          </w:p>
        </w:tc>
      </w:tr>
    </w:tbl>
    <w:p>
      <w:pPr>
        <w:spacing w:after="80" w:before="240"/>
      </w:pPr>
    </w:p>
    <w:p>
      <w:pPr>
        <w:spacing w:after="60" w:before="60"/>
      </w:pPr>
      <w:r>
        <w:rPr>
          <w:rFonts w:ascii="Arial" w:cs="Arial" w:eastAsia="Arial" w:hAnsi="Arial"/>
          <w:b w:val="false"/>
          <w:bCs w:val="false"/>
          <w:i/>
          <w:iCs/>
          <w:color w:val="999999"/>
          <w:sz w:val="22"/>
          <w:szCs w:val="22"/>
        </w:rPr>
        <w:t xml:space="preserve">Built with Claude Code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2026-05-16T13:23:27.554Z</dcterms:created>
  <dcterms:modified xsi:type="dcterms:W3CDTF">2026-05-16T13:23:27.554Z</dcterms:modified>
</cp:coreProperties>
</file>

<file path=docProps/custom.xml><?xml version="1.0" encoding="utf-8"?>
<Properties xmlns="http://schemas.openxmlformats.org/officeDocument/2006/custom-properties" xmlns:vt="http://schemas.openxmlformats.org/officeDocument/2006/docPropsVTypes"/>
</file>