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CDF04" w14:textId="26ECA541" w:rsidR="00C17D2B" w:rsidRDefault="006E7EAC" w:rsidP="00FB7B04">
      <w:pPr>
        <w:spacing w:line="360" w:lineRule="auto"/>
        <w:jc w:val="center"/>
        <w:rPr>
          <w:rFonts w:ascii="Amasis MT Pro" w:hAnsi="Amasis MT Pro"/>
          <w:b/>
          <w:bCs/>
        </w:rPr>
      </w:pPr>
      <w:r w:rsidRPr="006E7EAC">
        <w:rPr>
          <w:rFonts w:ascii="Amasis MT Pro" w:hAnsi="Amasis MT Pro"/>
          <w:b/>
          <w:bCs/>
        </w:rPr>
        <w:t>Progress Update- HMP website</w:t>
      </w:r>
    </w:p>
    <w:p w14:paraId="6077FF31" w14:textId="77777777" w:rsidR="00A86314" w:rsidRPr="006E7EAC" w:rsidRDefault="00A86314" w:rsidP="00FB7B04">
      <w:pPr>
        <w:spacing w:line="360" w:lineRule="auto"/>
        <w:jc w:val="center"/>
        <w:rPr>
          <w:rFonts w:ascii="Amasis MT Pro" w:hAnsi="Amasis MT Pro"/>
          <w:b/>
          <w:bCs/>
        </w:rPr>
      </w:pPr>
    </w:p>
    <w:p w14:paraId="2C6A26AD" w14:textId="5CC6F2A2" w:rsidR="006E7EAC" w:rsidRPr="006E7EAC" w:rsidRDefault="006E7EAC" w:rsidP="00FB7B04">
      <w:pPr>
        <w:spacing w:after="0" w:line="360" w:lineRule="auto"/>
        <w:rPr>
          <w:rFonts w:ascii="Amasis MT Pro" w:hAnsi="Amasis MT Pro"/>
        </w:rPr>
      </w:pPr>
      <w:r w:rsidRPr="006E7EAC">
        <w:rPr>
          <w:rFonts w:ascii="Amasis MT Pro" w:hAnsi="Amasis MT Pro"/>
        </w:rPr>
        <w:t xml:space="preserve">Name: </w:t>
      </w:r>
      <w:r w:rsidR="00A23248">
        <w:rPr>
          <w:rFonts w:ascii="Amasis MT Pro" w:hAnsi="Amasis MT Pro"/>
        </w:rPr>
        <w:t>Ulysses Urich Duran</w:t>
      </w:r>
    </w:p>
    <w:p w14:paraId="1816848C" w14:textId="7407D7F9" w:rsidR="006E7EAC" w:rsidRPr="006E7EAC" w:rsidRDefault="006E7EAC" w:rsidP="00FB7B04">
      <w:pPr>
        <w:spacing w:after="0" w:line="360" w:lineRule="auto"/>
        <w:rPr>
          <w:rFonts w:ascii="Amasis MT Pro" w:hAnsi="Amasis MT Pro"/>
        </w:rPr>
      </w:pPr>
      <w:r w:rsidRPr="006E7EAC">
        <w:rPr>
          <w:rFonts w:ascii="Amasis MT Pro" w:hAnsi="Amasis MT Pro"/>
        </w:rPr>
        <w:t xml:space="preserve">Role: </w:t>
      </w:r>
      <w:r w:rsidR="00A23248">
        <w:rPr>
          <w:rFonts w:ascii="Amasis MT Pro" w:hAnsi="Amasis MT Pro"/>
        </w:rPr>
        <w:t>Designer</w:t>
      </w:r>
      <w:r>
        <w:rPr>
          <w:rFonts w:ascii="Amasis MT Pro" w:hAnsi="Amasis MT Pro"/>
        </w:rPr>
        <w:br/>
        <w:t xml:space="preserve">Tools/Frameworks Used: </w:t>
      </w:r>
      <w:r w:rsidR="00A23248">
        <w:rPr>
          <w:rFonts w:ascii="Amasis MT Pro" w:hAnsi="Amasis MT Pro"/>
        </w:rPr>
        <w:t xml:space="preserve">Figma, </w:t>
      </w:r>
      <w:r w:rsidR="00A23248" w:rsidRPr="00A23248">
        <w:rPr>
          <w:rFonts w:ascii="Amasis MT Pro" w:hAnsi="Amasis MT Pro"/>
        </w:rPr>
        <w:t>freefrontend.com</w:t>
      </w:r>
    </w:p>
    <w:p w14:paraId="12E06EF6" w14:textId="77777777" w:rsidR="006E7EAC" w:rsidRDefault="006E7EAC" w:rsidP="00FB7B04">
      <w:pPr>
        <w:spacing w:line="360" w:lineRule="auto"/>
        <w:rPr>
          <w:rFonts w:ascii="Amasis MT Pro" w:hAnsi="Amasis MT Pro"/>
        </w:rPr>
      </w:pPr>
    </w:p>
    <w:p w14:paraId="515C244F" w14:textId="0491E77C" w:rsidR="0088374D" w:rsidRDefault="00A23248" w:rsidP="00FB7B04">
      <w:pPr>
        <w:spacing w:line="360" w:lineRule="auto"/>
        <w:rPr>
          <w:rFonts w:ascii="Amasis MT Pro" w:hAnsi="Amasis MT Pro"/>
        </w:rPr>
      </w:pPr>
      <w:r w:rsidRPr="00A23248">
        <w:rPr>
          <w:rFonts w:ascii="Amasis MT Pro" w:hAnsi="Amasis MT Pro"/>
        </w:rPr>
        <w:drawing>
          <wp:inline distT="0" distB="0" distL="0" distR="0" wp14:anchorId="6C6A3DA3" wp14:editId="75D1A8A1">
            <wp:extent cx="5731510" cy="2599690"/>
            <wp:effectExtent l="0" t="0" r="2540" b="0"/>
            <wp:docPr id="915276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2760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48990" w14:textId="77777777" w:rsidR="00B316DC" w:rsidRDefault="00B316DC" w:rsidP="00FB7B04">
      <w:pPr>
        <w:pStyle w:val="ListParagraph"/>
        <w:numPr>
          <w:ilvl w:val="0"/>
          <w:numId w:val="6"/>
        </w:numPr>
        <w:spacing w:line="360" w:lineRule="auto"/>
        <w:rPr>
          <w:rFonts w:ascii="Amasis MT Pro" w:hAnsi="Amasis MT Pro"/>
        </w:rPr>
      </w:pPr>
      <w:r w:rsidRPr="00B316DC">
        <w:rPr>
          <w:rFonts w:ascii="Amasis MT Pro" w:hAnsi="Amasis MT Pro"/>
        </w:rPr>
        <w:t>The full design layout for the Home page has been completed.</w:t>
      </w:r>
    </w:p>
    <w:p w14:paraId="428FA390" w14:textId="77777777" w:rsidR="00B316DC" w:rsidRDefault="00B316DC" w:rsidP="00FB7B04">
      <w:pPr>
        <w:pStyle w:val="ListParagraph"/>
        <w:numPr>
          <w:ilvl w:val="0"/>
          <w:numId w:val="6"/>
        </w:numPr>
        <w:spacing w:line="360" w:lineRule="auto"/>
        <w:rPr>
          <w:rFonts w:ascii="Amasis MT Pro" w:hAnsi="Amasis MT Pro"/>
        </w:rPr>
      </w:pPr>
      <w:r w:rsidRPr="00B316DC">
        <w:rPr>
          <w:rFonts w:ascii="Amasis MT Pro" w:hAnsi="Amasis MT Pro"/>
        </w:rPr>
        <w:t>Sections, visual hierarchy, typography, and overall structure are finalized.</w:t>
      </w:r>
    </w:p>
    <w:p w14:paraId="41EF329D" w14:textId="2FFE1C47" w:rsidR="00B316DC" w:rsidRPr="00B316DC" w:rsidRDefault="00B316DC" w:rsidP="00FB7B04">
      <w:pPr>
        <w:pStyle w:val="ListParagraph"/>
        <w:numPr>
          <w:ilvl w:val="0"/>
          <w:numId w:val="6"/>
        </w:numPr>
        <w:spacing w:line="360" w:lineRule="auto"/>
        <w:rPr>
          <w:rFonts w:ascii="Amasis MT Pro" w:hAnsi="Amasis MT Pro"/>
        </w:rPr>
      </w:pPr>
      <w:r w:rsidRPr="00B316DC">
        <w:rPr>
          <w:rFonts w:ascii="Amasis MT Pro" w:hAnsi="Amasis MT Pro"/>
        </w:rPr>
        <w:t>Animations and responsive layout have been integrated.</w:t>
      </w:r>
    </w:p>
    <w:p w14:paraId="630A26CB" w14:textId="7D1D651F" w:rsidR="00AE4716" w:rsidRDefault="00AE4716" w:rsidP="00FB7B04">
      <w:pPr>
        <w:spacing w:line="360" w:lineRule="auto"/>
        <w:rPr>
          <w:rFonts w:ascii="Amasis MT Pro" w:hAnsi="Amasis MT Pro"/>
        </w:rPr>
      </w:pPr>
      <w:r w:rsidRPr="00AE4716">
        <w:rPr>
          <w:rFonts w:ascii="Amasis MT Pro" w:hAnsi="Amasis MT Pro"/>
        </w:rPr>
        <w:drawing>
          <wp:inline distT="0" distB="0" distL="0" distR="0" wp14:anchorId="6BBD52DD" wp14:editId="19C7013D">
            <wp:extent cx="5731510" cy="2602865"/>
            <wp:effectExtent l="0" t="0" r="2540" b="6985"/>
            <wp:docPr id="1434361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3615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36E5F" w14:textId="263DBF51" w:rsidR="00B316DC" w:rsidRPr="00B316DC" w:rsidRDefault="00B316DC" w:rsidP="00FB7B04">
      <w:pPr>
        <w:pStyle w:val="ListParagraph"/>
        <w:numPr>
          <w:ilvl w:val="0"/>
          <w:numId w:val="5"/>
        </w:numPr>
        <w:spacing w:line="360" w:lineRule="auto"/>
        <w:rPr>
          <w:rFonts w:ascii="Amasis MT Pro" w:hAnsi="Amasis MT Pro"/>
        </w:rPr>
      </w:pPr>
      <w:r w:rsidRPr="00B316DC">
        <w:rPr>
          <w:rFonts w:ascii="Amasis MT Pro" w:hAnsi="Amasis MT Pro"/>
        </w:rPr>
        <w:lastRenderedPageBreak/>
        <w:t xml:space="preserve">The About page is currently in progress. Layout structure </w:t>
      </w:r>
      <w:r>
        <w:rPr>
          <w:rFonts w:ascii="Amasis MT Pro" w:hAnsi="Amasis MT Pro"/>
        </w:rPr>
        <w:t>is being</w:t>
      </w:r>
      <w:r w:rsidRPr="00B316DC">
        <w:rPr>
          <w:rFonts w:ascii="Amasis MT Pro" w:hAnsi="Amasis MT Pro"/>
        </w:rPr>
        <w:t xml:space="preserve"> established, and content refinement is ongoing.</w:t>
      </w:r>
    </w:p>
    <w:p w14:paraId="1E6AE460" w14:textId="4EBFC36B" w:rsidR="00E35167" w:rsidRDefault="00E35167" w:rsidP="00FB7B04">
      <w:pPr>
        <w:spacing w:line="360" w:lineRule="auto"/>
        <w:ind w:left="360"/>
        <w:rPr>
          <w:rFonts w:ascii="Amasis MT Pro" w:hAnsi="Amasis MT Pro"/>
        </w:rPr>
      </w:pPr>
      <w:r w:rsidRPr="00E35167">
        <w:rPr>
          <w:rFonts w:ascii="Amasis MT Pro" w:hAnsi="Amasis MT Pro"/>
        </w:rPr>
        <w:drawing>
          <wp:inline distT="0" distB="0" distL="0" distR="0" wp14:anchorId="2DB8CA0C" wp14:editId="708A842C">
            <wp:extent cx="5731510" cy="2599690"/>
            <wp:effectExtent l="0" t="0" r="2540" b="0"/>
            <wp:docPr id="614633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6336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0093D" w14:textId="77777777" w:rsidR="00FB7B04" w:rsidRDefault="00B316DC" w:rsidP="00FB7B04">
      <w:pPr>
        <w:numPr>
          <w:ilvl w:val="0"/>
          <w:numId w:val="7"/>
        </w:numPr>
        <w:spacing w:line="360" w:lineRule="auto"/>
        <w:rPr>
          <w:rFonts w:ascii="Amasis MT Pro" w:hAnsi="Amasis MT Pro"/>
        </w:rPr>
      </w:pPr>
      <w:r w:rsidRPr="00B316DC">
        <w:rPr>
          <w:rFonts w:ascii="Amasis MT Pro" w:hAnsi="Amasis MT Pro"/>
        </w:rPr>
        <w:t>The primary brand color scheme has been confirmed.</w:t>
      </w:r>
    </w:p>
    <w:p w14:paraId="163A5EE9" w14:textId="43D03FE5" w:rsidR="00B316DC" w:rsidRPr="00B316DC" w:rsidRDefault="00B316DC" w:rsidP="00FB7B04">
      <w:pPr>
        <w:numPr>
          <w:ilvl w:val="0"/>
          <w:numId w:val="7"/>
        </w:numPr>
        <w:spacing w:line="360" w:lineRule="auto"/>
        <w:rPr>
          <w:rFonts w:ascii="Amasis MT Pro" w:hAnsi="Amasis MT Pro"/>
        </w:rPr>
      </w:pPr>
      <w:r w:rsidRPr="00B316DC">
        <w:rPr>
          <w:rFonts w:ascii="Amasis MT Pro" w:hAnsi="Amasis MT Pro"/>
        </w:rPr>
        <w:t>The approved palette is now being applied consistently across all pages.</w:t>
      </w:r>
    </w:p>
    <w:p w14:paraId="5857CEC2" w14:textId="77777777" w:rsidR="00B316DC" w:rsidRPr="00B316DC" w:rsidRDefault="00B316DC" w:rsidP="00FB7B04">
      <w:pPr>
        <w:numPr>
          <w:ilvl w:val="0"/>
          <w:numId w:val="7"/>
        </w:numPr>
        <w:spacing w:line="360" w:lineRule="auto"/>
        <w:rPr>
          <w:rFonts w:ascii="Amasis MT Pro" w:hAnsi="Amasis MT Pro"/>
        </w:rPr>
      </w:pPr>
      <w:r w:rsidRPr="00B316DC">
        <w:rPr>
          <w:rFonts w:ascii="Amasis MT Pro" w:hAnsi="Amasis MT Pro"/>
        </w:rPr>
        <w:t>Remaining internal pages are currently being updated to align with the finalized brand colors.</w:t>
      </w:r>
    </w:p>
    <w:p w14:paraId="6174FD51" w14:textId="534CE31D" w:rsidR="00E35167" w:rsidRDefault="00E35167" w:rsidP="00FB7B04">
      <w:pPr>
        <w:spacing w:line="360" w:lineRule="auto"/>
        <w:ind w:left="360"/>
        <w:rPr>
          <w:rFonts w:ascii="Amasis MT Pro" w:hAnsi="Amasis MT Pro"/>
        </w:rPr>
      </w:pPr>
      <w:r w:rsidRPr="00E35167">
        <w:rPr>
          <w:rFonts w:ascii="Amasis MT Pro" w:hAnsi="Amasis MT Pro"/>
        </w:rPr>
        <w:drawing>
          <wp:inline distT="0" distB="0" distL="0" distR="0" wp14:anchorId="47B1A195" wp14:editId="4AED149C">
            <wp:extent cx="5731510" cy="2593975"/>
            <wp:effectExtent l="0" t="0" r="2540" b="0"/>
            <wp:docPr id="1404549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5496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4EF07" w14:textId="77777777" w:rsidR="00B316DC" w:rsidRDefault="00B316DC" w:rsidP="00FB7B04">
      <w:pPr>
        <w:pStyle w:val="ListParagraph"/>
        <w:numPr>
          <w:ilvl w:val="0"/>
          <w:numId w:val="7"/>
        </w:numPr>
        <w:spacing w:line="360" w:lineRule="auto"/>
        <w:rPr>
          <w:rFonts w:ascii="Amasis MT Pro" w:hAnsi="Amasis MT Pro"/>
        </w:rPr>
      </w:pPr>
      <w:r w:rsidRPr="00B316DC">
        <w:rPr>
          <w:rFonts w:ascii="Amasis MT Pro" w:hAnsi="Amasis MT Pro"/>
        </w:rPr>
        <w:t xml:space="preserve">Page structure and main sections are </w:t>
      </w:r>
      <w:r>
        <w:rPr>
          <w:rFonts w:ascii="Amasis MT Pro" w:hAnsi="Amasis MT Pro"/>
        </w:rPr>
        <w:t xml:space="preserve">being </w:t>
      </w:r>
      <w:r w:rsidRPr="00B316DC">
        <w:rPr>
          <w:rFonts w:ascii="Amasis MT Pro" w:hAnsi="Amasis MT Pro"/>
        </w:rPr>
        <w:t>established.</w:t>
      </w:r>
    </w:p>
    <w:p w14:paraId="5EB2D34D" w14:textId="77777777" w:rsidR="00B316DC" w:rsidRDefault="00E35167" w:rsidP="00FB7B04">
      <w:pPr>
        <w:spacing w:line="360" w:lineRule="auto"/>
        <w:ind w:left="360"/>
        <w:rPr>
          <w:rFonts w:ascii="Amasis MT Pro" w:hAnsi="Amasis MT Pro"/>
        </w:rPr>
      </w:pPr>
      <w:r w:rsidRPr="00E35167">
        <w:rPr>
          <w:rFonts w:ascii="Amasis MT Pro" w:hAnsi="Amasis MT Pro"/>
        </w:rPr>
        <w:lastRenderedPageBreak/>
        <w:drawing>
          <wp:inline distT="0" distB="0" distL="0" distR="0" wp14:anchorId="32D53F49" wp14:editId="7B6BCE19">
            <wp:extent cx="5731510" cy="2605405"/>
            <wp:effectExtent l="0" t="0" r="2540" b="4445"/>
            <wp:docPr id="1981320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3200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2F704" w14:textId="77777777" w:rsidR="00B316DC" w:rsidRDefault="00B316DC" w:rsidP="00FB7B04">
      <w:pPr>
        <w:pStyle w:val="ListParagraph"/>
        <w:numPr>
          <w:ilvl w:val="0"/>
          <w:numId w:val="7"/>
        </w:numPr>
        <w:spacing w:line="360" w:lineRule="auto"/>
        <w:rPr>
          <w:rFonts w:ascii="Amasis MT Pro" w:hAnsi="Amasis MT Pro"/>
        </w:rPr>
      </w:pPr>
      <w:r w:rsidRPr="00B316DC">
        <w:rPr>
          <w:rFonts w:ascii="Amasis MT Pro" w:hAnsi="Amasis MT Pro"/>
        </w:rPr>
        <w:t>Some textual content and specific section details are still being finalized and refined.</w:t>
      </w:r>
    </w:p>
    <w:p w14:paraId="1E3F3A79" w14:textId="2737F5D5" w:rsidR="00B316DC" w:rsidRPr="00B316DC" w:rsidRDefault="00B316DC" w:rsidP="00FB7B04">
      <w:pPr>
        <w:pStyle w:val="ListParagraph"/>
        <w:numPr>
          <w:ilvl w:val="0"/>
          <w:numId w:val="7"/>
        </w:numPr>
        <w:spacing w:line="360" w:lineRule="auto"/>
        <w:rPr>
          <w:rFonts w:ascii="Amasis MT Pro" w:hAnsi="Amasis MT Pro"/>
        </w:rPr>
      </w:pPr>
      <w:r w:rsidRPr="00B316DC">
        <w:rPr>
          <w:rFonts w:ascii="Amasis MT Pro" w:hAnsi="Amasis MT Pro"/>
        </w:rPr>
        <w:t>Adjustments will be made once final content is approved.</w:t>
      </w:r>
    </w:p>
    <w:p w14:paraId="2FACC79E" w14:textId="40C4F333" w:rsidR="00E35167" w:rsidRDefault="00E35167" w:rsidP="00FB7B04">
      <w:pPr>
        <w:spacing w:line="360" w:lineRule="auto"/>
        <w:ind w:left="360"/>
        <w:rPr>
          <w:rFonts w:ascii="Amasis MT Pro" w:hAnsi="Amasis MT Pro"/>
        </w:rPr>
      </w:pPr>
      <w:r w:rsidRPr="00E35167">
        <w:rPr>
          <w:rFonts w:ascii="Amasis MT Pro" w:hAnsi="Amasis MT Pro"/>
        </w:rPr>
        <w:drawing>
          <wp:inline distT="0" distB="0" distL="0" distR="0" wp14:anchorId="52E3ACDF" wp14:editId="3B32DBF5">
            <wp:extent cx="5731510" cy="2593975"/>
            <wp:effectExtent l="0" t="0" r="2540" b="0"/>
            <wp:docPr id="1081961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9610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2D957" w14:textId="77777777" w:rsidR="00B316DC" w:rsidRDefault="00B316DC" w:rsidP="00FB7B04">
      <w:pPr>
        <w:spacing w:line="360" w:lineRule="auto"/>
        <w:ind w:left="360"/>
        <w:rPr>
          <w:rFonts w:ascii="Amasis MT Pro" w:hAnsi="Amasis MT Pro"/>
        </w:rPr>
      </w:pPr>
    </w:p>
    <w:p w14:paraId="4528AE88" w14:textId="41DF333A" w:rsidR="00B316DC" w:rsidRPr="00B316DC" w:rsidRDefault="00B316DC" w:rsidP="00FB7B04">
      <w:pPr>
        <w:pStyle w:val="ListParagraph"/>
        <w:numPr>
          <w:ilvl w:val="0"/>
          <w:numId w:val="7"/>
        </w:numPr>
        <w:spacing w:line="360" w:lineRule="auto"/>
        <w:rPr>
          <w:rFonts w:ascii="Amasis MT Pro" w:hAnsi="Amasis MT Pro"/>
        </w:rPr>
      </w:pPr>
      <w:r w:rsidRPr="00B316DC">
        <w:rPr>
          <w:rFonts w:ascii="Amasis MT Pro" w:hAnsi="Amasis MT Pro"/>
        </w:rPr>
        <w:t>Considering the integration of animated components to create a more dynamic and modern browsing experience</w:t>
      </w:r>
      <w:r w:rsidR="00FB7B04">
        <w:rPr>
          <w:rFonts w:ascii="Amasis MT Pro" w:hAnsi="Amasis MT Pro"/>
        </w:rPr>
        <w:t xml:space="preserve"> for website users/clients.</w:t>
      </w:r>
    </w:p>
    <w:p w14:paraId="0DF5D0AE" w14:textId="77777777" w:rsidR="00B316DC" w:rsidRPr="00B316DC" w:rsidRDefault="00B316DC" w:rsidP="00FB7B04">
      <w:pPr>
        <w:spacing w:line="360" w:lineRule="auto"/>
        <w:ind w:left="360"/>
        <w:rPr>
          <w:rFonts w:ascii="Amasis MT Pro" w:hAnsi="Amasis MT Pro"/>
        </w:rPr>
      </w:pPr>
    </w:p>
    <w:p w14:paraId="594CBD12" w14:textId="77777777" w:rsidR="00B316DC" w:rsidRPr="00E35167" w:rsidRDefault="00B316DC" w:rsidP="00FB7B04">
      <w:pPr>
        <w:spacing w:line="360" w:lineRule="auto"/>
        <w:ind w:left="360"/>
        <w:rPr>
          <w:rFonts w:ascii="Amasis MT Pro" w:hAnsi="Amasis MT Pro"/>
        </w:rPr>
      </w:pPr>
    </w:p>
    <w:sectPr w:rsidR="00B316DC" w:rsidRPr="00E35167" w:rsidSect="0088374D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masis MT Pro">
    <w:charset w:val="00"/>
    <w:family w:val="roman"/>
    <w:pitch w:val="variable"/>
    <w:sig w:usb0="A00000AF" w:usb1="4000205B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76A6"/>
    <w:multiLevelType w:val="hybridMultilevel"/>
    <w:tmpl w:val="68E22946"/>
    <w:lvl w:ilvl="0" w:tplc="DDAE13E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CF4A69"/>
    <w:multiLevelType w:val="hybridMultilevel"/>
    <w:tmpl w:val="5EE8736A"/>
    <w:lvl w:ilvl="0" w:tplc="2C261F5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1C4B46"/>
    <w:multiLevelType w:val="hybridMultilevel"/>
    <w:tmpl w:val="D96452E8"/>
    <w:lvl w:ilvl="0" w:tplc="C400CD2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FF5953"/>
    <w:multiLevelType w:val="hybridMultilevel"/>
    <w:tmpl w:val="DFD45F5A"/>
    <w:lvl w:ilvl="0" w:tplc="2C261F5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2405F5"/>
    <w:multiLevelType w:val="hybridMultilevel"/>
    <w:tmpl w:val="274E51E0"/>
    <w:lvl w:ilvl="0" w:tplc="578641D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C53C06"/>
    <w:multiLevelType w:val="hybridMultilevel"/>
    <w:tmpl w:val="A0D6D290"/>
    <w:lvl w:ilvl="0" w:tplc="6A4C729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CC52A89"/>
    <w:multiLevelType w:val="multilevel"/>
    <w:tmpl w:val="05063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5788365">
    <w:abstractNumId w:val="3"/>
  </w:num>
  <w:num w:numId="2" w16cid:durableId="648368971">
    <w:abstractNumId w:val="5"/>
  </w:num>
  <w:num w:numId="3" w16cid:durableId="1664040194">
    <w:abstractNumId w:val="4"/>
  </w:num>
  <w:num w:numId="4" w16cid:durableId="471680555">
    <w:abstractNumId w:val="1"/>
  </w:num>
  <w:num w:numId="5" w16cid:durableId="73825043">
    <w:abstractNumId w:val="2"/>
  </w:num>
  <w:num w:numId="6" w16cid:durableId="101927199">
    <w:abstractNumId w:val="0"/>
  </w:num>
  <w:num w:numId="7" w16cid:durableId="161509295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EAC"/>
    <w:rsid w:val="000E6095"/>
    <w:rsid w:val="00252AAA"/>
    <w:rsid w:val="0029021D"/>
    <w:rsid w:val="003A53C3"/>
    <w:rsid w:val="00593BFA"/>
    <w:rsid w:val="006813DF"/>
    <w:rsid w:val="006E7EAC"/>
    <w:rsid w:val="0088374D"/>
    <w:rsid w:val="00A23248"/>
    <w:rsid w:val="00A86314"/>
    <w:rsid w:val="00AE4716"/>
    <w:rsid w:val="00B316DC"/>
    <w:rsid w:val="00C17D2B"/>
    <w:rsid w:val="00CB48A3"/>
    <w:rsid w:val="00E35167"/>
    <w:rsid w:val="00FB0A75"/>
    <w:rsid w:val="00FB7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E7358"/>
  <w15:chartTrackingRefBased/>
  <w15:docId w15:val="{4245F7AA-325B-48B3-A011-03F0A0EA0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7E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7E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7E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7E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7E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7E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7E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7E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7E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7E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7E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7E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7E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7E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7E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7E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7E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7E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7E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7E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7E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7E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7E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7E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7E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7E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7E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7E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7E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3</Pages>
  <Words>148</Words>
  <Characters>849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Gabrielle Marri Sequito</dc:creator>
  <cp:keywords/>
  <dc:description/>
  <cp:lastModifiedBy>Alex Gabrielle Marri Sequito</cp:lastModifiedBy>
  <cp:revision>5</cp:revision>
  <dcterms:created xsi:type="dcterms:W3CDTF">2026-02-28T06:14:00Z</dcterms:created>
  <dcterms:modified xsi:type="dcterms:W3CDTF">2026-02-28T08:11:00Z</dcterms:modified>
</cp:coreProperties>
</file>