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不拆單（整單承諾）下，Jiao 加權和目標式拿掉距離項差多少？（M4G-WS-NS₀ vs M4G-WS-NS）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1258.4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584.3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3.304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1.678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12.66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m4g_ws_ns0_6b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1260.0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1.693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346.2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12.55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3.181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m4g_ws_ns0_10b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928.5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648.1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3.219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201.5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16.94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1.964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372.5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不拆單（整單承諾）下，Jiao 加權和目標式拿掉距離項差多少？（M4G-WS-NS₀ vs M4G-WS-NS）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m4g_ws_ns0_6b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m4g_ws_ns0_10b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0.096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0.0092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0.59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m4g_ws_ns0_6b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+2.91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−2.66**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−2.79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+2.49*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+0.94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−0.86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m4g_ws_ns0_10b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m4g_ws_ns_10b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+1.18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−0.98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−1.18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+4.45***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+3.17***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−4.11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