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大規模 45 bots、12 揀貨站下，配置 1/2/3 個包裝站（每站 78 箱）相對無限制時拆單效益流失多少？需要幾個包裝站才保住效益？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2079.2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1358.0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885.1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177.4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8.013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75.94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5371.3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3494.6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2198.8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7.006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497.6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8313.4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5394.8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443.7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大規模 45 bots、12 揀貨站下，配置 1/2/3 個包裝站（每站 78 箱）相對無限制時拆單效益流失多少？需要幾個包裝站才保住效益？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760.0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−75.00***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−74.84***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−73.85***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−34.40***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−60.05***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+52.71***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+129.08***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+122.53***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+64.93***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+1904.75***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−35.25***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+23.01***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+23.22***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+899.51***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+1.43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