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</w:t>
      </w:r>
    </w:p>
    <w:p>
      <w:r>
        <w:rPr>
          <w:i/>
        </w:rPr>
        <w:t>Canon v1 小規模：限制每張訂單最多拆 N 份（N=2/3/4）相對不設限的 M4G 有何影響？HGS-M5 相對 M4G 損失多少？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1419.9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946.1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599.1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5.338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0.1875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9.37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1.190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830.8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1422.2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931.2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584.0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5.231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111.7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0.1913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9.40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1.203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916.9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1.30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m4g_n2_6b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1294.9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863.0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558.9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5.023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111.4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0.1994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9.58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1.189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783.7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10.13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m4g_n3_6b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1402.3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934.7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595.4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5.306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0.1887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9.35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1.177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809.2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2.70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m4g_n4_6b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1418.1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948.0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599.1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5.402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111.0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0.1853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9.23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1.172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796.4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1.60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1428.7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952.2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603.5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5.118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118.0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0.1956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10.35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1.317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787.8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1430.3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934.2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588.1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5.081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115.8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0.1970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10.18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1.312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955.2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0.74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m4g_n2_10b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1305.5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872.3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565.7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4.794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118.1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0.2088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10.47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1.306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796.7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9.40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m4g_n3_10b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1423.0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948.4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601.5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5.065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118.9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0.1977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10.24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1.309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791.9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1.24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m4g_n4_10b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1429.1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952.4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604.0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5.104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118.4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0.1960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10.24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1.301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774.1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0.81</w:t>
            </w:r>
          </w:p>
        </w:tc>
      </w:tr>
    </w:tbl>
    <w:p>
      <w:r>
        <w:rPr>
          <w:i/>
        </w:rPr>
        <w:t xml:space="preserve">Note. </w:t>
      </w:r>
      <w:r>
        <w:t>2 h simulated, 10 seeds, 2 pick and 2 replenishment stations, 100 SKUs, backlog of 100 orders, 100 pods in 120 storage cells, pod capacity 100, 70% initial stock. Values are means across seeds.</w:t>
      </w:r>
    </w:p>
    <w:p/>
    <w:p>
      <w:r>
        <w:rPr>
          <w:b/>
        </w:rPr>
        <w:t>Table 2</w:t>
      </w:r>
    </w:p>
    <w:p>
      <w:r>
        <w:rPr>
          <w:i/>
        </w:rPr>
        <w:t>Canon v1 小規模：限制每張訂單最多拆 N 份（N=2/3/4）相對不設限的 M4G 有何影響？HGS-M5 相對 M4G 損失多少？ (Standard Deviations)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0.176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0.0063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0.035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49.6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0.47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0.113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0.0042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0.023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64.2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m4g_n2_6b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23.1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0.200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0.0080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52.0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1.61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m4g_n3_6b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0.0066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0.026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52.6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0.71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m4g_n4_6b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0.187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0.0062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0.037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52.1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0.152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0.0058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0.029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40.3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0.0053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0.035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m4g_n2_10b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19.9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0.148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0.0065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31.2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1.36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m4g_n3_10b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0.205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0.0082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0.028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53.4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m4g_n4_10b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0.127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0.0049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0.028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63.9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</w:t>
            </w:r>
          </w:p>
        </w:tc>
      </w:tr>
    </w:tbl>
    <w:p/>
    <w:p>
      <w:r>
        <w:rPr>
          <w:b/>
        </w:rPr>
        <w:t>Table 3</w:t>
      </w:r>
    </w:p>
    <w:p>
      <w:r>
        <w:rPr>
          <w:i/>
        </w:rPr>
        <w:t>Paired Differences (%)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Reference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+0.16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−1.57**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−2.52***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−2.00*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−0.53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+1.99*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+0.30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+1.15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+10.36**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−10.64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m4g_n2_6b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−8.80***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−8.78***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−6.71***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−5.90**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−0.80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+6.32**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+2.17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−0.05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−5.67*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+596.98***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m4g_n3_6b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−1.24**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−1.20*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−0.62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−0.59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+0.60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−0.27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−1.07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−2.60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+86.00**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m4g_n4_6b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−0.13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+0.20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+1.20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−1.16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−1.18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−1.51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−1.44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−4.13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+9.92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+0.11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−1.89***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−2.55***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−0.72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−1.86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+0.71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−1.60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−0.39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+21.25***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−14.07*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m4g_n2_10b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−8.62***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−8.39***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−6.26***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−6.32***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+0.08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+6.75**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+1.14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−0.83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+1.14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+998.47***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m4g_n3_10b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−0.40**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−0.40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−0.33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−1.03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+0.76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+1.11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−1.07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−0.63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+0.52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+44.70**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m4g_n4_10b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+0.03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+0.02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+0.08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−0.27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+0.34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+0.25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−1.09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−1.25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−1.74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−5.00</w:t>
            </w:r>
          </w:p>
        </w:tc>
      </w:tr>
    </w:tbl>
    <w:p>
      <w:r>
        <w:rPr>
          <w:i/>
        </w:rPr>
        <w:t xml:space="preserve">Note. </w:t>
      </w:r>
      <w:r>
        <w:t>Percentage difference of the first policy relative to the second, paired by seed (n = 10). Two-tailed paired t tests. *p &lt; .05. **p &lt; .01. ***p &lt; .001.</w:t>
      </w:r>
    </w:p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