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g" ContentType="image/jp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0" w:after="0" w:line="418" w:lineRule="exact"/>
        <w:ind w:left="117" w:right="-93"/>
        <w:jc w:val="left"/>
        <w:rPr>
          <w:rFonts w:ascii="Microsoft JhengHei" w:hAnsi="Microsoft JhengHei" w:cs="Microsoft JhengHei" w:eastAsia="Microsoft JhengHei"/>
          <w:sz w:val="30"/>
          <w:szCs w:val="30"/>
        </w:rPr>
      </w:pPr>
      <w:rPr/>
      <w:r>
        <w:rPr/>
        <w:pict>
          <v:group style="position:absolute;margin-left:70.860001pt;margin-top:-12.023286pt;width:492.96pt;height:.1pt;mso-position-horizontal-relative:page;mso-position-vertical-relative:paragraph;z-index:-1507" coordorigin="1417,-240" coordsize="9859,2">
            <v:shape style="position:absolute;left:1417;top:-240;width:9859;height:2" coordorigin="1417,-240" coordsize="9859,0" path="m1417,-240l11276,-240e" filled="f" stroked="t" strokeweight="5pt" strokecolor="#E60012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0"/>
          <w:w w:val="100"/>
          <w:position w:val="2"/>
        </w:rPr>
        <w:t>日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6"/>
          <w:w w:val="100"/>
          <w:position w:val="2"/>
        </w:rPr>
        <w:t>本</w:t>
      </w:r>
      <w:r>
        <w:rPr>
          <w:rFonts w:ascii="Arial" w:hAnsi="Arial" w:cs="Arial" w:eastAsia="Arial"/>
          <w:sz w:val="35"/>
          <w:szCs w:val="35"/>
          <w:color w:val="E60012"/>
          <w:spacing w:val="9"/>
          <w:w w:val="100"/>
          <w:position w:val="-1"/>
        </w:rPr>
        <w:t>UNIQL</w:t>
      </w:r>
      <w:r>
        <w:rPr>
          <w:rFonts w:ascii="Arial" w:hAnsi="Arial" w:cs="Arial" w:eastAsia="Arial"/>
          <w:sz w:val="35"/>
          <w:szCs w:val="35"/>
          <w:color w:val="E60012"/>
          <w:spacing w:val="-143"/>
          <w:w w:val="100"/>
          <w:position w:val="-1"/>
        </w:rPr>
        <w:t>O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9"/>
          <w:w w:val="100"/>
          <w:position w:val="2"/>
        </w:rPr>
        <w:t>（优衣库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-142"/>
          <w:w w:val="100"/>
          <w:position w:val="2"/>
        </w:rPr>
        <w:t>）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0"/>
          <w:w w:val="100"/>
          <w:position w:val="2"/>
        </w:rPr>
        <w:t>事业</w:t>
      </w:r>
      <w:r>
        <w:rPr>
          <w:rFonts w:ascii="Microsoft JhengHei" w:hAnsi="Microsoft JhengHei" w:cs="Microsoft JhengHei" w:eastAsia="Microsoft JhengHei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64" w:lineRule="exact"/>
        <w:ind w:left="219" w:right="-20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/>
        <w:pict>
          <v:group style="position:absolute;margin-left:70.860001pt;margin-top:3.870167pt;width:60.42pt;height:11.34pt;mso-position-horizontal-relative:page;mso-position-vertical-relative:paragraph;z-index:-1505" coordorigin="1417,77" coordsize="1208,227">
            <v:shape style="position:absolute;left:1417;top:77;width:1208;height:227" coordorigin="1417,77" coordsize="1208,227" path="m1417,304l2626,304,2626,77,1417,77,1417,304e" filled="t" fillcolor="#9CA5AA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64.480011pt;margin-top:1.410167pt;width:55.08pt;height:12.96pt;mso-position-horizontal-relative:page;mso-position-vertical-relative:paragraph;z-index:-1497" coordorigin="5290,28" coordsize="1102,259">
            <v:shape style="position:absolute;left:5290;top:28;width:1102;height:259" coordorigin="5290,28" coordsize="1102,259" path="m5290,287l6391,287,6391,28,5290,28,5290,287e" filled="t" fillcolor="#FF0000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8"/>
          <w:szCs w:val="18"/>
          <w:color w:val="FFFFFF"/>
          <w:spacing w:val="-1"/>
          <w:w w:val="100"/>
          <w:position w:val="-2"/>
        </w:rPr>
        <w:t>20</w:t>
      </w:r>
      <w:r>
        <w:rPr>
          <w:rFonts w:ascii="Arial" w:hAnsi="Arial" w:cs="Arial" w:eastAsia="Arial"/>
          <w:sz w:val="18"/>
          <w:szCs w:val="18"/>
          <w:color w:val="FFFFFF"/>
          <w:spacing w:val="1"/>
          <w:w w:val="100"/>
          <w:position w:val="-2"/>
        </w:rPr>
        <w:t>1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2"/>
        </w:rPr>
        <w:t>5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-1"/>
        </w:rPr>
        <w:t>年度概况</w:t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/>
        <w:br w:type="column"/>
      </w:r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4" w:lineRule="exact"/>
        <w:ind w:right="-67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2"/>
        </w:rPr>
        <w:t>201</w:t>
      </w:r>
      <w:r>
        <w:rPr>
          <w:rFonts w:ascii="Arial" w:hAnsi="Arial" w:cs="Arial" w:eastAsia="Arial"/>
          <w:sz w:val="18"/>
          <w:szCs w:val="18"/>
          <w:color w:val="FFFFFF"/>
          <w:spacing w:val="-1"/>
          <w:w w:val="100"/>
          <w:position w:val="-2"/>
        </w:rPr>
        <w:t>6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-1"/>
        </w:rPr>
        <w:t>年度展望</w:t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/>
        <w:pict>
          <v:group style="position:absolute;margin-left:488.880005pt;margin-top:1.97746pt;width:51.24pt;height:14.04pt;mso-position-horizontal-relative:page;mso-position-vertical-relative:paragraph;z-index:-1499" coordorigin="9778,40" coordsize="1025,281">
            <v:shape style="position:absolute;left:9778;top:40;width:1025;height:281" coordorigin="9778,40" coordsize="1025,281" path="m10664,320l9917,320,9894,319,9833,293,9791,244,9778,202,9779,175,9800,107,9844,62,9901,41,10664,40,10687,42,10747,68,10789,118,10802,160,10801,186,10780,253,10736,299,10679,320,10664,320xe" filled="f" stroked="t" strokeweight="2pt" strokecolor="#E60011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商品别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-1"/>
          <w:w w:val="100"/>
        </w:rPr>
        <w:t>业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绩</w:t>
      </w:r>
      <w:r>
        <w:rPr>
          <w:rFonts w:ascii="Microsoft JhengHei" w:hAnsi="Microsoft JhengHei" w:cs="Microsoft JhengHei" w:eastAsia="Microsoft JhengHei"/>
          <w:sz w:val="14"/>
          <w:szCs w:val="14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3" w:equalWidth="0">
            <w:col w:w="4002" w:space="90"/>
            <w:col w:w="999" w:space="3555"/>
            <w:col w:w="2014"/>
          </w:cols>
        </w:sectPr>
      </w:pPr>
      <w:rPr/>
    </w:p>
    <w:p>
      <w:pPr>
        <w:spacing w:before="92" w:after="0" w:line="267" w:lineRule="auto"/>
        <w:ind w:left="117" w:right="46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w w:val="101"/>
        </w:rPr>
        <w:t>201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财政年</w:t>
      </w:r>
      <w:r>
        <w:rPr>
          <w:rFonts w:ascii="PMingLiU" w:hAnsi="PMingLiU" w:cs="PMingLiU" w:eastAsia="PMingLiU"/>
          <w:sz w:val="17"/>
          <w:szCs w:val="17"/>
          <w:color w:val="3E3A39"/>
          <w:spacing w:val="-84"/>
          <w:w w:val="100"/>
          <w:position w:val="1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截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至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01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年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8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月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止</w:t>
      </w:r>
      <w:r>
        <w:rPr>
          <w:rFonts w:ascii="PMingLiU" w:hAnsi="PMingLiU" w:cs="PMingLiU" w:eastAsia="PMingLiU"/>
          <w:sz w:val="17"/>
          <w:szCs w:val="17"/>
          <w:color w:val="3E3A39"/>
          <w:spacing w:val="-77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创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下历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最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佳</w:t>
      </w:r>
      <w:r>
        <w:rPr>
          <w:rFonts w:ascii="PMingLiU" w:hAnsi="PMingLiU" w:cs="PMingLiU" w:eastAsia="PMingLiU"/>
          <w:sz w:val="17"/>
          <w:szCs w:val="17"/>
          <w:color w:val="3E3A39"/>
          <w:spacing w:val="-26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绩</w:t>
      </w:r>
      <w:r>
        <w:rPr>
          <w:rFonts w:ascii="PMingLiU" w:hAnsi="PMingLiU" w:cs="PMingLiU" w:eastAsia="PMingLiU"/>
          <w:sz w:val="17"/>
          <w:szCs w:val="17"/>
          <w:color w:val="3E3A39"/>
          <w:spacing w:val="-13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收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益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7"/>
          <w:szCs w:val="17"/>
          <w:color w:val="3E3A39"/>
          <w:spacing w:val="-26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7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98"/>
          <w:position w:val="0"/>
        </w:rPr>
        <w:t>,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801</w:t>
      </w:r>
      <w:r>
        <w:rPr>
          <w:rFonts w:ascii="Arial" w:hAnsi="Arial" w:cs="Arial" w:eastAsia="Arial"/>
          <w:sz w:val="18"/>
          <w:szCs w:val="18"/>
          <w:color w:val="3E3A39"/>
          <w:spacing w:val="-3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亿</w:t>
      </w:r>
      <w:r>
        <w:rPr>
          <w:rFonts w:ascii="PMingLiU" w:hAnsi="PMingLiU" w:cs="PMingLiU" w:eastAsia="PMingLiU"/>
          <w:sz w:val="17"/>
          <w:szCs w:val="17"/>
          <w:color w:val="3E3A39"/>
          <w:spacing w:val="-26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日</w:t>
      </w:r>
      <w:r>
        <w:rPr>
          <w:rFonts w:ascii="PMingLiU" w:hAnsi="PMingLiU" w:cs="PMingLiU" w:eastAsia="PMingLiU"/>
          <w:sz w:val="17"/>
          <w:szCs w:val="17"/>
          <w:color w:val="3E3A39"/>
          <w:spacing w:val="-26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-68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-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较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上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-27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-26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增</w:t>
      </w:r>
      <w:r>
        <w:rPr>
          <w:rFonts w:ascii="PMingLiU" w:hAnsi="PMingLiU" w:cs="PMingLiU" w:eastAsia="PMingLiU"/>
          <w:sz w:val="17"/>
          <w:szCs w:val="17"/>
          <w:color w:val="3E3A39"/>
          <w:spacing w:val="-29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长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11" w:after="0" w:line="274" w:lineRule="auto"/>
        <w:ind w:left="117" w:right="-62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</w:rPr>
        <w:t>9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</w:rPr>
        <w:t>0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1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8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65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经营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溢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利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达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98"/>
          <w:position w:val="0"/>
        </w:rPr>
        <w:t>,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17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2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亿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日</w:t>
      </w:r>
      <w:r>
        <w:rPr>
          <w:rFonts w:ascii="PMingLiU" w:hAnsi="PMingLiU" w:cs="PMingLiU" w:eastAsia="PMingLiU"/>
          <w:sz w:val="17"/>
          <w:szCs w:val="17"/>
          <w:color w:val="3E3A39"/>
          <w:spacing w:val="-86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（增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长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10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3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1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6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在</w:t>
      </w:r>
      <w:r>
        <w:rPr>
          <w:rFonts w:ascii="PMingLiU" w:hAnsi="PMingLiU" w:cs="PMingLiU" w:eastAsia="PMingLiU"/>
          <w:sz w:val="17"/>
          <w:szCs w:val="17"/>
          <w:color w:val="3E3A39"/>
          <w:spacing w:val="-19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HE</w:t>
      </w:r>
      <w:r>
        <w:rPr>
          <w:rFonts w:ascii="Arial" w:hAnsi="Arial" w:cs="Arial" w:eastAsia="Arial"/>
          <w:sz w:val="18"/>
          <w:szCs w:val="18"/>
          <w:color w:val="3E3A39"/>
          <w:spacing w:val="-17"/>
          <w:w w:val="100"/>
          <w:position w:val="0"/>
        </w:rPr>
        <w:t>A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T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T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E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C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H</w:t>
      </w:r>
      <w:r>
        <w:rPr>
          <w:rFonts w:ascii="PMingLiU" w:hAnsi="PMingLiU" w:cs="PMingLiU" w:eastAsia="PMingLiU"/>
          <w:sz w:val="17"/>
          <w:szCs w:val="17"/>
          <w:color w:val="3E3A39"/>
          <w:spacing w:val="-49"/>
          <w:w w:val="100"/>
          <w:position w:val="1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超轻型羽绒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服</w:t>
      </w:r>
      <w:r>
        <w:rPr>
          <w:rFonts w:ascii="PMingLiU" w:hAnsi="PMingLiU" w:cs="PMingLiU" w:eastAsia="PMingLiU"/>
          <w:sz w:val="17"/>
          <w:szCs w:val="17"/>
          <w:color w:val="3E3A39"/>
          <w:spacing w:val="-49"/>
          <w:w w:val="100"/>
          <w:position w:val="1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羊毛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衫</w:t>
      </w:r>
      <w:r>
        <w:rPr>
          <w:rFonts w:ascii="PMingLiU" w:hAnsi="PMingLiU" w:cs="PMingLiU" w:eastAsia="PMingLiU"/>
          <w:sz w:val="17"/>
          <w:szCs w:val="17"/>
          <w:color w:val="3E3A39"/>
          <w:spacing w:val="-49"/>
          <w:w w:val="100"/>
          <w:position w:val="1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牛仔裤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等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主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打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商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销情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强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劲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带动</w:t>
      </w:r>
      <w:r>
        <w:rPr>
          <w:rFonts w:ascii="PMingLiU" w:hAnsi="PMingLiU" w:cs="PMingLiU" w:eastAsia="PMingLiU"/>
          <w:sz w:val="17"/>
          <w:szCs w:val="17"/>
          <w:color w:val="3E3A39"/>
          <w:spacing w:val="-4"/>
          <w:w w:val="100"/>
          <w:position w:val="0"/>
        </w:rPr>
        <w:t>下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销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售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净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额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较上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度增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长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1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98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1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35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同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时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我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们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在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01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4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年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  <w:position w:val="0"/>
        </w:rPr>
        <w:t>0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月分别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-7"/>
          <w:w w:val="100"/>
          <w:position w:val="1"/>
        </w:rPr>
        <w:t>于大阪新开了</w:t>
      </w:r>
      <w:r>
        <w:rPr>
          <w:rFonts w:ascii="PMingLiU" w:hAnsi="PMingLiU" w:cs="PMingLiU" w:eastAsia="PMingLiU"/>
          <w:sz w:val="17"/>
          <w:szCs w:val="17"/>
          <w:color w:val="3E3A39"/>
          <w:spacing w:val="-8"/>
          <w:w w:val="100"/>
          <w:position w:val="1"/>
        </w:rPr>
        <w:t>又</w:t>
      </w:r>
      <w:r>
        <w:rPr>
          <w:rFonts w:ascii="PMingLiU" w:hAnsi="PMingLiU" w:cs="PMingLiU" w:eastAsia="PMingLiU"/>
          <w:sz w:val="17"/>
          <w:szCs w:val="17"/>
          <w:color w:val="3E3A39"/>
          <w:spacing w:val="-7"/>
          <w:w w:val="100"/>
          <w:position w:val="1"/>
        </w:rPr>
        <w:t>一全球旗舰</w:t>
      </w:r>
      <w:r>
        <w:rPr>
          <w:rFonts w:ascii="PMingLiU" w:hAnsi="PMingLiU" w:cs="PMingLiU" w:eastAsia="PMingLiU"/>
          <w:sz w:val="17"/>
          <w:szCs w:val="17"/>
          <w:color w:val="3E3A39"/>
          <w:spacing w:val="11"/>
          <w:w w:val="100"/>
          <w:position w:val="1"/>
        </w:rPr>
        <w:t>店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UNIQL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O</w:t>
      </w:r>
      <w:r>
        <w:rPr>
          <w:rFonts w:ascii="Arial" w:hAnsi="Arial" w:cs="Arial" w:eastAsia="Arial"/>
          <w:sz w:val="18"/>
          <w:szCs w:val="18"/>
          <w:color w:val="3E3A39"/>
          <w:spacing w:val="-15"/>
          <w:w w:val="100"/>
          <w:position w:val="0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OSAK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A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及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东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京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推出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球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盛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吉祥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寺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-59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稳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定扎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36" w:after="0" w:line="240" w:lineRule="auto"/>
        <w:ind w:left="117"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</w:rPr>
        <w:t>根地方的形式经营</w:t>
      </w:r>
      <w:r>
        <w:rPr>
          <w:rFonts w:ascii="PMingLiU" w:hAnsi="PMingLiU" w:cs="PMingLiU" w:eastAsia="PMingLiU"/>
          <w:sz w:val="17"/>
          <w:szCs w:val="17"/>
          <w:color w:val="3E3A39"/>
          <w:spacing w:val="-65"/>
          <w:w w:val="10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</w:rPr>
        <w:t>深受当地</w:t>
      </w:r>
      <w:r>
        <w:rPr>
          <w:rFonts w:ascii="PMingLiU" w:hAnsi="PMingLiU" w:cs="PMingLiU" w:eastAsia="PMingLiU"/>
          <w:sz w:val="17"/>
          <w:szCs w:val="17"/>
          <w:color w:val="3E3A39"/>
          <w:spacing w:val="-4"/>
          <w:w w:val="100"/>
        </w:rPr>
        <w:t>顾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</w:rPr>
        <w:t>客喜爱。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</w:rPr>
      </w:r>
    </w:p>
    <w:p>
      <w:pPr>
        <w:spacing w:before="75" w:after="0" w:line="285" w:lineRule="auto"/>
        <w:ind w:right="-62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/>
        <w:br w:type="column"/>
      </w:r>
      <w:r>
        <w:rPr>
          <w:rFonts w:ascii="PMingLiU" w:hAnsi="PMingLiU" w:cs="PMingLiU" w:eastAsia="PMingLiU"/>
          <w:sz w:val="17"/>
          <w:szCs w:val="17"/>
          <w:color w:val="3E3A39"/>
          <w:position w:val="1"/>
        </w:rPr>
        <w:t>预期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01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年度将继续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保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持稳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增长</w:t>
      </w:r>
      <w:r>
        <w:rPr>
          <w:rFonts w:ascii="PMingLiU" w:hAnsi="PMingLiU" w:cs="PMingLiU" w:eastAsia="PMingLiU"/>
          <w:sz w:val="17"/>
          <w:szCs w:val="17"/>
          <w:color w:val="3E3A39"/>
          <w:spacing w:val="-42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通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过</w:t>
      </w:r>
      <w:r>
        <w:rPr>
          <w:rFonts w:ascii="Times New Roman" w:hAnsi="Times New Roman" w:cs="Times New Roman" w:eastAsia="Times New Roman"/>
          <w:sz w:val="17"/>
          <w:szCs w:val="17"/>
          <w:color w:val="3E3A39"/>
          <w:spacing w:val="0"/>
          <w:w w:val="225"/>
          <w:position w:val="1"/>
        </w:rPr>
        <w:t>“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以旧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改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新</w:t>
      </w:r>
      <w:r>
        <w:rPr>
          <w:rFonts w:ascii="Times New Roman" w:hAnsi="Times New Roman" w:cs="Times New Roman" w:eastAsia="Times New Roman"/>
          <w:sz w:val="17"/>
          <w:szCs w:val="17"/>
          <w:color w:val="3E3A39"/>
          <w:spacing w:val="-80"/>
          <w:w w:val="225"/>
          <w:position w:val="0"/>
        </w:rPr>
        <w:t>”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策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略</w:t>
      </w:r>
      <w:r>
        <w:rPr>
          <w:rFonts w:ascii="PMingLiU" w:hAnsi="PMingLiU" w:cs="PMingLiU" w:eastAsia="PMingLiU"/>
          <w:sz w:val="17"/>
          <w:szCs w:val="17"/>
          <w:color w:val="3E3A39"/>
          <w:spacing w:val="-60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扩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平均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卖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场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面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积</w:t>
      </w:r>
      <w:r>
        <w:rPr>
          <w:rFonts w:ascii="PMingLiU" w:hAnsi="PMingLiU" w:cs="PMingLiU" w:eastAsia="PMingLiU"/>
          <w:sz w:val="17"/>
          <w:szCs w:val="17"/>
          <w:color w:val="3E3A39"/>
          <w:spacing w:val="-59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稳步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成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40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预估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同店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销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售将维持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平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稳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受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日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元疲软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导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致成本上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涨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影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响</w:t>
      </w:r>
      <w:r>
        <w:rPr>
          <w:rFonts w:ascii="PMingLiU" w:hAnsi="PMingLiU" w:cs="PMingLiU" w:eastAsia="PMingLiU"/>
          <w:sz w:val="17"/>
          <w:szCs w:val="17"/>
          <w:color w:val="3E3A39"/>
          <w:spacing w:val="-59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我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们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自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20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年秋季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上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调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部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分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商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品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售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价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但仍将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力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争毛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利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率维持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于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上年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水平。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9" w:after="0" w:line="286" w:lineRule="auto"/>
        <w:ind w:right="29"/>
        <w:jc w:val="both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</w:rPr>
        <w:t>201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101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年春季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起</w:t>
      </w:r>
      <w:r>
        <w:rPr>
          <w:rFonts w:ascii="PMingLiU" w:hAnsi="PMingLiU" w:cs="PMingLiU" w:eastAsia="PMingLiU"/>
          <w:sz w:val="17"/>
          <w:szCs w:val="17"/>
          <w:color w:val="3E3A39"/>
          <w:spacing w:val="-47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位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于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东京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的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有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明配送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中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心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的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一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部分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预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定将投入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使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用</w:t>
      </w:r>
      <w:r>
        <w:rPr>
          <w:rFonts w:ascii="PMingLiU" w:hAnsi="PMingLiU" w:cs="PMingLiU" w:eastAsia="PMingLiU"/>
          <w:sz w:val="17"/>
          <w:szCs w:val="17"/>
          <w:color w:val="3E3A39"/>
          <w:spacing w:val="-36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时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为扩大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电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子商务事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-64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计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划实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施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各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种营销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活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动。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756" w:lineRule="auto"/>
        <w:ind w:left="543" w:right="1481" w:firstLine="-1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男装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女装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-31" w:right="908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/>
        <w:pict>
          <v:shape style="position:absolute;margin-left:465.660004pt;margin-top:-89.180664pt;width:97.38pt;height:88.62pt;mso-position-horizontal-relative:page;mso-position-vertical-relative:paragraph;z-index:-1506" type="#_x0000_t75">
            <v:imagedata r:id="rId5" o:title=""/>
          </v:shape>
        </w:pic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童装、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</w:rPr>
        <w:t>婴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儿装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</w:rPr>
        <w:t>、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</w:rPr>
        <w:t>鞋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子等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0" w:left="1300" w:right="280"/>
          <w:cols w:num="3" w:equalWidth="0">
            <w:col w:w="3750" w:space="239"/>
            <w:col w:w="3619" w:space="693"/>
            <w:col w:w="2359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0" w:after="0" w:line="418" w:lineRule="exact"/>
        <w:ind w:left="117" w:right="-93"/>
        <w:jc w:val="left"/>
        <w:rPr>
          <w:rFonts w:ascii="Microsoft JhengHei" w:hAnsi="Microsoft JhengHei" w:cs="Microsoft JhengHei" w:eastAsia="Microsoft JhengHei"/>
          <w:sz w:val="30"/>
          <w:szCs w:val="30"/>
        </w:rPr>
      </w:pPr>
      <w:rPr/>
      <w:r>
        <w:rPr/>
        <w:pict>
          <v:group style="position:absolute;margin-left:70.860001pt;margin-top:-12.023286pt;width:492.96pt;height:.1pt;mso-position-horizontal-relative:page;mso-position-vertical-relative:paragraph;z-index:-1503" coordorigin="1417,-240" coordsize="9859,2">
            <v:shape style="position:absolute;left:1417;top:-240;width:9859;height:2" coordorigin="1417,-240" coordsize="9859,0" path="m1417,-240l11276,-240e" filled="f" stroked="t" strokeweight="5pt" strokecolor="#E60012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0"/>
          <w:w w:val="100"/>
          <w:position w:val="2"/>
        </w:rPr>
        <w:t>海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6"/>
          <w:w w:val="100"/>
          <w:position w:val="2"/>
        </w:rPr>
        <w:t>外</w:t>
      </w:r>
      <w:r>
        <w:rPr>
          <w:rFonts w:ascii="Arial" w:hAnsi="Arial" w:cs="Arial" w:eastAsia="Arial"/>
          <w:sz w:val="35"/>
          <w:szCs w:val="35"/>
          <w:color w:val="E60012"/>
          <w:spacing w:val="9"/>
          <w:w w:val="100"/>
          <w:position w:val="-1"/>
        </w:rPr>
        <w:t>UNIQL</w:t>
      </w:r>
      <w:r>
        <w:rPr>
          <w:rFonts w:ascii="Arial" w:hAnsi="Arial" w:cs="Arial" w:eastAsia="Arial"/>
          <w:sz w:val="35"/>
          <w:szCs w:val="35"/>
          <w:color w:val="E60012"/>
          <w:spacing w:val="-143"/>
          <w:w w:val="100"/>
          <w:position w:val="-1"/>
        </w:rPr>
        <w:t>O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9"/>
          <w:w w:val="100"/>
          <w:position w:val="2"/>
        </w:rPr>
        <w:t>（优衣库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-142"/>
          <w:w w:val="100"/>
          <w:position w:val="2"/>
        </w:rPr>
        <w:t>）</w: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0"/>
          <w:w w:val="100"/>
          <w:position w:val="2"/>
        </w:rPr>
        <w:t>事业</w:t>
      </w:r>
      <w:r>
        <w:rPr>
          <w:rFonts w:ascii="Microsoft JhengHei" w:hAnsi="Microsoft JhengHei" w:cs="Microsoft JhengHei" w:eastAsia="Microsoft JhengHei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4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64" w:lineRule="exact"/>
        <w:ind w:left="219" w:right="-20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/>
        <w:pict>
          <v:group style="position:absolute;margin-left:70.860001pt;margin-top:3.450167pt;width:60.42pt;height:11.28pt;mso-position-horizontal-relative:page;mso-position-vertical-relative:paragraph;z-index:-1502" coordorigin="1417,69" coordsize="1208,226">
            <v:shape style="position:absolute;left:1417;top:69;width:1208;height:226" coordorigin="1417,69" coordsize="1208,226" path="m1417,295l2626,295,2626,69,1417,69,1417,295e" filled="t" fillcolor="#9CA5AA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64.420013pt;margin-top:1.410167pt;width:55.14pt;height:12.96pt;mso-position-horizontal-relative:page;mso-position-vertical-relative:paragraph;z-index:-1496" coordorigin="5288,28" coordsize="1103,259">
            <v:shape style="position:absolute;left:5288;top:28;width:1103;height:259" coordorigin="5288,28" coordsize="1103,259" path="m5288,287l6391,287,6391,28,5288,28,5288,287e" filled="t" fillcolor="#FF0000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8"/>
          <w:szCs w:val="18"/>
          <w:color w:val="FFFFFF"/>
          <w:spacing w:val="-1"/>
          <w:w w:val="100"/>
          <w:position w:val="-2"/>
        </w:rPr>
        <w:t>20</w:t>
      </w:r>
      <w:r>
        <w:rPr>
          <w:rFonts w:ascii="Arial" w:hAnsi="Arial" w:cs="Arial" w:eastAsia="Arial"/>
          <w:sz w:val="18"/>
          <w:szCs w:val="18"/>
          <w:color w:val="FFFFFF"/>
          <w:spacing w:val="1"/>
          <w:w w:val="100"/>
          <w:position w:val="-2"/>
        </w:rPr>
        <w:t>1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2"/>
        </w:rPr>
        <w:t>5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-1"/>
        </w:rPr>
        <w:t>年度概况</w:t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/>
        <w:br w:type="column"/>
      </w:r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4" w:lineRule="exact"/>
        <w:ind w:right="-67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  <w:position w:val="-2"/>
        </w:rPr>
        <w:t>201</w:t>
      </w:r>
      <w:r>
        <w:rPr>
          <w:rFonts w:ascii="Arial" w:hAnsi="Arial" w:cs="Arial" w:eastAsia="Arial"/>
          <w:sz w:val="18"/>
          <w:szCs w:val="18"/>
          <w:color w:val="FFFFFF"/>
          <w:spacing w:val="-1"/>
          <w:w w:val="100"/>
          <w:position w:val="-2"/>
        </w:rPr>
        <w:t>6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-1"/>
        </w:rPr>
        <w:t>年度展望</w:t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/>
        <w:pict>
          <v:group style="position:absolute;margin-left:488.880005pt;margin-top:2.037491pt;width:51.24pt;height:14.04pt;mso-position-horizontal-relative:page;mso-position-vertical-relative:paragraph;z-index:-1498" coordorigin="9778,41" coordsize="1025,281">
            <v:shape style="position:absolute;left:9778;top:41;width:1025;height:281" coordorigin="9778,41" coordsize="1025,281" path="m10664,322l9917,322,9894,319,9833,293,9791,244,9778,202,9779,175,9800,108,9844,62,9901,41,10664,41,10687,42,10747,68,10789,118,10802,160,10801,186,10780,253,10736,299,10679,320,10664,322xe" filled="f" stroked="t" strokeweight="2pt" strokecolor="#E60011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地区别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-1"/>
          <w:w w:val="100"/>
        </w:rPr>
        <w:t>业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绩</w:t>
      </w:r>
      <w:r>
        <w:rPr>
          <w:rFonts w:ascii="Microsoft JhengHei" w:hAnsi="Microsoft JhengHei" w:cs="Microsoft JhengHei" w:eastAsia="Microsoft JhengHei"/>
          <w:sz w:val="14"/>
          <w:szCs w:val="14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3" w:equalWidth="0">
            <w:col w:w="4002" w:space="89"/>
            <w:col w:w="999" w:space="3547"/>
            <w:col w:w="2023"/>
          </w:cols>
        </w:sectPr>
      </w:pPr>
      <w:rPr/>
    </w:p>
    <w:p>
      <w:pPr>
        <w:spacing w:before="91" w:after="0" w:line="240" w:lineRule="auto"/>
        <w:ind w:left="117"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8"/>
          <w:w w:val="95"/>
          <w:position w:val="1"/>
        </w:rPr>
        <w:t>收益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95"/>
          <w:position w:val="1"/>
        </w:rPr>
        <w:t>达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95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95"/>
          <w:position w:val="0"/>
        </w:rPr>
        <w:t>,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95"/>
          <w:position w:val="0"/>
        </w:rPr>
        <w:t>03</w:t>
      </w:r>
      <w:r>
        <w:rPr>
          <w:rFonts w:ascii="Arial" w:hAnsi="Arial" w:cs="Arial" w:eastAsia="Arial"/>
          <w:sz w:val="18"/>
          <w:szCs w:val="18"/>
          <w:color w:val="3E3A39"/>
          <w:spacing w:val="9"/>
          <w:w w:val="95"/>
          <w:position w:val="0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95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-69"/>
          <w:w w:val="95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95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95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增长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45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9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经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营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溢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利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达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7" w:after="0" w:line="285" w:lineRule="auto"/>
        <w:ind w:left="117" w:right="-23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</w:rPr>
        <w:t>4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</w:rPr>
        <w:t>3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</w:rPr>
        <w:t>3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-83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增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长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31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79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创下历年最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佳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绩</w:t>
      </w:r>
      <w:r>
        <w:rPr>
          <w:rFonts w:ascii="PMingLiU" w:hAnsi="PMingLiU" w:cs="PMingLiU" w:eastAsia="PMingLiU"/>
          <w:sz w:val="17"/>
          <w:szCs w:val="17"/>
          <w:color w:val="3E3A39"/>
          <w:spacing w:val="-60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特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别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是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中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华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地</w:t>
      </w:r>
      <w:r>
        <w:rPr>
          <w:rFonts w:ascii="PMingLiU" w:hAnsi="PMingLiU" w:cs="PMingLiU" w:eastAsia="PMingLiU"/>
          <w:sz w:val="17"/>
          <w:szCs w:val="17"/>
          <w:color w:val="3E3A39"/>
          <w:spacing w:val="-83"/>
          <w:w w:val="100"/>
          <w:position w:val="0"/>
        </w:rPr>
        <w:t>区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中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国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内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地</w:t>
      </w:r>
      <w:r>
        <w:rPr>
          <w:rFonts w:ascii="PMingLiU" w:hAnsi="PMingLiU" w:cs="PMingLiU" w:eastAsia="PMingLiU"/>
          <w:sz w:val="17"/>
          <w:szCs w:val="17"/>
          <w:color w:val="3E3A39"/>
          <w:spacing w:val="-78"/>
          <w:w w:val="100"/>
          <w:position w:val="0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香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港</w:t>
      </w:r>
      <w:r>
        <w:rPr>
          <w:rFonts w:ascii="PMingLiU" w:hAnsi="PMingLiU" w:cs="PMingLiU" w:eastAsia="PMingLiU"/>
          <w:sz w:val="17"/>
          <w:szCs w:val="17"/>
          <w:color w:val="3E3A39"/>
          <w:spacing w:val="-77"/>
          <w:w w:val="100"/>
          <w:position w:val="0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台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湾</w:t>
      </w:r>
      <w:r>
        <w:rPr>
          <w:rFonts w:ascii="PMingLiU" w:hAnsi="PMingLiU" w:cs="PMingLiU" w:eastAsia="PMingLiU"/>
          <w:sz w:val="17"/>
          <w:szCs w:val="17"/>
          <w:color w:val="3E3A39"/>
          <w:spacing w:val="-86"/>
          <w:w w:val="100"/>
          <w:position w:val="0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77"/>
          <w:w w:val="100"/>
          <w:position w:val="0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韩</w:t>
      </w:r>
      <w:r>
        <w:rPr>
          <w:rFonts w:ascii="PMingLiU" w:hAnsi="PMingLiU" w:cs="PMingLiU" w:eastAsia="PMingLiU"/>
          <w:sz w:val="17"/>
          <w:szCs w:val="17"/>
          <w:color w:val="3E3A39"/>
          <w:spacing w:val="-4"/>
          <w:w w:val="100"/>
          <w:position w:val="0"/>
        </w:rPr>
        <w:t>国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续高度增</w:t>
      </w:r>
      <w:r>
        <w:rPr>
          <w:rFonts w:ascii="PMingLiU" w:hAnsi="PMingLiU" w:cs="PMingLiU" w:eastAsia="PMingLiU"/>
          <w:sz w:val="17"/>
          <w:szCs w:val="17"/>
          <w:color w:val="3E3A39"/>
          <w:spacing w:val="-4"/>
          <w:w w:val="100"/>
          <w:position w:val="0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60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其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中</w:t>
      </w:r>
      <w:r>
        <w:rPr>
          <w:rFonts w:ascii="PMingLiU" w:hAnsi="PMingLiU" w:cs="PMingLiU" w:eastAsia="PMingLiU"/>
          <w:sz w:val="17"/>
          <w:szCs w:val="17"/>
          <w:color w:val="3E3A39"/>
          <w:spacing w:val="-80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大中华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地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区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收益与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溢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利双双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幅成</w:t>
      </w:r>
      <w:r>
        <w:rPr>
          <w:rFonts w:ascii="PMingLiU" w:hAnsi="PMingLiU" w:cs="PMingLiU" w:eastAsia="PMingLiU"/>
          <w:sz w:val="17"/>
          <w:szCs w:val="17"/>
          <w:color w:val="3E3A39"/>
          <w:spacing w:val="-4"/>
          <w:w w:val="100"/>
          <w:position w:val="1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73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收益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达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3,0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4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0"/>
          <w:position w:val="0"/>
        </w:rPr>
        <w:t>4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-82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增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长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46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3%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73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经营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81" w:lineRule="auto"/>
        <w:ind w:left="117" w:right="-62"/>
        <w:jc w:val="both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溢利达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38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100"/>
          <w:position w:val="0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-77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-11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增长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46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美国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由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于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开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速度过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快</w:t>
      </w:r>
      <w:r>
        <w:rPr>
          <w:rFonts w:ascii="PMingLiU" w:hAnsi="PMingLiU" w:cs="PMingLiU" w:eastAsia="PMingLiU"/>
          <w:sz w:val="17"/>
          <w:szCs w:val="17"/>
          <w:color w:val="3E3A39"/>
          <w:spacing w:val="-68"/>
          <w:w w:val="100"/>
          <w:position w:val="0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品牌认知度不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足</w:t>
      </w:r>
      <w:r>
        <w:rPr>
          <w:rFonts w:ascii="PMingLiU" w:hAnsi="PMingLiU" w:cs="PMingLiU" w:eastAsia="PMingLiU"/>
          <w:sz w:val="17"/>
          <w:szCs w:val="17"/>
          <w:color w:val="3E3A39"/>
          <w:spacing w:val="-68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销售额仍未达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0"/>
        </w:rPr>
        <w:t>标</w:t>
      </w:r>
      <w:r>
        <w:rPr>
          <w:rFonts w:ascii="PMingLiU" w:hAnsi="PMingLiU" w:cs="PMingLiU" w:eastAsia="PMingLiU"/>
          <w:sz w:val="17"/>
          <w:szCs w:val="17"/>
          <w:color w:val="3E3A39"/>
          <w:spacing w:val="-68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亏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损有所扩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1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-47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截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至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20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100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年度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末</w:t>
      </w:r>
      <w:r>
        <w:rPr>
          <w:rFonts w:ascii="PMingLiU" w:hAnsi="PMingLiU" w:cs="PMingLiU" w:eastAsia="PMingLiU"/>
          <w:sz w:val="17"/>
          <w:szCs w:val="17"/>
          <w:color w:val="3E3A39"/>
          <w:spacing w:val="-64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海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外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优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衣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库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4" w:after="0" w:line="274" w:lineRule="exact"/>
        <w:ind w:left="117"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-1"/>
        </w:rPr>
        <w:t>总数达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-2"/>
        </w:rPr>
        <w:t>7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-2"/>
        </w:rPr>
        <w:t>9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-2"/>
        </w:rPr>
        <w:t>8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-1"/>
        </w:rPr>
        <w:t>间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-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-1"/>
        </w:rPr>
        <w:t>较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-1"/>
        </w:rPr>
        <w:t>上年度末增加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-2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-2"/>
          <w:w w:val="100"/>
          <w:position w:val="-2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3"/>
          <w:w w:val="100"/>
          <w:position w:val="-2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-2"/>
          <w:w w:val="100"/>
          <w:position w:val="-1"/>
        </w:rPr>
        <w:t>间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-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-1"/>
        </w:rPr>
        <w:t>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91" w:after="0" w:line="283" w:lineRule="auto"/>
        <w:ind w:right="-62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/>
        <w:br w:type="column"/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</w:rPr>
        <w:t>201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101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年度可望持续增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47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中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华地区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将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继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续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每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年开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设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0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0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间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新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店的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速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扩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展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海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外优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衣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库全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度预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计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将开设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7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  <w:position w:val="0"/>
        </w:rPr>
        <w:t>7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间新门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-62"/>
          <w:w w:val="100"/>
          <w:position w:val="1"/>
        </w:rPr>
        <w:t>。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0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年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  <w:position w:val="0"/>
        </w:rPr>
        <w:t>1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月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时，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海外优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衣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库门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数已超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越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日本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优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衣库门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数。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美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国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事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将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力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争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缩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减赤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字</w:t>
      </w:r>
      <w:r>
        <w:rPr>
          <w:rFonts w:ascii="PMingLiU" w:hAnsi="PMingLiU" w:cs="PMingLiU" w:eastAsia="PMingLiU"/>
          <w:sz w:val="17"/>
          <w:szCs w:val="17"/>
          <w:color w:val="3E3A39"/>
          <w:spacing w:val="-65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彻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底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改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变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经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0"/>
        </w:rPr>
        <w:t>营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0"/>
        </w:rPr>
        <w:t>战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略。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计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划推</w:t>
      </w:r>
      <w:r>
        <w:rPr>
          <w:rFonts w:ascii="PMingLiU" w:hAnsi="PMingLiU" w:cs="PMingLiU" w:eastAsia="PMingLiU"/>
          <w:sz w:val="17"/>
          <w:szCs w:val="17"/>
          <w:color w:val="3E3A39"/>
          <w:spacing w:val="-84"/>
          <w:w w:val="100"/>
          <w:position w:val="0"/>
        </w:rPr>
        <w:t>进</w:t>
      </w:r>
      <w:r>
        <w:rPr>
          <w:rFonts w:ascii="Times New Roman" w:hAnsi="Times New Roman" w:cs="Times New Roman" w:eastAsia="Times New Roman"/>
          <w:sz w:val="17"/>
          <w:szCs w:val="17"/>
          <w:color w:val="3E3A39"/>
          <w:spacing w:val="4"/>
          <w:w w:val="225"/>
          <w:position w:val="0"/>
        </w:rPr>
        <w:t>“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以旧改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新</w:t>
      </w:r>
      <w:r>
        <w:rPr>
          <w:rFonts w:ascii="Times New Roman" w:hAnsi="Times New Roman" w:cs="Times New Roman" w:eastAsia="Times New Roman"/>
          <w:sz w:val="17"/>
          <w:szCs w:val="17"/>
          <w:color w:val="3E3A39"/>
          <w:spacing w:val="-80"/>
          <w:w w:val="225"/>
          <w:position w:val="0"/>
        </w:rPr>
        <w:t>”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策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略</w:t>
      </w:r>
      <w:r>
        <w:rPr>
          <w:rFonts w:ascii="PMingLiU" w:hAnsi="PMingLiU" w:cs="PMingLiU" w:eastAsia="PMingLiU"/>
          <w:sz w:val="17"/>
          <w:szCs w:val="17"/>
          <w:color w:val="3E3A39"/>
          <w:spacing w:val="-80"/>
          <w:w w:val="100"/>
          <w:position w:val="0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精选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大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都会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黄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金地段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开设门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-56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并扩大电子商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务</w:t>
      </w:r>
      <w:r>
        <w:rPr>
          <w:rFonts w:ascii="PMingLiU" w:hAnsi="PMingLiU" w:cs="PMingLiU" w:eastAsia="PMingLiU"/>
          <w:sz w:val="17"/>
          <w:szCs w:val="17"/>
          <w:color w:val="3E3A39"/>
          <w:spacing w:val="-37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0"/>
        </w:rPr>
        <w:t>另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0"/>
        </w:rPr>
        <w:t>外在欧洲方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面，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32" w:after="0" w:line="270" w:lineRule="auto"/>
        <w:ind w:right="41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</w:rPr>
        <w:t>20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8"/>
          <w:w w:val="101"/>
        </w:rPr>
        <w:t>6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年春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季</w:t>
      </w:r>
      <w:r>
        <w:rPr>
          <w:rFonts w:ascii="PMingLiU" w:hAnsi="PMingLiU" w:cs="PMingLiU" w:eastAsia="PMingLiU"/>
          <w:sz w:val="17"/>
          <w:szCs w:val="17"/>
          <w:color w:val="3E3A39"/>
          <w:spacing w:val="-64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伦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敦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全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球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旗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舰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将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于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改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装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100"/>
          <w:position w:val="1"/>
        </w:rPr>
        <w:t>后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重新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盛大开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幕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/>
        <w:br w:type="column"/>
      </w:r>
      <w:r>
        <w:rPr>
          <w:sz w:val="24"/>
          <w:szCs w:val="24"/>
        </w:rPr>
      </w:r>
    </w:p>
    <w:p>
      <w:pPr>
        <w:spacing w:before="0" w:after="0" w:line="240" w:lineRule="auto"/>
        <w:ind w:left="319" w:right="-51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/>
        <w:pict>
          <v:shape style="position:absolute;margin-left:472.619995pt;margin-top:11.019323pt;width:89.76pt;height:111.12pt;mso-position-horizontal-relative:page;mso-position-vertical-relative:paragraph;z-index:-1504" type="#_x0000_t75">
            <v:imagedata r:id="rId6" o:title=""/>
          </v:shape>
        </w:pic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欧洲</w:t>
      </w:r>
      <w:r>
        <w:rPr>
          <w:rFonts w:ascii="PMingLiU" w:hAnsi="PMingLiU" w:cs="PMingLiU" w:eastAsia="PMingLiU"/>
          <w:sz w:val="14"/>
          <w:szCs w:val="14"/>
          <w:color w:val="E60012"/>
          <w:spacing w:val="-54"/>
          <w:w w:val="100"/>
        </w:rPr>
        <w:t>、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美国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511" w:right="113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韩国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5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东南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</w:rPr>
        <w:t>亚</w:t>
      </w:r>
      <w:r>
        <w:rPr>
          <w:rFonts w:ascii="PMingLiU" w:hAnsi="PMingLiU" w:cs="PMingLiU" w:eastAsia="PMingLiU"/>
          <w:sz w:val="14"/>
          <w:szCs w:val="14"/>
          <w:color w:val="E60012"/>
          <w:spacing w:val="-53"/>
          <w:w w:val="100"/>
        </w:rPr>
        <w:t>、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大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</w:rPr>
        <w:t>洋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洲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4" w:after="0" w:line="180" w:lineRule="exact"/>
        <w:jc w:val="left"/>
        <w:rPr>
          <w:sz w:val="18"/>
          <w:szCs w:val="18"/>
        </w:rPr>
      </w:pPr>
      <w:rPr/>
      <w:r>
        <w:rPr/>
        <w:br w:type="column"/>
      </w:r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60" w:lineRule="auto"/>
        <w:ind w:right="997"/>
        <w:jc w:val="left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大中华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地区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4" w:equalWidth="0">
            <w:col w:w="3708" w:space="280"/>
            <w:col w:w="3628" w:space="468"/>
            <w:col w:w="998" w:space="107"/>
            <w:col w:w="1471"/>
          </w:cols>
        </w:sectPr>
      </w:pPr>
      <w:rPr/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0" w:after="0" w:line="379" w:lineRule="exact"/>
        <w:ind w:left="117" w:right="-20"/>
        <w:jc w:val="left"/>
        <w:rPr>
          <w:rFonts w:ascii="Microsoft JhengHei" w:hAnsi="Microsoft JhengHei" w:cs="Microsoft JhengHei" w:eastAsia="Microsoft JhengHei"/>
          <w:sz w:val="30"/>
          <w:szCs w:val="30"/>
        </w:rPr>
      </w:pPr>
      <w:rPr/>
      <w:r>
        <w:rPr/>
        <w:pict>
          <v:group style="position:absolute;margin-left:70.860001pt;margin-top:-12.708942pt;width:492.96pt;height:.1pt;mso-position-horizontal-relative:page;mso-position-vertical-relative:paragraph;z-index:-1501" coordorigin="1417,-254" coordsize="9859,2">
            <v:shape style="position:absolute;left:1417;top:-254;width:9859;height:2" coordorigin="1417,-254" coordsize="9859,0" path="m1417,-254l11276,-254e" filled="f" stroked="t" strokeweight="5pt" strokecolor="#E60012">
              <v:path arrowok="t"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9"/>
          <w:w w:val="100"/>
        </w:rPr>
        <w:t>全球品牌事业</w:t>
      </w:r>
      <w:r>
        <w:rPr>
          <w:rFonts w:ascii="Microsoft JhengHei" w:hAnsi="Microsoft JhengHei" w:cs="Microsoft JhengHei" w:eastAsia="Microsoft JhengHei"/>
          <w:sz w:val="30"/>
          <w:szCs w:val="30"/>
          <w:color w:val="000000"/>
          <w:spacing w:val="0"/>
          <w:w w:val="10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219" w:right="-20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/>
        <w:pict>
          <v:group style="position:absolute;margin-left:70.860001pt;margin-top:3.390258pt;width:60.42pt;height:11.34pt;mso-position-horizontal-relative:page;mso-position-vertical-relative:paragraph;z-index:-1500" coordorigin="1417,68" coordsize="1208,227">
            <v:shape style="position:absolute;left:1417;top:68;width:1208;height:227" coordorigin="1417,68" coordsize="1208,227" path="m1417,295l2626,295,2626,68,1417,68,1417,295e" filled="t" fillcolor="#9CA5AA" stroked="f">
              <v:path arrowok="t"/>
              <v:fill/>
            </v:shape>
          </v:group>
          <w10:wrap type="none"/>
        </w:pict>
      </w:r>
      <w:r>
        <w:rPr>
          <w:rFonts w:ascii="Arial" w:hAnsi="Arial" w:cs="Arial" w:eastAsia="Arial"/>
          <w:sz w:val="18"/>
          <w:szCs w:val="18"/>
          <w:color w:val="FFFFFF"/>
          <w:spacing w:val="-1"/>
          <w:w w:val="100"/>
        </w:rPr>
        <w:t>20</w:t>
      </w:r>
      <w:r>
        <w:rPr>
          <w:rFonts w:ascii="Arial" w:hAnsi="Arial" w:cs="Arial" w:eastAsia="Arial"/>
          <w:sz w:val="18"/>
          <w:szCs w:val="18"/>
          <w:color w:val="FFFFFF"/>
          <w:spacing w:val="1"/>
          <w:w w:val="100"/>
        </w:rPr>
        <w:t>1</w:t>
      </w:r>
      <w:r>
        <w:rPr>
          <w:rFonts w:ascii="Arial" w:hAnsi="Arial" w:cs="Arial" w:eastAsia="Arial"/>
          <w:sz w:val="18"/>
          <w:szCs w:val="18"/>
          <w:color w:val="FFFFFF"/>
          <w:spacing w:val="0"/>
          <w:w w:val="100"/>
        </w:rPr>
        <w:t>5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1"/>
        </w:rPr>
        <w:t>年度概况</w:t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87" w:after="0" w:line="240" w:lineRule="auto"/>
        <w:ind w:left="117"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2"/>
          <w:position w:val="1"/>
        </w:rPr>
        <w:t>收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position w:val="1"/>
        </w:rPr>
        <w:t>益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position w:val="1"/>
        </w:rPr>
        <w:t>达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2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,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953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亿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日</w:t>
      </w:r>
      <w:r>
        <w:rPr>
          <w:rFonts w:ascii="PMingLiU" w:hAnsi="PMingLiU" w:cs="PMingLiU" w:eastAsia="PMingLiU"/>
          <w:sz w:val="17"/>
          <w:szCs w:val="17"/>
          <w:color w:val="3E3A39"/>
          <w:spacing w:val="-83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增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长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17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1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经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营溢利达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8" w:after="0" w:line="268" w:lineRule="auto"/>
        <w:ind w:left="117" w:right="-62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</w:rPr>
        <w:t>14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</w:rPr>
        <w:t>4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-62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较上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度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4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1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亿日元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的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经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营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亏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损大幅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改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善</w:t>
      </w:r>
      <w:r>
        <w:rPr>
          <w:rFonts w:ascii="PMingLiU" w:hAnsi="PMingLiU" w:cs="PMingLiU" w:eastAsia="PMingLiU"/>
          <w:sz w:val="17"/>
          <w:szCs w:val="17"/>
          <w:color w:val="3E3A39"/>
          <w:spacing w:val="-35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不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过</w:t>
      </w:r>
      <w:r>
        <w:rPr>
          <w:rFonts w:ascii="PMingLiU" w:hAnsi="PMingLiU" w:cs="PMingLiU" w:eastAsia="PMingLiU"/>
          <w:sz w:val="17"/>
          <w:szCs w:val="17"/>
          <w:color w:val="3E3A39"/>
          <w:spacing w:val="-56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由于优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质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牛仔布品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牌</w:t>
      </w:r>
      <w:r>
        <w:rPr>
          <w:rFonts w:ascii="PMingLiU" w:hAnsi="PMingLiU" w:cs="PMingLiU" w:eastAsia="PMingLiU"/>
          <w:sz w:val="17"/>
          <w:szCs w:val="17"/>
          <w:color w:val="3E3A39"/>
          <w:spacing w:val="-20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J</w:t>
      </w:r>
      <w:r>
        <w:rPr>
          <w:rFonts w:ascii="Arial" w:hAnsi="Arial" w:cs="Arial" w:eastAsia="Arial"/>
          <w:sz w:val="18"/>
          <w:szCs w:val="18"/>
          <w:color w:val="3E3A39"/>
          <w:spacing w:val="18"/>
          <w:w w:val="100"/>
          <w:position w:val="0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Brand</w:t>
      </w:r>
      <w:r>
        <w:rPr>
          <w:rFonts w:ascii="Arial" w:hAnsi="Arial" w:cs="Arial" w:eastAsia="Arial"/>
          <w:sz w:val="18"/>
          <w:szCs w:val="18"/>
          <w:color w:val="3E3A39"/>
          <w:spacing w:val="-26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业务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持续亏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损</w:t>
      </w:r>
      <w:r>
        <w:rPr>
          <w:rFonts w:ascii="PMingLiU" w:hAnsi="PMingLiU" w:cs="PMingLiU" w:eastAsia="PMingLiU"/>
          <w:sz w:val="17"/>
          <w:szCs w:val="17"/>
          <w:color w:val="3E3A39"/>
          <w:spacing w:val="-49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出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现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减值亏损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5</w:t>
      </w:r>
      <w:r>
        <w:rPr>
          <w:rFonts w:ascii="Arial" w:hAnsi="Arial" w:cs="Arial" w:eastAsia="Arial"/>
          <w:sz w:val="18"/>
          <w:szCs w:val="18"/>
          <w:color w:val="3E3A39"/>
          <w:spacing w:val="4"/>
          <w:w w:val="100"/>
          <w:position w:val="0"/>
        </w:rPr>
        <w:t>1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-41"/>
          <w:w w:val="100"/>
          <w:position w:val="1"/>
        </w:rPr>
        <w:t>。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G</w:t>
      </w:r>
      <w:r>
        <w:rPr>
          <w:rFonts w:ascii="Arial" w:hAnsi="Arial" w:cs="Arial" w:eastAsia="Arial"/>
          <w:sz w:val="18"/>
          <w:szCs w:val="18"/>
          <w:color w:val="3E3A39"/>
          <w:spacing w:val="-81"/>
          <w:w w:val="100"/>
          <w:position w:val="0"/>
        </w:rPr>
        <w:t>U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极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优）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时尚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休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闲服品牌业绩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则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表现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亮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丽</w:t>
      </w:r>
      <w:r>
        <w:rPr>
          <w:rFonts w:ascii="PMingLiU" w:hAnsi="PMingLiU" w:cs="PMingLiU" w:eastAsia="PMingLiU"/>
          <w:sz w:val="17"/>
          <w:szCs w:val="17"/>
          <w:color w:val="3E3A39"/>
          <w:spacing w:val="-54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收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益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达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,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415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-79"/>
          <w:w w:val="100"/>
          <w:position w:val="1"/>
        </w:rPr>
        <w:t>元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（</w:t>
      </w:r>
      <w:r>
        <w:rPr>
          <w:rFonts w:ascii="PMingLiU" w:hAnsi="PMingLiU" w:cs="PMingLiU" w:eastAsia="PMingLiU"/>
          <w:sz w:val="17"/>
          <w:szCs w:val="17"/>
          <w:color w:val="3E3A39"/>
          <w:spacing w:val="-32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增长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31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.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10"/>
          <w:position w:val="0"/>
        </w:rPr>
        <w:t>%</w:t>
      </w:r>
      <w:r>
        <w:rPr>
          <w:rFonts w:ascii="PMingLiU" w:hAnsi="PMingLiU" w:cs="PMingLiU" w:eastAsia="PMingLiU"/>
          <w:sz w:val="17"/>
          <w:szCs w:val="17"/>
          <w:color w:val="3E3A39"/>
          <w:spacing w:val="-85"/>
          <w:w w:val="100"/>
          <w:position w:val="1"/>
        </w:rPr>
        <w:t>）</w:t>
      </w:r>
      <w:r>
        <w:rPr>
          <w:rFonts w:ascii="PMingLiU" w:hAnsi="PMingLiU" w:cs="PMingLiU" w:eastAsia="PMingLiU"/>
          <w:sz w:val="17"/>
          <w:szCs w:val="17"/>
          <w:color w:val="3E3A39"/>
          <w:spacing w:val="-46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经营</w:t>
      </w:r>
      <w:r>
        <w:rPr>
          <w:rFonts w:ascii="PMingLiU" w:hAnsi="PMingLiU" w:cs="PMingLiU" w:eastAsia="PMingLiU"/>
          <w:sz w:val="17"/>
          <w:szCs w:val="17"/>
          <w:color w:val="3E3A39"/>
          <w:spacing w:val="5"/>
          <w:w w:val="100"/>
          <w:position w:val="1"/>
        </w:rPr>
        <w:t>溢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利达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7"/>
          <w:w w:val="101"/>
          <w:position w:val="0"/>
        </w:rPr>
        <w:t>4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100"/>
          <w:position w:val="1"/>
        </w:rPr>
        <w:t>亿日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元，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67" w:lineRule="auto"/>
        <w:ind w:right="-62"/>
        <w:jc w:val="both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为上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的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2.</w:t>
      </w:r>
      <w:r>
        <w:rPr>
          <w:rFonts w:ascii="Arial" w:hAnsi="Arial" w:cs="Arial" w:eastAsia="Arial"/>
          <w:sz w:val="18"/>
          <w:szCs w:val="18"/>
          <w:color w:val="3E3A39"/>
          <w:spacing w:val="8"/>
          <w:w w:val="100"/>
          <w:position w:val="0"/>
        </w:rPr>
        <w:t>7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倍</w:t>
      </w:r>
      <w:r>
        <w:rPr>
          <w:rFonts w:ascii="PMingLiU" w:hAnsi="PMingLiU" w:cs="PMingLiU" w:eastAsia="PMingLiU"/>
          <w:sz w:val="17"/>
          <w:szCs w:val="17"/>
          <w:color w:val="3E3A39"/>
          <w:spacing w:val="-38"/>
          <w:w w:val="100"/>
          <w:position w:val="1"/>
        </w:rPr>
        <w:t>。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201</w:t>
      </w:r>
      <w:r>
        <w:rPr>
          <w:rFonts w:ascii="Arial" w:hAnsi="Arial" w:cs="Arial" w:eastAsia="Arial"/>
          <w:sz w:val="18"/>
          <w:szCs w:val="18"/>
          <w:color w:val="3E3A39"/>
          <w:spacing w:val="9"/>
          <w:w w:val="100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末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，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GU</w:t>
      </w:r>
      <w:r>
        <w:rPr>
          <w:rFonts w:ascii="Arial" w:hAnsi="Arial" w:cs="Arial" w:eastAsia="Arial"/>
          <w:sz w:val="18"/>
          <w:szCs w:val="18"/>
          <w:color w:val="3E3A39"/>
          <w:spacing w:val="-13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于日本的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98"/>
          <w:position w:val="1"/>
        </w:rPr>
        <w:t>门店总数增至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31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98"/>
          <w:position w:val="0"/>
        </w:rPr>
        <w:t>4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98"/>
          <w:position w:val="1"/>
        </w:rPr>
        <w:t>间</w:t>
      </w:r>
      <w:r>
        <w:rPr>
          <w:rFonts w:ascii="PMingLiU" w:hAnsi="PMingLiU" w:cs="PMingLiU" w:eastAsia="PMingLiU"/>
          <w:sz w:val="17"/>
          <w:szCs w:val="17"/>
          <w:color w:val="3E3A39"/>
          <w:spacing w:val="-46"/>
          <w:w w:val="98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6"/>
          <w:w w:val="98"/>
          <w:position w:val="1"/>
        </w:rPr>
        <w:t>海外则</w:t>
      </w:r>
      <w:r>
        <w:rPr>
          <w:rFonts w:ascii="PMingLiU" w:hAnsi="PMingLiU" w:cs="PMingLiU" w:eastAsia="PMingLiU"/>
          <w:sz w:val="17"/>
          <w:szCs w:val="17"/>
          <w:color w:val="3E3A39"/>
          <w:spacing w:val="7"/>
          <w:w w:val="98"/>
          <w:position w:val="1"/>
        </w:rPr>
        <w:t>为</w:t>
      </w:r>
      <w:r>
        <w:rPr>
          <w:rFonts w:ascii="Arial" w:hAnsi="Arial" w:cs="Arial" w:eastAsia="Arial"/>
          <w:sz w:val="18"/>
          <w:szCs w:val="18"/>
          <w:color w:val="3E3A39"/>
          <w:spacing w:val="6"/>
          <w:w w:val="98"/>
          <w:position w:val="0"/>
        </w:rPr>
        <w:t>5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98"/>
          <w:position w:val="1"/>
        </w:rPr>
        <w:t>间</w:t>
      </w:r>
      <w:r>
        <w:rPr>
          <w:rFonts w:ascii="PMingLiU" w:hAnsi="PMingLiU" w:cs="PMingLiU" w:eastAsia="PMingLiU"/>
          <w:sz w:val="17"/>
          <w:szCs w:val="17"/>
          <w:color w:val="3E3A39"/>
          <w:spacing w:val="-37"/>
          <w:w w:val="98"/>
          <w:position w:val="1"/>
        </w:rPr>
        <w:t>。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T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h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eo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98"/>
          <w:position w:val="0"/>
        </w:rPr>
        <w:t>r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y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8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务受美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国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奢侈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品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市场低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迷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影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响</w:t>
      </w:r>
      <w:r>
        <w:rPr>
          <w:rFonts w:ascii="PMingLiU" w:hAnsi="PMingLiU" w:cs="PMingLiU" w:eastAsia="PMingLiU"/>
          <w:sz w:val="17"/>
          <w:szCs w:val="17"/>
          <w:color w:val="3E3A39"/>
          <w:spacing w:val="-65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经营溢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0"/>
        </w:rPr>
        <w:t>利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下降。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/>
        <w:br w:type="column"/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5"/>
          <w:szCs w:val="15"/>
        </w:rPr>
      </w:pPr>
      <w:rPr/>
      <w:r>
        <w:rPr>
          <w:rFonts w:ascii="Arial" w:hAnsi="Arial" w:cs="Arial" w:eastAsia="Arial"/>
          <w:sz w:val="18"/>
          <w:szCs w:val="18"/>
          <w:color w:val="FFFFFF"/>
          <w:w w:val="210"/>
        </w:rPr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-2"/>
          <w:w w:val="210"/>
        </w:rPr>
        <w:t> </w:t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-2"/>
          <w:w w:val="210"/>
        </w:rPr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0"/>
          <w:w w:val="100"/>
        </w:rPr>
        <w:t>201</w:t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-1"/>
          <w:w w:val="100"/>
        </w:rPr>
        <w:t>6</w:t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-1"/>
          <w:w w:val="100"/>
        </w:rPr>
      </w:r>
      <w:r>
        <w:rPr>
          <w:rFonts w:ascii="Arial" w:hAnsi="Arial" w:cs="Arial" w:eastAsia="Arial"/>
          <w:sz w:val="18"/>
          <w:szCs w:val="18"/>
          <w:color w:val="FFFFFF"/>
          <w:highlight w:val="red"/>
          <w:spacing w:val="-1"/>
          <w:w w:val="100"/>
        </w:rPr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highlight w:val="red"/>
          <w:spacing w:val="0"/>
          <w:w w:val="100"/>
          <w:position w:val="1"/>
        </w:rPr>
        <w:t>年度展望</w:t>
      </w:r>
      <w:r>
        <w:rPr>
          <w:rFonts w:ascii="Microsoft JhengHei" w:hAnsi="Microsoft JhengHei" w:cs="Microsoft JhengHei" w:eastAsia="Microsoft JhengHei"/>
          <w:sz w:val="15"/>
          <w:szCs w:val="15"/>
          <w:color w:val="FFFFFF"/>
          <w:spacing w:val="0"/>
          <w:w w:val="100"/>
          <w:position w:val="1"/>
        </w:rPr>
      </w:r>
      <w:r>
        <w:rPr>
          <w:rFonts w:ascii="Microsoft JhengHei" w:hAnsi="Microsoft JhengHei" w:cs="Microsoft JhengHei" w:eastAsia="Microsoft JhengHei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87" w:after="0" w:line="281" w:lineRule="auto"/>
        <w:ind w:right="74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13"/>
          <w:position w:val="1"/>
        </w:rPr>
        <w:t>预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position w:val="1"/>
        </w:rPr>
        <w:t>计</w:t>
      </w:r>
      <w:r>
        <w:rPr>
          <w:rFonts w:ascii="PMingLiU" w:hAnsi="PMingLiU" w:cs="PMingLiU" w:eastAsia="PMingLiU"/>
          <w:sz w:val="17"/>
          <w:szCs w:val="17"/>
          <w:color w:val="3E3A39"/>
          <w:spacing w:val="-31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  <w:position w:val="0"/>
        </w:rPr>
        <w:t>20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1"/>
          <w:position w:val="0"/>
        </w:rPr>
        <w:t>1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1"/>
          <w:position w:val="0"/>
        </w:rPr>
        <w:t>6</w:t>
      </w:r>
      <w:r>
        <w:rPr>
          <w:rFonts w:ascii="Arial" w:hAnsi="Arial" w:cs="Arial" w:eastAsia="Arial"/>
          <w:sz w:val="18"/>
          <w:szCs w:val="18"/>
          <w:color w:val="3E3A39"/>
          <w:spacing w:val="-36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3"/>
          <w:w w:val="100"/>
          <w:position w:val="1"/>
        </w:rPr>
        <w:t>年度也将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在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GU</w:t>
      </w:r>
      <w:r>
        <w:rPr>
          <w:rFonts w:ascii="Arial" w:hAnsi="Arial" w:cs="Arial" w:eastAsia="Arial"/>
          <w:sz w:val="18"/>
          <w:szCs w:val="18"/>
          <w:color w:val="3E3A39"/>
          <w:spacing w:val="-13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3"/>
          <w:w w:val="100"/>
          <w:position w:val="0"/>
        </w:rPr>
        <w:t>的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高</w:t>
      </w:r>
      <w:r>
        <w:rPr>
          <w:rFonts w:ascii="PMingLiU" w:hAnsi="PMingLiU" w:cs="PMingLiU" w:eastAsia="PMingLiU"/>
          <w:sz w:val="17"/>
          <w:szCs w:val="17"/>
          <w:color w:val="3E3A39"/>
          <w:spacing w:val="-3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3"/>
          <w:w w:val="100"/>
          <w:position w:val="0"/>
        </w:rPr>
        <w:t>度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成</w:t>
      </w:r>
      <w:r>
        <w:rPr>
          <w:rFonts w:ascii="PMingLiU" w:hAnsi="PMingLiU" w:cs="PMingLiU" w:eastAsia="PMingLiU"/>
          <w:sz w:val="17"/>
          <w:szCs w:val="17"/>
          <w:color w:val="3E3A39"/>
          <w:spacing w:val="-3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3"/>
          <w:w w:val="100"/>
          <w:position w:val="0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助</w:t>
      </w:r>
      <w:r>
        <w:rPr>
          <w:rFonts w:ascii="PMingLiU" w:hAnsi="PMingLiU" w:cs="PMingLiU" w:eastAsia="PMingLiU"/>
          <w:sz w:val="17"/>
          <w:szCs w:val="17"/>
          <w:color w:val="3E3A39"/>
          <w:spacing w:val="-3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13"/>
          <w:w w:val="100"/>
          <w:position w:val="0"/>
        </w:rPr>
        <w:t>益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下，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实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现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收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益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及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溢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利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1"/>
        </w:rPr>
        <w:t>双增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41"/>
          <w:w w:val="100"/>
          <w:position w:val="1"/>
        </w:rPr>
        <w:t>。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0"/>
          <w:position w:val="0"/>
        </w:rPr>
        <w:t>GU</w:t>
      </w:r>
      <w:r>
        <w:rPr>
          <w:rFonts w:ascii="Arial" w:hAnsi="Arial" w:cs="Arial" w:eastAsia="Arial"/>
          <w:sz w:val="18"/>
          <w:szCs w:val="18"/>
          <w:color w:val="3E3A39"/>
          <w:spacing w:val="1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以推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出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能捕捉人心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的电视广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0"/>
        </w:rPr>
        <w:t>告</w:t>
      </w:r>
      <w:r>
        <w:rPr>
          <w:rFonts w:ascii="PMingLiU" w:hAnsi="PMingLiU" w:cs="PMingLiU" w:eastAsia="PMingLiU"/>
          <w:sz w:val="17"/>
          <w:szCs w:val="17"/>
          <w:color w:val="3E3A39"/>
          <w:spacing w:val="-53"/>
          <w:w w:val="100"/>
          <w:position w:val="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0"/>
        </w:rPr>
        <w:t>以</w:t>
      </w:r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  <w:position w:val="0"/>
        </w:rPr>
        <w:t>及人人都能轻松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24" w:after="0" w:line="240" w:lineRule="auto"/>
        <w:ind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4"/>
          <w:w w:val="100"/>
        </w:rPr>
        <w:t>享受的时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</w:rPr>
        <w:t>尚</w:t>
      </w:r>
      <w:r>
        <w:rPr>
          <w:rFonts w:ascii="PMingLiU" w:hAnsi="PMingLiU" w:cs="PMingLiU" w:eastAsia="PMingLiU"/>
          <w:sz w:val="17"/>
          <w:szCs w:val="17"/>
          <w:color w:val="3E3A39"/>
          <w:spacing w:val="-53"/>
          <w:w w:val="100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</w:rPr>
        <w:t>预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3" w:equalWidth="0">
            <w:col w:w="3744" w:space="362"/>
            <w:col w:w="3530" w:space="514"/>
            <w:col w:w="2510"/>
          </w:cols>
        </w:sectPr>
      </w:pPr>
      <w:rPr/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/>
        <w:pict>
          <v:group style="position:absolute;margin-left:0pt;margin-top:.000001pt;width:612pt;height:791.969999pt;mso-position-horizontal-relative:page;mso-position-vertical-relative:page;z-index:-1508" coordorigin="0,0" coordsize="12240,15839">
            <v:shape style="position:absolute;left:0;top:0;width:12240;height:15839" coordorigin="0,0" coordsize="12240,15839" path="m12240,15839l12240,0,0,0,0,15839,12240,15839e" filled="t" fillcolor="#000000" stroked="f">
              <v:path arrowok="t"/>
              <v:fill/>
            </v:shape>
          </v:group>
          <w10:wrap type="none"/>
        </w:pict>
      </w:r>
      <w:r>
        <w:rPr>
          <w:sz w:val="16"/>
          <w:szCs w:val="16"/>
        </w:rPr>
      </w:r>
    </w:p>
    <w:p>
      <w:pPr>
        <w:spacing w:before="0" w:after="0" w:line="240" w:lineRule="auto"/>
        <w:ind w:right="97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0"/>
          <w:w w:val="99"/>
          <w:b/>
          <w:bCs/>
        </w:rPr>
        <w:t>19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12" w:after="0" w:line="240" w:lineRule="auto"/>
        <w:ind w:left="1000" w:right="-20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</w:rPr>
        <w:t>期知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</w:rPr>
        <w:t>名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</w:rPr>
        <w:t>度将急速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</w:rPr>
        <w:t>提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</w:rPr>
        <w:t>升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</w:rPr>
        <w:t>本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</w:rPr>
        <w:t>年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</w:rPr>
        <w:t>度计划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</w:rPr>
        <w:t>在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</w:rPr>
        <w:t>日本设立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</w:rPr>
      </w:r>
    </w:p>
    <w:p>
      <w:pPr>
        <w:spacing w:before="60" w:after="0" w:line="267" w:lineRule="auto"/>
        <w:ind w:left="1000" w:right="-62"/>
        <w:jc w:val="left"/>
        <w:rPr>
          <w:rFonts w:ascii="PMingLiU" w:hAnsi="PMingLiU" w:cs="PMingLiU" w:eastAsia="PMingLiU"/>
          <w:sz w:val="17"/>
          <w:szCs w:val="17"/>
        </w:rPr>
      </w:pPr>
      <w:rPr/>
      <w:r>
        <w:rPr>
          <w:rFonts w:ascii="Arial" w:hAnsi="Arial" w:cs="Arial" w:eastAsia="Arial"/>
          <w:sz w:val="18"/>
          <w:szCs w:val="18"/>
          <w:color w:val="3E3A39"/>
          <w:spacing w:val="1"/>
          <w:w w:val="101"/>
        </w:rPr>
        <w:t>5</w:t>
      </w:r>
      <w:r>
        <w:rPr>
          <w:rFonts w:ascii="Arial" w:hAnsi="Arial" w:cs="Arial" w:eastAsia="Arial"/>
          <w:sz w:val="18"/>
          <w:szCs w:val="18"/>
          <w:color w:val="3E3A39"/>
          <w:spacing w:val="3"/>
          <w:w w:val="101"/>
        </w:rPr>
        <w:t>0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间门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-59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同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时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也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将持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续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于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上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海</w:t>
      </w:r>
      <w:r>
        <w:rPr>
          <w:rFonts w:ascii="PMingLiU" w:hAnsi="PMingLiU" w:cs="PMingLiU" w:eastAsia="PMingLiU"/>
          <w:sz w:val="17"/>
          <w:szCs w:val="17"/>
          <w:color w:val="3E3A39"/>
          <w:spacing w:val="-58"/>
          <w:w w:val="100"/>
          <w:position w:val="1"/>
        </w:rPr>
        <w:t>、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台湾</w:t>
      </w:r>
      <w:r>
        <w:rPr>
          <w:rFonts w:ascii="PMingLiU" w:hAnsi="PMingLiU" w:cs="PMingLiU" w:eastAsia="PMingLiU"/>
          <w:sz w:val="17"/>
          <w:szCs w:val="17"/>
          <w:color w:val="3E3A39"/>
          <w:spacing w:val="2"/>
          <w:w w:val="100"/>
          <w:position w:val="1"/>
        </w:rPr>
        <w:t>等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地开设</w:t>
      </w:r>
      <w:r>
        <w:rPr>
          <w:rFonts w:ascii="PMingLiU" w:hAnsi="PMingLiU" w:cs="PMingLiU" w:eastAsia="PMingLiU"/>
          <w:sz w:val="17"/>
          <w:szCs w:val="17"/>
          <w:color w:val="3E3A39"/>
          <w:spacing w:val="1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新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门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店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  <w:position w:val="1"/>
        </w:rPr>
        <w:t>。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日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本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27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Theory</w:t>
      </w:r>
      <w:r>
        <w:rPr>
          <w:rFonts w:ascii="Arial" w:hAnsi="Arial" w:cs="Arial" w:eastAsia="Arial"/>
          <w:sz w:val="18"/>
          <w:szCs w:val="18"/>
          <w:color w:val="3E3A39"/>
          <w:spacing w:val="45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业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务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可望稳</w:t>
      </w:r>
      <w:r>
        <w:rPr>
          <w:rFonts w:ascii="PMingLiU" w:hAnsi="PMingLiU" w:cs="PMingLiU" w:eastAsia="PMingLiU"/>
          <w:sz w:val="17"/>
          <w:szCs w:val="17"/>
          <w:color w:val="3E3A39"/>
          <w:spacing w:val="10"/>
          <w:w w:val="100"/>
          <w:position w:val="1"/>
        </w:rPr>
        <w:t>定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增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长</w:t>
      </w:r>
      <w:r>
        <w:rPr>
          <w:rFonts w:ascii="PMingLiU" w:hAnsi="PMingLiU" w:cs="PMingLiU" w:eastAsia="PMingLiU"/>
          <w:sz w:val="17"/>
          <w:szCs w:val="17"/>
          <w:color w:val="3E3A39"/>
          <w:spacing w:val="-41"/>
          <w:w w:val="100"/>
          <w:position w:val="1"/>
        </w:rPr>
        <w:t>，</w:t>
      </w:r>
      <w:r>
        <w:rPr>
          <w:rFonts w:ascii="PMingLiU" w:hAnsi="PMingLiU" w:cs="PMingLiU" w:eastAsia="PMingLiU"/>
          <w:sz w:val="17"/>
          <w:szCs w:val="17"/>
          <w:color w:val="3E3A39"/>
          <w:spacing w:val="8"/>
          <w:w w:val="100"/>
          <w:position w:val="1"/>
        </w:rPr>
        <w:t>但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美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国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96"/>
          <w:position w:val="0"/>
        </w:rPr>
        <w:t>Theory</w:t>
      </w:r>
      <w:r>
        <w:rPr>
          <w:rFonts w:ascii="Arial" w:hAnsi="Arial" w:cs="Arial" w:eastAsia="Arial"/>
          <w:sz w:val="18"/>
          <w:szCs w:val="18"/>
          <w:color w:val="3E3A39"/>
          <w:spacing w:val="-29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以及</w:t>
      </w:r>
      <w:r>
        <w:rPr>
          <w:rFonts w:ascii="PMingLiU" w:hAnsi="PMingLiU" w:cs="PMingLiU" w:eastAsia="PMingLiU"/>
          <w:sz w:val="17"/>
          <w:szCs w:val="17"/>
          <w:color w:val="3E3A39"/>
          <w:spacing w:val="-23"/>
          <w:w w:val="100"/>
          <w:position w:val="1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J</w:t>
      </w:r>
      <w:r>
        <w:rPr>
          <w:rFonts w:ascii="Arial" w:hAnsi="Arial" w:cs="Arial" w:eastAsia="Arial"/>
          <w:sz w:val="18"/>
          <w:szCs w:val="18"/>
          <w:color w:val="3E3A39"/>
          <w:spacing w:val="2"/>
          <w:w w:val="100"/>
          <w:position w:val="0"/>
        </w:rPr>
        <w:t> </w:t>
      </w:r>
      <w:r>
        <w:rPr>
          <w:rFonts w:ascii="Arial" w:hAnsi="Arial" w:cs="Arial" w:eastAsia="Arial"/>
          <w:sz w:val="18"/>
          <w:szCs w:val="18"/>
          <w:color w:val="3E3A39"/>
          <w:spacing w:val="-1"/>
          <w:w w:val="100"/>
          <w:position w:val="0"/>
        </w:rPr>
        <w:t>Bran</w:t>
      </w:r>
      <w:r>
        <w:rPr>
          <w:rFonts w:ascii="Arial" w:hAnsi="Arial" w:cs="Arial" w:eastAsia="Arial"/>
          <w:sz w:val="18"/>
          <w:szCs w:val="18"/>
          <w:color w:val="3E3A39"/>
          <w:spacing w:val="0"/>
          <w:w w:val="100"/>
          <w:position w:val="0"/>
        </w:rPr>
        <w:t>d</w:t>
      </w:r>
      <w:r>
        <w:rPr>
          <w:rFonts w:ascii="Arial" w:hAnsi="Arial" w:cs="Arial" w:eastAsia="Arial"/>
          <w:sz w:val="18"/>
          <w:szCs w:val="18"/>
          <w:color w:val="3E3A39"/>
          <w:spacing w:val="-28"/>
          <w:w w:val="100"/>
          <w:position w:val="0"/>
        </w:rPr>
        <w:t> 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业务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则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预期表</w:t>
      </w:r>
      <w:r>
        <w:rPr>
          <w:rFonts w:ascii="PMingLiU" w:hAnsi="PMingLiU" w:cs="PMingLiU" w:eastAsia="PMingLiU"/>
          <w:sz w:val="17"/>
          <w:szCs w:val="17"/>
          <w:color w:val="3E3A39"/>
          <w:spacing w:val="-1"/>
          <w:w w:val="100"/>
          <w:position w:val="1"/>
        </w:rPr>
        <w:t>现</w:t>
      </w:r>
      <w:r>
        <w:rPr>
          <w:rFonts w:ascii="PMingLiU" w:hAnsi="PMingLiU" w:cs="PMingLiU" w:eastAsia="PMingLiU"/>
          <w:sz w:val="17"/>
          <w:szCs w:val="17"/>
          <w:color w:val="3E3A39"/>
          <w:spacing w:val="0"/>
          <w:w w:val="100"/>
          <w:position w:val="1"/>
        </w:rPr>
        <w:t>持平。</w:t>
      </w:r>
      <w:r>
        <w:rPr>
          <w:rFonts w:ascii="PMingLiU" w:hAnsi="PMingLiU" w:cs="PMingLiU" w:eastAsia="PMingLiU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57" w:after="0" w:line="240" w:lineRule="auto"/>
        <w:ind w:left="936" w:right="-20"/>
        <w:jc w:val="left"/>
        <w:rPr>
          <w:rFonts w:ascii="Microsoft JhengHei" w:hAnsi="Microsoft JhengHei" w:cs="Microsoft JhengHei" w:eastAsia="Microsoft JhengHei"/>
          <w:sz w:val="14"/>
          <w:szCs w:val="14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事业单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-1"/>
          <w:w w:val="100"/>
        </w:rPr>
        <w:t>位</w:t>
      </w:r>
      <w:r>
        <w:rPr>
          <w:rFonts w:ascii="Microsoft JhengHei" w:hAnsi="Microsoft JhengHei" w:cs="Microsoft JhengHei" w:eastAsia="Microsoft JhengHei"/>
          <w:sz w:val="14"/>
          <w:szCs w:val="14"/>
          <w:color w:val="E60012"/>
          <w:spacing w:val="0"/>
          <w:w w:val="100"/>
        </w:rPr>
        <w:t>别业绩</w:t>
      </w:r>
      <w:r>
        <w:rPr>
          <w:rFonts w:ascii="Microsoft JhengHei" w:hAnsi="Microsoft JhengHei" w:cs="Microsoft JhengHei" w:eastAsia="Microsoft JhengHei"/>
          <w:sz w:val="14"/>
          <w:szCs w:val="14"/>
          <w:color w:val="00000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420" w:right="3844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/>
        <w:pict>
          <v:shape style="position:absolute;margin-left:460.5pt;margin-top:1.71933pt;width:91.86pt;height:91.68pt;mso-position-horizontal-relative:page;mso-position-vertical-relative:paragraph;z-index:-1495" type="#_x0000_t75">
            <v:imagedata r:id="rId8" o:title=""/>
          </v:shape>
        </w:pict>
      </w:r>
      <w:r>
        <w:rPr/>
        <w:pict>
          <v:group style="position:absolute;margin-left:484.380005pt;margin-top:-25.10067pt;width:60.24pt;height:14.04pt;mso-position-horizontal-relative:page;mso-position-vertical-relative:paragraph;z-index:-1494" coordorigin="9688,-502" coordsize="1205,281">
            <v:shape style="position:absolute;left:9688;top:-502;width:1205;height:281" coordorigin="9688,-502" coordsize="1205,281" path="m10729,-221l9851,-221,9826,-222,9760,-244,9712,-286,9688,-345,9689,-369,9712,-430,9757,-474,9818,-498,10729,-502,10754,-500,10820,-478,10868,-436,10892,-378,10891,-353,10868,-292,10824,-248,10762,-224,10729,-221xe" filled="f" stroked="t" strokeweight="2pt" strokecolor="#E60011">
              <v:path arrowok="t"/>
            </v:shape>
          </v:group>
          <w10:wrap type="none"/>
        </w:pic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GU</w:t>
      </w:r>
      <w:r>
        <w:rPr>
          <w:rFonts w:ascii="Arial" w:hAnsi="Arial" w:cs="Arial" w:eastAsia="Arial"/>
          <w:sz w:val="14"/>
          <w:szCs w:val="14"/>
          <w:color w:val="E60012"/>
          <w:spacing w:val="-15"/>
          <w:w w:val="100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事业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57" w:right="3788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Theory</w:t>
      </w:r>
      <w:r>
        <w:rPr>
          <w:rFonts w:ascii="Arial" w:hAnsi="Arial" w:cs="Arial" w:eastAsia="Arial"/>
          <w:sz w:val="14"/>
          <w:szCs w:val="14"/>
          <w:color w:val="E60012"/>
          <w:spacing w:val="-11"/>
          <w:w w:val="100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事业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right="-20"/>
        <w:jc w:val="left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</w:rPr>
        <w:t>Com</w:t>
      </w:r>
      <w:r>
        <w:rPr>
          <w:rFonts w:ascii="Arial" w:hAnsi="Arial" w:cs="Arial" w:eastAsia="Arial"/>
          <w:sz w:val="14"/>
          <w:szCs w:val="14"/>
          <w:color w:val="E60012"/>
          <w:spacing w:val="1"/>
          <w:w w:val="100"/>
        </w:rPr>
        <w:t>p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</w:rPr>
        <w:t>t</w:t>
      </w:r>
      <w:r>
        <w:rPr>
          <w:rFonts w:ascii="Arial" w:hAnsi="Arial" w:cs="Arial" w:eastAsia="Arial"/>
          <w:sz w:val="14"/>
          <w:szCs w:val="14"/>
          <w:color w:val="E60012"/>
          <w:spacing w:val="1"/>
          <w:w w:val="100"/>
        </w:rPr>
        <w:t>o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</w:rPr>
        <w:t>i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r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color w:val="E60012"/>
          <w:spacing w:val="9"/>
          <w:w w:val="100"/>
        </w:rPr>
        <w:t> 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d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</w:rPr>
        <w:t>e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s</w:t>
      </w:r>
      <w:r>
        <w:rPr>
          <w:rFonts w:ascii="Arial" w:hAnsi="Arial" w:cs="Arial" w:eastAsia="Arial"/>
          <w:sz w:val="14"/>
          <w:szCs w:val="14"/>
          <w:color w:val="E60012"/>
          <w:spacing w:val="16"/>
          <w:w w:val="100"/>
        </w:rPr>
        <w:t> 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C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</w:rPr>
        <w:t>o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</w:rPr>
        <w:t>tonniers</w:t>
      </w:r>
      <w:r>
        <w:rPr>
          <w:rFonts w:ascii="Arial" w:hAnsi="Arial" w:cs="Arial" w:eastAsia="Arial"/>
          <w:sz w:val="14"/>
          <w:szCs w:val="14"/>
          <w:color w:val="E60012"/>
          <w:spacing w:val="20"/>
          <w:w w:val="100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0"/>
          <w:w w:val="100"/>
        </w:rPr>
        <w:t>事业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</w:rPr>
      </w:r>
    </w:p>
    <w:p>
      <w:pPr>
        <w:spacing w:before="0" w:after="0" w:line="218" w:lineRule="exact"/>
        <w:ind w:right="-20"/>
        <w:jc w:val="left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Princ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  <w:position w:val="-1"/>
        </w:rPr>
        <w:t>e</w:t>
      </w:r>
      <w:r>
        <w:rPr>
          <w:rFonts w:ascii="Arial" w:hAnsi="Arial" w:cs="Arial" w:eastAsia="Arial"/>
          <w:sz w:val="14"/>
          <w:szCs w:val="14"/>
          <w:color w:val="E60012"/>
          <w:spacing w:val="-1"/>
          <w:w w:val="100"/>
          <w:position w:val="-1"/>
        </w:rPr>
        <w:t>s</w:t>
      </w:r>
      <w:r>
        <w:rPr>
          <w:rFonts w:ascii="Arial" w:hAnsi="Arial" w:cs="Arial" w:eastAsia="Arial"/>
          <w:sz w:val="14"/>
          <w:szCs w:val="14"/>
          <w:color w:val="E60012"/>
          <w:spacing w:val="1"/>
          <w:w w:val="100"/>
          <w:position w:val="-1"/>
        </w:rPr>
        <w:t>s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e</w:t>
      </w:r>
      <w:r>
        <w:rPr>
          <w:rFonts w:ascii="Arial" w:hAnsi="Arial" w:cs="Arial" w:eastAsia="Arial"/>
          <w:sz w:val="14"/>
          <w:szCs w:val="14"/>
          <w:color w:val="E60012"/>
          <w:spacing w:val="25"/>
          <w:w w:val="100"/>
          <w:position w:val="-1"/>
        </w:rPr>
        <w:t> 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ta</w:t>
      </w:r>
      <w:r>
        <w:rPr>
          <w:rFonts w:ascii="Arial" w:hAnsi="Arial" w:cs="Arial" w:eastAsia="Arial"/>
          <w:sz w:val="14"/>
          <w:szCs w:val="14"/>
          <w:color w:val="E60012"/>
          <w:spacing w:val="-2"/>
          <w:w w:val="100"/>
          <w:position w:val="-1"/>
        </w:rPr>
        <w:t>m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.tam</w:t>
      </w:r>
      <w:r>
        <w:rPr>
          <w:rFonts w:ascii="Arial" w:hAnsi="Arial" w:cs="Arial" w:eastAsia="Arial"/>
          <w:sz w:val="14"/>
          <w:szCs w:val="14"/>
          <w:color w:val="E60012"/>
          <w:spacing w:val="13"/>
          <w:w w:val="100"/>
          <w:position w:val="-1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  <w:position w:val="-1"/>
        </w:rPr>
        <w:t>事业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  <w:position w:val="0"/>
        </w:rPr>
      </w:r>
    </w:p>
    <w:p>
      <w:pPr>
        <w:spacing w:before="0" w:after="0" w:line="218" w:lineRule="exact"/>
        <w:ind w:right="-20"/>
        <w:jc w:val="left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J</w:t>
      </w:r>
      <w:r>
        <w:rPr>
          <w:rFonts w:ascii="Arial" w:hAnsi="Arial" w:cs="Arial" w:eastAsia="Arial"/>
          <w:sz w:val="14"/>
          <w:szCs w:val="14"/>
          <w:color w:val="E60012"/>
          <w:spacing w:val="9"/>
          <w:w w:val="100"/>
          <w:position w:val="-1"/>
        </w:rPr>
        <w:t> </w:t>
      </w:r>
      <w:r>
        <w:rPr>
          <w:rFonts w:ascii="Arial" w:hAnsi="Arial" w:cs="Arial" w:eastAsia="Arial"/>
          <w:sz w:val="14"/>
          <w:szCs w:val="14"/>
          <w:color w:val="E60012"/>
          <w:spacing w:val="0"/>
          <w:w w:val="100"/>
          <w:position w:val="-1"/>
        </w:rPr>
        <w:t>Brand</w:t>
      </w:r>
      <w:r>
        <w:rPr>
          <w:rFonts w:ascii="Arial" w:hAnsi="Arial" w:cs="Arial" w:eastAsia="Arial"/>
          <w:sz w:val="14"/>
          <w:szCs w:val="14"/>
          <w:color w:val="E60012"/>
          <w:spacing w:val="1"/>
          <w:w w:val="100"/>
          <w:position w:val="-1"/>
        </w:rPr>
        <w:t> </w:t>
      </w:r>
      <w:r>
        <w:rPr>
          <w:rFonts w:ascii="PMingLiU" w:hAnsi="PMingLiU" w:cs="PMingLiU" w:eastAsia="PMingLiU"/>
          <w:sz w:val="14"/>
          <w:szCs w:val="14"/>
          <w:color w:val="E60012"/>
          <w:spacing w:val="-1"/>
          <w:w w:val="100"/>
          <w:position w:val="-1"/>
        </w:rPr>
        <w:t>事业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pgMar w:footer="357" w:header="0" w:top="1400" w:bottom="540" w:left="300" w:right="1080"/>
          <w:footerReference w:type="default" r:id="rId7"/>
          <w:pgSz w:w="12240" w:h="15840"/>
          <w:cols w:num="2" w:equalWidth="0">
            <w:col w:w="4706" w:space="283"/>
            <w:col w:w="5871"/>
          </w:cols>
        </w:sectPr>
      </w:pPr>
      <w:rPr/>
    </w:p>
    <w:p>
      <w:pPr>
        <w:spacing w:before="0" w:after="0" w:line="420" w:lineRule="exact"/>
        <w:ind w:left="1046" w:right="-20"/>
        <w:jc w:val="left"/>
        <w:rPr>
          <w:rFonts w:ascii="Microsoft JhengHei" w:hAnsi="Microsoft JhengHei" w:cs="Microsoft JhengHei" w:eastAsia="Microsoft JhengHei"/>
          <w:sz w:val="30"/>
          <w:szCs w:val="3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0pt;margin-top:202.38002pt;width:611.999988pt;height:589.589981pt;mso-position-horizontal-relative:page;mso-position-vertical-relative:page;z-index:-1493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15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40" w:lineRule="auto"/>
                    <w:ind w:right="377"/>
                    <w:jc w:val="righ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Pr/>
                  <w:r>
                    <w:rPr>
                      <w:rFonts w:ascii="Arial" w:hAnsi="Arial" w:cs="Arial" w:eastAsia="Arial"/>
                      <w:sz w:val="16"/>
                      <w:szCs w:val="16"/>
                      <w:color w:val="FFFFFF"/>
                      <w:spacing w:val="0"/>
                      <w:w w:val="99"/>
                      <w:b/>
                      <w:bCs/>
                    </w:rPr>
                    <w:t>21</w:t>
                  </w:r>
                  <w:r>
                    <w:rPr>
                      <w:rFonts w:ascii="Arial" w:hAnsi="Arial" w:cs="Arial" w:eastAsia="Arial"/>
                      <w:sz w:val="16"/>
                      <w:szCs w:val="16"/>
                      <w:color w:val="000000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/>
        <w:pict>
          <v:shape style="position:absolute;margin-left:0pt;margin-top:202.38002pt;width:611.999988pt;height:589.589981pt;mso-position-horizontal-relative:page;mso-position-vertical-relative:page;z-index:-1492" type="#_x0000_t75">
            <v:imagedata r:id="rId10" o:title=""/>
          </v:shape>
        </w:pict>
      </w:r>
      <w:r>
        <w:rPr/>
        <w:pict>
          <v:group style="position:absolute;margin-left:48.18pt;margin-top:0pt;width:8.52pt;height:61.68pt;mso-position-horizontal-relative:page;mso-position-vertical-relative:page;z-index:-1491" coordorigin="964,0" coordsize="170,1234">
            <v:shape style="position:absolute;left:964;top:0;width:170;height:1234" coordorigin="964,0" coordsize="170,1234" path="m964,1234l1134,1234,1134,0,964,0,964,1234e" filled="t" fillcolor="#E60012" stroked="f">
              <v:path arrowok="t"/>
              <v:fill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30"/>
          <w:szCs w:val="30"/>
          <w:color w:val="E60012"/>
          <w:spacing w:val="15"/>
          <w:w w:val="100"/>
          <w:position w:val="-1"/>
        </w:rPr>
        <w:t>公司治理</w:t>
      </w:r>
      <w:r>
        <w:rPr>
          <w:rFonts w:ascii="Microsoft JhengHei" w:hAnsi="Microsoft JhengHei" w:cs="Microsoft JhengHei" w:eastAsia="Microsoft JhengHei"/>
          <w:sz w:val="30"/>
          <w:szCs w:val="30"/>
          <w:color w:val="000000"/>
          <w:spacing w:val="0"/>
          <w:w w:val="100"/>
          <w:position w:val="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1061" w:right="-20"/>
        <w:jc w:val="left"/>
        <w:rPr>
          <w:rFonts w:ascii="Arial" w:hAnsi="Arial" w:cs="Arial" w:eastAsia="Arial"/>
          <w:sz w:val="24"/>
          <w:szCs w:val="24"/>
        </w:rPr>
      </w:pPr>
      <w:rPr/>
      <w:r>
        <w:rPr>
          <w:rFonts w:ascii="Arial" w:hAnsi="Arial" w:cs="Arial" w:eastAsia="Arial"/>
          <w:sz w:val="24"/>
          <w:szCs w:val="24"/>
          <w:color w:val="E60012"/>
          <w:spacing w:val="8"/>
          <w:w w:val="76"/>
        </w:rPr>
        <w:t>CORPOR</w:t>
      </w:r>
      <w:r>
        <w:rPr>
          <w:rFonts w:ascii="Arial" w:hAnsi="Arial" w:cs="Arial" w:eastAsia="Arial"/>
          <w:sz w:val="24"/>
          <w:szCs w:val="24"/>
          <w:color w:val="E60012"/>
          <w:spacing w:val="-3"/>
          <w:w w:val="76"/>
        </w:rPr>
        <w:t>A</w:t>
      </w:r>
      <w:r>
        <w:rPr>
          <w:rFonts w:ascii="Arial" w:hAnsi="Arial" w:cs="Arial" w:eastAsia="Arial"/>
          <w:sz w:val="24"/>
          <w:szCs w:val="24"/>
          <w:color w:val="E60012"/>
          <w:spacing w:val="8"/>
          <w:w w:val="76"/>
        </w:rPr>
        <w:t>T</w:t>
      </w:r>
      <w:r>
        <w:rPr>
          <w:rFonts w:ascii="Arial" w:hAnsi="Arial" w:cs="Arial" w:eastAsia="Arial"/>
          <w:sz w:val="24"/>
          <w:szCs w:val="24"/>
          <w:color w:val="E60012"/>
          <w:spacing w:val="0"/>
          <w:w w:val="76"/>
        </w:rPr>
        <w:t>E</w:t>
      </w:r>
      <w:r>
        <w:rPr>
          <w:rFonts w:ascii="Arial" w:hAnsi="Arial" w:cs="Arial" w:eastAsia="Arial"/>
          <w:sz w:val="24"/>
          <w:szCs w:val="24"/>
          <w:color w:val="E60012"/>
          <w:spacing w:val="0"/>
          <w:w w:val="76"/>
        </w:rPr>
        <w:t> </w:t>
      </w:r>
      <w:r>
        <w:rPr>
          <w:rFonts w:ascii="Arial" w:hAnsi="Arial" w:cs="Arial" w:eastAsia="Arial"/>
          <w:sz w:val="24"/>
          <w:szCs w:val="24"/>
          <w:color w:val="E60012"/>
          <w:spacing w:val="13"/>
          <w:w w:val="76"/>
        </w:rPr>
        <w:t> </w:t>
      </w:r>
      <w:r>
        <w:rPr>
          <w:rFonts w:ascii="Arial" w:hAnsi="Arial" w:cs="Arial" w:eastAsia="Arial"/>
          <w:sz w:val="24"/>
          <w:szCs w:val="24"/>
          <w:color w:val="E60012"/>
          <w:spacing w:val="12"/>
          <w:w w:val="65"/>
        </w:rPr>
        <w:t>G</w:t>
      </w:r>
      <w:r>
        <w:rPr>
          <w:rFonts w:ascii="Arial" w:hAnsi="Arial" w:cs="Arial" w:eastAsia="Arial"/>
          <w:sz w:val="24"/>
          <w:szCs w:val="24"/>
          <w:color w:val="E60012"/>
          <w:spacing w:val="7"/>
          <w:w w:val="65"/>
        </w:rPr>
        <w:t>O</w:t>
      </w:r>
      <w:r>
        <w:rPr>
          <w:rFonts w:ascii="Arial" w:hAnsi="Arial" w:cs="Arial" w:eastAsia="Arial"/>
          <w:sz w:val="24"/>
          <w:szCs w:val="24"/>
          <w:color w:val="E60012"/>
          <w:spacing w:val="11"/>
          <w:w w:val="78"/>
        </w:rPr>
        <w:t>V</w:t>
      </w:r>
      <w:r>
        <w:rPr>
          <w:rFonts w:ascii="Arial" w:hAnsi="Arial" w:cs="Arial" w:eastAsia="Arial"/>
          <w:sz w:val="24"/>
          <w:szCs w:val="24"/>
          <w:color w:val="E60012"/>
          <w:spacing w:val="12"/>
          <w:w w:val="78"/>
        </w:rPr>
        <w:t>E</w:t>
      </w:r>
      <w:r>
        <w:rPr>
          <w:rFonts w:ascii="Arial" w:hAnsi="Arial" w:cs="Arial" w:eastAsia="Arial"/>
          <w:sz w:val="24"/>
          <w:szCs w:val="24"/>
          <w:color w:val="E60012"/>
          <w:spacing w:val="11"/>
          <w:w w:val="78"/>
        </w:rPr>
        <w:t>R</w:t>
      </w:r>
      <w:r>
        <w:rPr>
          <w:rFonts w:ascii="Arial" w:hAnsi="Arial" w:cs="Arial" w:eastAsia="Arial"/>
          <w:sz w:val="24"/>
          <w:szCs w:val="24"/>
          <w:color w:val="E60012"/>
          <w:spacing w:val="12"/>
          <w:w w:val="78"/>
        </w:rPr>
        <w:t>N</w:t>
      </w:r>
      <w:r>
        <w:rPr>
          <w:rFonts w:ascii="Arial" w:hAnsi="Arial" w:cs="Arial" w:eastAsia="Arial"/>
          <w:sz w:val="24"/>
          <w:szCs w:val="24"/>
          <w:color w:val="E60012"/>
          <w:spacing w:val="11"/>
          <w:w w:val="78"/>
        </w:rPr>
        <w:t>A</w:t>
      </w:r>
      <w:r>
        <w:rPr>
          <w:rFonts w:ascii="Arial" w:hAnsi="Arial" w:cs="Arial" w:eastAsia="Arial"/>
          <w:sz w:val="24"/>
          <w:szCs w:val="24"/>
          <w:color w:val="E60012"/>
          <w:spacing w:val="12"/>
          <w:w w:val="78"/>
        </w:rPr>
        <w:t>N</w:t>
      </w:r>
      <w:r>
        <w:rPr>
          <w:rFonts w:ascii="Arial" w:hAnsi="Arial" w:cs="Arial" w:eastAsia="Arial"/>
          <w:sz w:val="24"/>
          <w:szCs w:val="24"/>
          <w:color w:val="E60012"/>
          <w:spacing w:val="11"/>
          <w:w w:val="78"/>
        </w:rPr>
        <w:t>CE</w:t>
      </w:r>
      <w:r>
        <w:rPr>
          <w:rFonts w:ascii="Arial" w:hAnsi="Arial" w:cs="Arial" w:eastAsia="Arial"/>
          <w:sz w:val="24"/>
          <w:szCs w:val="24"/>
          <w:color w:val="000000"/>
          <w:spacing w:val="0"/>
          <w:w w:val="100"/>
        </w:rPr>
      </w:r>
    </w:p>
    <w:p>
      <w:pPr>
        <w:spacing w:before="0" w:after="0" w:line="1306" w:lineRule="exact"/>
        <w:ind w:left="664" w:right="-20"/>
        <w:jc w:val="left"/>
        <w:rPr>
          <w:rFonts w:ascii="Microsoft JhengHei" w:hAnsi="Microsoft JhengHei" w:cs="Microsoft JhengHei" w:eastAsia="Microsoft JhengHei"/>
          <w:sz w:val="80"/>
          <w:szCs w:val="80"/>
        </w:rPr>
      </w:pPr>
      <w:rPr/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55"/>
          <w:position w:val="-6"/>
        </w:rPr>
        <w:t>集思广</w:t>
      </w:r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0"/>
          <w:position w:val="-6"/>
        </w:rPr>
        <w:t>益</w:t>
      </w:r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-145"/>
          <w:position w:val="-6"/>
        </w:rPr>
        <w:t> </w:t>
      </w:r>
      <w:r>
        <w:rPr>
          <w:rFonts w:ascii="Microsoft JhengHei" w:hAnsi="Microsoft JhengHei" w:cs="Microsoft JhengHei" w:eastAsia="Microsoft JhengHei"/>
          <w:sz w:val="80"/>
          <w:szCs w:val="80"/>
          <w:color w:val="000000"/>
          <w:spacing w:val="0"/>
          <w:position w:val="0"/>
        </w:rPr>
      </w:r>
    </w:p>
    <w:p>
      <w:pPr>
        <w:spacing w:before="0" w:after="0" w:line="1114" w:lineRule="exact"/>
        <w:ind w:left="664" w:right="-20"/>
        <w:jc w:val="left"/>
        <w:rPr>
          <w:rFonts w:ascii="Microsoft JhengHei" w:hAnsi="Microsoft JhengHei" w:cs="Microsoft JhengHei" w:eastAsia="Microsoft JhengHei"/>
          <w:sz w:val="80"/>
          <w:szCs w:val="80"/>
        </w:rPr>
      </w:pPr>
      <w:rPr/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55"/>
          <w:position w:val="-2"/>
        </w:rPr>
        <w:t>坚持贯彻正确的企业原</w:t>
      </w:r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0"/>
          <w:position w:val="-2"/>
        </w:rPr>
        <w:t>则</w:t>
      </w:r>
      <w:r>
        <w:rPr>
          <w:rFonts w:ascii="Microsoft JhengHei" w:hAnsi="Microsoft JhengHei" w:cs="Microsoft JhengHei" w:eastAsia="Microsoft JhengHei"/>
          <w:sz w:val="80"/>
          <w:szCs w:val="80"/>
          <w:color w:val="866D62"/>
          <w:spacing w:val="-145"/>
          <w:position w:val="-2"/>
        </w:rPr>
        <w:t> </w:t>
      </w:r>
      <w:r>
        <w:rPr>
          <w:rFonts w:ascii="Microsoft JhengHei" w:hAnsi="Microsoft JhengHei" w:cs="Microsoft JhengHei" w:eastAsia="Microsoft JhengHei"/>
          <w:sz w:val="80"/>
          <w:szCs w:val="80"/>
          <w:color w:val="000000"/>
          <w:spacing w:val="0"/>
          <w:position w:val="0"/>
        </w:rPr>
      </w:r>
    </w:p>
    <w:p>
      <w:pPr>
        <w:jc w:val="left"/>
        <w:spacing w:after="0"/>
        <w:sectPr>
          <w:pgMar w:footer="357" w:header="0" w:top="480" w:bottom="540" w:left="300" w:right="1720"/>
          <w:footerReference w:type="default" r:id="rId9"/>
          <w:pgSz w:w="12240" w:h="15840"/>
        </w:sectPr>
      </w:pPr>
      <w:rPr/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/>
        <w:pict>
          <v:shape style="position:absolute;margin-left:0pt;margin-top:202.38002pt;width:611.999988pt;height:589.589981pt;mso-position-horizontal-relative:page;mso-position-vertical-relative:page;z-index:-1490" type="#_x0000_t75">
            <v:imagedata r:id="rId12" o:title=""/>
          </v:shape>
        </w:pict>
      </w:r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9" w:after="0" w:line="240" w:lineRule="auto"/>
        <w:ind w:right="83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color w:val="FFFFFF"/>
          <w:spacing w:val="8"/>
          <w:w w:val="86"/>
          <w:b/>
          <w:bCs/>
        </w:rPr>
        <w:t>17</w:t>
      </w:r>
      <w:r>
        <w:rPr>
          <w:rFonts w:ascii="Arial" w:hAnsi="Arial" w:cs="Arial" w:eastAsia="Arial"/>
          <w:sz w:val="16"/>
          <w:szCs w:val="16"/>
          <w:color w:val="000000"/>
          <w:spacing w:val="0"/>
          <w:w w:val="100"/>
        </w:rPr>
      </w:r>
    </w:p>
    <w:p>
      <w:pPr>
        <w:jc w:val="right"/>
        <w:spacing w:after="0"/>
        <w:sectPr>
          <w:pgMar w:footer="0" w:header="0" w:top="1480" w:bottom="0" w:left="1720" w:right="280"/>
          <w:footerReference w:type="default" r:id="rId11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0" w:bottom="0" w:left="0" w:right="0"/>
          <w:footerReference w:type="default" r:id="rId13"/>
          <w:pgSz w:w="12240" w:h="15840"/>
        </w:sectPr>
      </w:pPr>
      <w:rPr/>
    </w:p>
    <w:p>
      <w:pPr>
        <w:spacing w:before="74" w:after="0" w:line="240" w:lineRule="auto"/>
        <w:ind w:left="664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P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-2"/>
          <w:w w:val="76"/>
        </w:rPr>
        <w:t>A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T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</w:rPr>
        <w:t>E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20"/>
          <w:w w:val="76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66"/>
        </w:rPr>
        <w:t>G</w:t>
      </w:r>
      <w:r>
        <w:rPr>
          <w:rFonts w:ascii="Arial" w:hAnsi="Arial" w:cs="Arial" w:eastAsia="Arial"/>
          <w:sz w:val="20"/>
          <w:szCs w:val="20"/>
          <w:color w:val="969697"/>
          <w:spacing w:val="3"/>
          <w:w w:val="6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</w:rPr>
        <w:t>VERNA</w:t>
      </w:r>
      <w:r>
        <w:rPr>
          <w:rFonts w:ascii="Arial" w:hAnsi="Arial" w:cs="Arial" w:eastAsia="Arial"/>
          <w:sz w:val="20"/>
          <w:szCs w:val="20"/>
          <w:color w:val="969697"/>
          <w:spacing w:val="7"/>
          <w:w w:val="78"/>
        </w:rPr>
        <w:t>N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8"/>
        </w:rPr>
        <w:t>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3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98" w:lineRule="exact"/>
        <w:ind w:left="778" w:right="-20"/>
        <w:jc w:val="left"/>
        <w:rPr>
          <w:rFonts w:ascii="Microsoft JhengHei" w:hAnsi="Microsoft JhengHei" w:cs="Microsoft JhengHei" w:eastAsia="Microsoft JhengHei"/>
          <w:sz w:val="24"/>
          <w:szCs w:val="24"/>
        </w:rPr>
      </w:pPr>
      <w:rPr/>
      <w:r>
        <w:rPr/>
        <w:pict>
          <v:group style="position:absolute;margin-left:48.18pt;margin-top:3.064237pt;width:492.96pt;height:20.04pt;mso-position-horizontal-relative:page;mso-position-vertical-relative:paragraph;z-index:-1489" coordorigin="964,61" coordsize="9859,401">
            <v:shape style="position:absolute;left:964;top:61;width:9859;height:401" coordorigin="964,61" coordsize="9859,401" path="m964,462l10823,462,10823,61,964,61,964,462e" filled="t" fillcolor="#957D72" stroked="f">
              <v:path arrowok="t"/>
              <v:fill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17"/>
          <w:position w:val="-3"/>
        </w:rPr>
        <w:t>外部董事致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0"/>
          <w:position w:val="-3"/>
        </w:rPr>
        <w:t>辞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-43"/>
          <w:position w:val="-3"/>
        </w:rPr>
        <w:t> </w:t>
      </w:r>
      <w:r>
        <w:rPr>
          <w:rFonts w:ascii="Microsoft JhengHei" w:hAnsi="Microsoft JhengHei" w:cs="Microsoft JhengHei" w:eastAsia="Microsoft JhengHei"/>
          <w:sz w:val="24"/>
          <w:szCs w:val="24"/>
          <w:color w:val="000000"/>
          <w:spacing w:val="0"/>
          <w:position w:val="0"/>
        </w:rPr>
      </w:r>
    </w:p>
    <w:p>
      <w:pPr>
        <w:jc w:val="left"/>
        <w:spacing w:after="0"/>
        <w:sectPr>
          <w:pgMar w:footer="0" w:header="0" w:top="560" w:bottom="0" w:left="300" w:right="1220"/>
          <w:footerReference w:type="default" r:id="rId14"/>
          <w:pgSz w:w="12240" w:h="15840"/>
        </w:sectPr>
      </w:pPr>
      <w:rPr/>
    </w:p>
    <w:p>
      <w:pPr>
        <w:spacing w:before="3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65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2pt;height:125.28pt;mso-position-horizontal-relative:char;mso-position-vertical-relative:line" type="#_x0000_t75">
            <v:imagedata r:id="rId15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12" w:after="0" w:line="240" w:lineRule="auto"/>
        <w:ind w:left="664" w:right="-20"/>
        <w:jc w:val="left"/>
        <w:tabs>
          <w:tab w:pos="132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半林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亨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40" w:lineRule="auto"/>
        <w:ind w:left="664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/>
        <w:br w:type="column"/>
      </w:r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Arial" w:hAnsi="Arial" w:cs="Arial" w:eastAsia="Arial"/>
          <w:sz w:val="34"/>
          <w:szCs w:val="34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w w:val="99"/>
          <w:position w:val="2"/>
        </w:rPr>
        <w:t>由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29"/>
          <w:w w:val="100"/>
          <w:position w:val="2"/>
        </w:rPr>
        <w:t> </w:t>
      </w:r>
      <w:r>
        <w:rPr>
          <w:rFonts w:ascii="Arial" w:hAnsi="Arial" w:cs="Arial" w:eastAsia="Arial"/>
          <w:sz w:val="34"/>
          <w:szCs w:val="34"/>
          <w:color w:val="866D62"/>
          <w:spacing w:val="6"/>
          <w:w w:val="100"/>
          <w:position w:val="0"/>
        </w:rPr>
        <w:t>M</w:t>
      </w:r>
      <w:r>
        <w:rPr>
          <w:rFonts w:ascii="Arial" w:hAnsi="Arial" w:cs="Arial" w:eastAsia="Arial"/>
          <w:sz w:val="34"/>
          <w:szCs w:val="34"/>
          <w:color w:val="866D62"/>
          <w:spacing w:val="0"/>
          <w:w w:val="100"/>
          <w:position w:val="0"/>
        </w:rPr>
        <w:t>y</w:t>
      </w:r>
      <w:r>
        <w:rPr>
          <w:rFonts w:ascii="Arial" w:hAnsi="Arial" w:cs="Arial" w:eastAsia="Arial"/>
          <w:sz w:val="34"/>
          <w:szCs w:val="34"/>
          <w:color w:val="866D62"/>
          <w:spacing w:val="30"/>
          <w:w w:val="100"/>
          <w:position w:val="0"/>
        </w:rPr>
        <w:t> </w:t>
      </w:r>
      <w:r>
        <w:rPr>
          <w:rFonts w:ascii="Arial" w:hAnsi="Arial" w:cs="Arial" w:eastAsia="Arial"/>
          <w:sz w:val="34"/>
          <w:szCs w:val="34"/>
          <w:color w:val="866D62"/>
          <w:spacing w:val="6"/>
          <w:w w:val="100"/>
          <w:position w:val="0"/>
        </w:rPr>
        <w:t>Compan</w:t>
      </w:r>
      <w:r>
        <w:rPr>
          <w:rFonts w:ascii="Arial" w:hAnsi="Arial" w:cs="Arial" w:eastAsia="Arial"/>
          <w:sz w:val="34"/>
          <w:szCs w:val="34"/>
          <w:color w:val="866D62"/>
          <w:spacing w:val="0"/>
          <w:w w:val="100"/>
          <w:position w:val="0"/>
        </w:rPr>
        <w:t>y</w:t>
      </w:r>
      <w:r>
        <w:rPr>
          <w:rFonts w:ascii="Arial" w:hAnsi="Arial" w:cs="Arial" w:eastAsia="Arial"/>
          <w:sz w:val="34"/>
          <w:szCs w:val="34"/>
          <w:color w:val="866D62"/>
          <w:spacing w:val="6"/>
          <w:w w:val="100"/>
          <w:position w:val="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6"/>
          <w:w w:val="99"/>
          <w:position w:val="2"/>
        </w:rPr>
        <w:t>转变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  <w:position w:val="2"/>
        </w:rPr>
        <w:t>为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29"/>
          <w:w w:val="100"/>
          <w:position w:val="2"/>
        </w:rPr>
        <w:t> </w:t>
      </w:r>
      <w:r>
        <w:rPr>
          <w:rFonts w:ascii="Arial" w:hAnsi="Arial" w:cs="Arial" w:eastAsia="Arial"/>
          <w:sz w:val="34"/>
          <w:szCs w:val="34"/>
          <w:color w:val="866D62"/>
          <w:spacing w:val="-20"/>
          <w:w w:val="100"/>
          <w:position w:val="0"/>
        </w:rPr>
        <w:t>Y</w:t>
      </w:r>
      <w:r>
        <w:rPr>
          <w:rFonts w:ascii="Arial" w:hAnsi="Arial" w:cs="Arial" w:eastAsia="Arial"/>
          <w:sz w:val="34"/>
          <w:szCs w:val="34"/>
          <w:color w:val="866D62"/>
          <w:spacing w:val="6"/>
          <w:w w:val="100"/>
          <w:position w:val="0"/>
        </w:rPr>
        <w:t>o</w:t>
      </w:r>
      <w:r>
        <w:rPr>
          <w:rFonts w:ascii="Arial" w:hAnsi="Arial" w:cs="Arial" w:eastAsia="Arial"/>
          <w:sz w:val="34"/>
          <w:szCs w:val="34"/>
          <w:color w:val="866D62"/>
          <w:spacing w:val="7"/>
          <w:w w:val="100"/>
          <w:position w:val="0"/>
        </w:rPr>
        <w:t>u</w:t>
      </w:r>
      <w:r>
        <w:rPr>
          <w:rFonts w:ascii="Arial" w:hAnsi="Arial" w:cs="Arial" w:eastAsia="Arial"/>
          <w:sz w:val="34"/>
          <w:szCs w:val="34"/>
          <w:color w:val="866D62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34"/>
          <w:szCs w:val="34"/>
          <w:color w:val="866D62"/>
          <w:spacing w:val="17"/>
          <w:w w:val="100"/>
          <w:position w:val="0"/>
        </w:rPr>
        <w:t> </w:t>
      </w:r>
      <w:r>
        <w:rPr>
          <w:rFonts w:ascii="Arial" w:hAnsi="Arial" w:cs="Arial" w:eastAsia="Arial"/>
          <w:sz w:val="34"/>
          <w:szCs w:val="34"/>
          <w:color w:val="866D62"/>
          <w:spacing w:val="7"/>
          <w:w w:val="98"/>
          <w:position w:val="0"/>
        </w:rPr>
        <w:t>C</w:t>
      </w:r>
      <w:r>
        <w:rPr>
          <w:rFonts w:ascii="Arial" w:hAnsi="Arial" w:cs="Arial" w:eastAsia="Arial"/>
          <w:sz w:val="34"/>
          <w:szCs w:val="34"/>
          <w:color w:val="866D62"/>
          <w:spacing w:val="7"/>
          <w:w w:val="105"/>
          <w:position w:val="0"/>
        </w:rPr>
        <w:t>omp</w:t>
      </w:r>
      <w:r>
        <w:rPr>
          <w:rFonts w:ascii="Arial" w:hAnsi="Arial" w:cs="Arial" w:eastAsia="Arial"/>
          <w:sz w:val="34"/>
          <w:szCs w:val="34"/>
          <w:color w:val="866D62"/>
          <w:spacing w:val="7"/>
          <w:w w:val="98"/>
          <w:position w:val="0"/>
        </w:rPr>
        <w:t>a</w:t>
      </w:r>
      <w:r>
        <w:rPr>
          <w:rFonts w:ascii="Arial" w:hAnsi="Arial" w:cs="Arial" w:eastAsia="Arial"/>
          <w:sz w:val="34"/>
          <w:szCs w:val="34"/>
          <w:color w:val="866D62"/>
          <w:spacing w:val="7"/>
          <w:w w:val="101"/>
          <w:position w:val="0"/>
        </w:rPr>
        <w:t>n</w:t>
      </w:r>
      <w:r>
        <w:rPr>
          <w:rFonts w:ascii="Arial" w:hAnsi="Arial" w:cs="Arial" w:eastAsia="Arial"/>
          <w:sz w:val="34"/>
          <w:szCs w:val="34"/>
          <w:color w:val="866D62"/>
          <w:spacing w:val="0"/>
          <w:w w:val="102"/>
          <w:position w:val="0"/>
        </w:rPr>
        <w:t>y</w:t>
      </w:r>
      <w:r>
        <w:rPr>
          <w:rFonts w:ascii="Arial" w:hAnsi="Arial" w:cs="Arial" w:eastAsia="Arial"/>
          <w:sz w:val="34"/>
          <w:szCs w:val="34"/>
          <w:color w:val="000000"/>
          <w:spacing w:val="0"/>
          <w:w w:val="100"/>
          <w:position w:val="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86" w:lineRule="auto"/>
        <w:ind w:right="55" w:firstLine="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218.429993pt;margin-top:89.55201pt;width:322.38pt;height:1.02pt;mso-position-horizontal-relative:page;mso-position-vertical-relative:paragraph;z-index:-1488" coordorigin="4369,1791" coordsize="6448,20">
            <v:group style="position:absolute;left:4430;top:1801;width:6355;height:2" coordorigin="4430,1801" coordsize="6355,2">
              <v:shape style="position:absolute;left:4430;top:1801;width:6355;height:2" coordorigin="4430,1801" coordsize="6355,0" path="m4430,1801l10786,1801e" filled="f" stroked="t" strokeweight="1pt" strokecolor="#957D72">
                <v:path arrowok="t"/>
                <v:stroke dashstyle="dash"/>
              </v:shape>
            </v:group>
            <v:group style="position:absolute;left:4369;top:1792;width:2;height:19" coordorigin="4369,1792" coordsize="2,19">
              <v:shape style="position:absolute;left:4369;top:1792;width:2;height:19" coordorigin="4369,1792" coordsize="0,19" path="m4369,1792l4369,1811e" filled="f" stroked="t" strokeweight=".06pt" strokecolor="#957D72">
                <v:path arrowok="t"/>
              </v:shape>
            </v:group>
            <v:group style="position:absolute;left:10816;top:1792;width:2;height:19" coordorigin="10816,1792" coordsize="2,19">
              <v:shape style="position:absolute;left:10816;top:1792;width:2;height:19" coordorigin="10816,1792" coordsize="0,19" path="m10816,1792l10816,1811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position w:val="1"/>
        </w:rPr>
        <w:t>作为外部董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position w:val="1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position w:val="1"/>
        </w:rPr>
        <w:t>我们代表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1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9"/>
          <w:position w:val="1"/>
        </w:rPr>
        <w:t>销集</w:t>
      </w:r>
      <w:r>
        <w:rPr>
          <w:rFonts w:ascii="PMingLiU" w:hAnsi="PMingLiU" w:cs="PMingLiU" w:eastAsia="PMingLiU"/>
          <w:sz w:val="18"/>
          <w:szCs w:val="18"/>
          <w:color w:val="3E3A39"/>
          <w:spacing w:val="-78"/>
          <w:w w:val="99"/>
          <w:position w:val="1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99"/>
          <w:position w:val="1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99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9"/>
          <w:position w:val="0"/>
        </w:rPr>
        <w:t>R</w:t>
      </w:r>
      <w:r>
        <w:rPr>
          <w:rFonts w:ascii="PMingLiU" w:hAnsi="PMingLiU" w:cs="PMingLiU" w:eastAsia="PMingLiU"/>
          <w:sz w:val="18"/>
          <w:szCs w:val="18"/>
          <w:color w:val="3E3A39"/>
          <w:spacing w:val="-70"/>
          <w:w w:val="99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9"/>
          <w:position w:val="1"/>
        </w:rPr>
        <w:t>的利益相关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99"/>
          <w:position w:val="1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-48"/>
          <w:w w:val="99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9"/>
          <w:position w:val="1"/>
        </w:rPr>
        <w:t>时刻评估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9"/>
          <w:position w:val="1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-4"/>
          <w:w w:val="99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司是否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实现良性发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展</w:t>
      </w:r>
      <w:r>
        <w:rPr>
          <w:rFonts w:ascii="PMingLiU" w:hAnsi="PMingLiU" w:cs="PMingLiU" w:eastAsia="PMingLiU"/>
          <w:sz w:val="18"/>
          <w:szCs w:val="18"/>
          <w:color w:val="3E3A39"/>
          <w:spacing w:val="-28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董事长兼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总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裁柳井先生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一位具有强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烈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道德感且非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常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少见的杰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出经营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不过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对</w:t>
      </w:r>
      <w:r>
        <w:rPr>
          <w:rFonts w:ascii="PMingLiU" w:hAnsi="PMingLiU" w:cs="PMingLiU" w:eastAsia="PMingLiU"/>
          <w:sz w:val="18"/>
          <w:szCs w:val="18"/>
          <w:color w:val="3E3A39"/>
          <w:spacing w:val="-1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-26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言</w:t>
      </w:r>
      <w:r>
        <w:rPr>
          <w:rFonts w:ascii="PMingLiU" w:hAnsi="PMingLiU" w:cs="PMingLiU" w:eastAsia="PMingLiU"/>
          <w:sz w:val="18"/>
          <w:szCs w:val="18"/>
          <w:color w:val="3E3A39"/>
          <w:spacing w:val="-61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如何能够</w:t>
      </w:r>
      <w:r>
        <w:rPr>
          <w:rFonts w:ascii="PMingLiU" w:hAnsi="PMingLiU" w:cs="PMingLiU" w:eastAsia="PMingLiU"/>
          <w:sz w:val="18"/>
          <w:szCs w:val="18"/>
          <w:color w:val="3E3A39"/>
          <w:spacing w:val="-84"/>
          <w:w w:val="100"/>
          <w:position w:val="1"/>
        </w:rPr>
        <w:t>由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5"/>
          <w:w w:val="224"/>
          <w:position w:val="1"/>
        </w:rPr>
        <w:t>“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103"/>
          <w:position w:val="0"/>
        </w:rPr>
        <w:t>M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8"/>
          <w:position w:val="0"/>
        </w:rPr>
        <w:t>y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-25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99"/>
          <w:position w:val="0"/>
        </w:rPr>
        <w:t>Com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99"/>
          <w:position w:val="0"/>
        </w:rPr>
        <w:t>p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99"/>
          <w:position w:val="0"/>
        </w:rPr>
        <w:t>an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9"/>
          <w:position w:val="0"/>
        </w:rPr>
        <w:t>y</w:t>
      </w:r>
      <w:r>
        <w:rPr>
          <w:rFonts w:ascii="Arial" w:hAnsi="Arial" w:cs="Arial" w:eastAsia="Arial"/>
          <w:sz w:val="19"/>
          <w:szCs w:val="19"/>
          <w:color w:val="3E3A39"/>
          <w:spacing w:val="-18"/>
          <w:w w:val="99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转变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-1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-16"/>
          <w:w w:val="100"/>
          <w:position w:val="0"/>
        </w:rPr>
        <w:t>Y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o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u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19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99"/>
          <w:position w:val="0"/>
        </w:rPr>
        <w:t>C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9"/>
          <w:position w:val="0"/>
        </w:rPr>
        <w:t>ompany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0"/>
          <w:w w:val="224"/>
          <w:position w:val="1"/>
        </w:rPr>
        <w:t>”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0"/>
          <w:w w:val="224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司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重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题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  <w:position w:val="1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后我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继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续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尽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最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大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努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-55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协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助</w:t>
      </w:r>
      <w:r>
        <w:rPr>
          <w:rFonts w:ascii="PMingLiU" w:hAnsi="PMingLiU" w:cs="PMingLiU" w:eastAsia="PMingLiU"/>
          <w:sz w:val="18"/>
          <w:szCs w:val="18"/>
          <w:color w:val="3E3A39"/>
          <w:spacing w:val="-16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-23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实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现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理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想</w:t>
      </w:r>
      <w:r>
        <w:rPr>
          <w:rFonts w:ascii="PMingLiU" w:hAnsi="PMingLiU" w:cs="PMingLiU" w:eastAsia="PMingLiU"/>
          <w:sz w:val="18"/>
          <w:szCs w:val="18"/>
          <w:color w:val="3E3A39"/>
          <w:spacing w:val="-55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长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  <w:position w:val="1"/>
        </w:rPr>
        <w:t>为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10"/>
          <w:w w:val="224"/>
          <w:position w:val="1"/>
        </w:rPr>
        <w:t>“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世界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9"/>
          <w:position w:val="0"/>
        </w:rPr>
        <w:t>No.</w:t>
      </w:r>
      <w:r>
        <w:rPr>
          <w:rFonts w:ascii="Arial" w:hAnsi="Arial" w:cs="Arial" w:eastAsia="Arial"/>
          <w:sz w:val="20"/>
          <w:szCs w:val="20"/>
          <w:color w:val="3E3A39"/>
          <w:spacing w:val="7"/>
          <w:w w:val="99"/>
          <w:position w:val="0"/>
        </w:rPr>
        <w:t>1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企业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-83"/>
          <w:w w:val="224"/>
          <w:position w:val="1"/>
        </w:rPr>
        <w:t>”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5" w:lineRule="auto"/>
        <w:ind w:right="224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5"/>
        </w:rPr>
        <w:t>2005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月就任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本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公司外部董事。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历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任日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棉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实</w:t>
      </w:r>
      <w:r>
        <w:rPr>
          <w:rFonts w:ascii="PMingLiU" w:hAnsi="PMingLiU" w:cs="PMingLiU" w:eastAsia="PMingLiU"/>
          <w:sz w:val="15"/>
          <w:szCs w:val="15"/>
          <w:color w:val="3E3A39"/>
          <w:spacing w:val="-72"/>
          <w:w w:val="102"/>
        </w:rPr>
        <w:t>业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（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现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更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名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双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日</w:t>
      </w:r>
      <w:r>
        <w:rPr>
          <w:rFonts w:ascii="PMingLiU" w:hAnsi="PMingLiU" w:cs="PMingLiU" w:eastAsia="PMingLiU"/>
          <w:sz w:val="15"/>
          <w:szCs w:val="15"/>
          <w:color w:val="3E3A39"/>
          <w:spacing w:val="-68"/>
          <w:w w:val="102"/>
        </w:rPr>
        <w:t>）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总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裁</w:t>
      </w:r>
      <w:r>
        <w:rPr>
          <w:rFonts w:ascii="PMingLiU" w:hAnsi="PMingLiU" w:cs="PMingLiU" w:eastAsia="PMingLiU"/>
          <w:sz w:val="15"/>
          <w:szCs w:val="15"/>
          <w:color w:val="3E3A39"/>
          <w:spacing w:val="-49"/>
          <w:w w:val="102"/>
        </w:rPr>
        <w:t>，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双日控</w:t>
      </w:r>
      <w:r>
        <w:rPr>
          <w:rFonts w:ascii="PMingLiU" w:hAnsi="PMingLiU" w:cs="PMingLiU" w:eastAsia="PMingLiU"/>
          <w:sz w:val="15"/>
          <w:szCs w:val="15"/>
          <w:color w:val="3E3A39"/>
          <w:spacing w:val="-72"/>
          <w:w w:val="102"/>
        </w:rPr>
        <w:t>股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（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现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更名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双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日</w:t>
      </w:r>
      <w:r>
        <w:rPr>
          <w:rFonts w:ascii="PMingLiU" w:hAnsi="PMingLiU" w:cs="PMingLiU" w:eastAsia="PMingLiU"/>
          <w:sz w:val="15"/>
          <w:szCs w:val="15"/>
          <w:color w:val="3E3A39"/>
          <w:spacing w:val="-68"/>
          <w:w w:val="102"/>
        </w:rPr>
        <w:t>）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式会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董事长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兼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共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同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1"/>
        </w:rPr>
        <w:t>首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席执行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1"/>
        </w:rPr>
        <w:t>官</w:t>
      </w:r>
      <w:r>
        <w:rPr>
          <w:rFonts w:ascii="PMingLiU" w:hAnsi="PMingLiU" w:cs="PMingLiU" w:eastAsia="PMingLiU"/>
          <w:sz w:val="15"/>
          <w:szCs w:val="15"/>
          <w:color w:val="3E3A39"/>
          <w:spacing w:val="-34"/>
          <w:w w:val="101"/>
          <w:position w:val="1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现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1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前田建设工业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1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式会社</w:t>
      </w:r>
      <w:r>
        <w:rPr>
          <w:rFonts w:ascii="PMingLiU" w:hAnsi="PMingLiU" w:cs="PMingLiU" w:eastAsia="PMingLiU"/>
          <w:sz w:val="15"/>
          <w:szCs w:val="15"/>
          <w:color w:val="3E3A39"/>
          <w:spacing w:val="-56"/>
          <w:w w:val="101"/>
          <w:position w:val="1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  <w:position w:val="1"/>
        </w:rPr>
        <w:t>纺织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1"/>
        </w:rPr>
        <w:t>企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  <w:position w:val="1"/>
        </w:rPr>
        <w:t>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  <w:position w:val="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8"/>
          <w:w w:val="101"/>
          <w:position w:val="1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  <w:position w:val="0"/>
        </w:rPr>
        <w:t>Unitik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  <w:position w:val="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-10"/>
          <w:w w:val="100"/>
          <w:position w:val="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  <w:position w:val="1"/>
        </w:rPr>
        <w:t>株式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  <w:position w:val="1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  <w:position w:val="1"/>
        </w:rPr>
        <w:t>社外部董事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300" w:right="1220"/>
          <w:cols w:num="2" w:equalWidth="0">
            <w:col w:w="3512" w:space="551"/>
            <w:col w:w="6657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665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2pt;height:125.28pt;mso-position-horizontal-relative:char;mso-position-vertical-relative:line" type="#_x0000_t75">
            <v:imagedata r:id="rId16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4" w:after="0" w:line="240" w:lineRule="auto"/>
        <w:ind w:left="664" w:right="-20"/>
        <w:jc w:val="left"/>
        <w:tabs>
          <w:tab w:pos="132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服部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100"/>
        </w:rPr>
        <w:t>畅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达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88" w:after="0" w:line="240" w:lineRule="auto"/>
        <w:ind w:left="664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br w:type="column"/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4195"/>
        <w:jc w:val="both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0"/>
          <w:w w:val="99"/>
        </w:rPr>
        <w:t>致力提升企业价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值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0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1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01" w:lineRule="auto"/>
        <w:ind w:right="81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218.429993pt;margin-top:77.131996pt;width:322.38pt;height:1.08pt;mso-position-horizontal-relative:page;mso-position-vertical-relative:paragraph;z-index:-1487" coordorigin="4369,1543" coordsize="6448,22">
            <v:group style="position:absolute;left:4430;top:1554;width:6355;height:2" coordorigin="4430,1554" coordsize="6355,2">
              <v:shape style="position:absolute;left:4430;top:1554;width:6355;height:2" coordorigin="4430,1554" coordsize="6355,0" path="m4430,1554l10786,1554e" filled="f" stroked="t" strokeweight="1pt" strokecolor="#957D72">
                <v:path arrowok="t"/>
                <v:stroke dashstyle="dash"/>
              </v:shape>
            </v:group>
            <v:group style="position:absolute;left:4369;top:1543;width:2;height:20" coordorigin="4369,1543" coordsize="2,20">
              <v:shape style="position:absolute;left:4369;top:1543;width:2;height:20" coordorigin="4369,1543" coordsize="0,20" path="m4369,1543l4369,1564e" filled="f" stroked="t" strokeweight=".06pt" strokecolor="#957D72">
                <v:path arrowok="t"/>
              </v:shape>
            </v:group>
            <v:group style="position:absolute;left:10816;top:1543;width:2;height:20" coordorigin="10816,1543" coordsize="2,20">
              <v:shape style="position:absolute;left:10816;top:1543;width:2;height:20" coordorigin="10816,1543" coordsize="0,20" path="m10816,1543l10816,1564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12"/>
          <w:w w:val="100"/>
          <w:position w:val="1"/>
        </w:rPr>
        <w:t>持续保持高速成长步伐的迅销集团今后检讨是否进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100"/>
          <w:position w:val="0"/>
        </w:rPr>
        <w:t>M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0"/>
        </w:rPr>
        <w:t>&amp;</w:t>
      </w:r>
      <w:r>
        <w:rPr>
          <w:rFonts w:ascii="Arial" w:hAnsi="Arial" w:cs="Arial" w:eastAsia="Arial"/>
          <w:sz w:val="19"/>
          <w:szCs w:val="19"/>
          <w:color w:val="3E3A39"/>
          <w:spacing w:val="-78"/>
          <w:w w:val="100"/>
          <w:position w:val="0"/>
        </w:rPr>
        <w:t>A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-16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2"/>
          <w:w w:val="100"/>
          <w:position w:val="1"/>
        </w:rPr>
        <w:t>企业并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购</w:t>
      </w:r>
      <w:r>
        <w:rPr>
          <w:rFonts w:ascii="PMingLiU" w:hAnsi="PMingLiU" w:cs="PMingLiU" w:eastAsia="PMingLiU"/>
          <w:sz w:val="18"/>
          <w:szCs w:val="18"/>
          <w:color w:val="3E3A39"/>
          <w:spacing w:val="-4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-67"/>
          <w:w w:val="100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越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越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多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因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此</w:t>
      </w:r>
      <w:r>
        <w:rPr>
          <w:rFonts w:ascii="PMingLiU" w:hAnsi="PMingLiU" w:cs="PMingLiU" w:eastAsia="PMingLiU"/>
          <w:sz w:val="18"/>
          <w:szCs w:val="18"/>
          <w:color w:val="3E3A39"/>
          <w:spacing w:val="-55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否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格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风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险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就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显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得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尤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要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我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将根据本身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积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累的经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验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  <w:w w:val="100"/>
          <w:position w:val="0"/>
        </w:rPr>
        <w:t>对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0"/>
          <w:w w:val="224"/>
          <w:position w:val="0"/>
        </w:rPr>
        <w:t>“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资本市场如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何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看待迅销集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的企业价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值</w:t>
      </w:r>
      <w:r>
        <w:rPr>
          <w:rFonts w:ascii="PMingLiU" w:hAnsi="PMingLiU" w:cs="PMingLiU" w:eastAsia="PMingLiU"/>
          <w:sz w:val="18"/>
          <w:szCs w:val="18"/>
          <w:color w:val="3E3A39"/>
          <w:spacing w:val="-2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-70"/>
          <w:w w:val="224"/>
          <w:position w:val="0"/>
        </w:rPr>
        <w:t>”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进行客观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评价</w:t>
      </w:r>
      <w:r>
        <w:rPr>
          <w:rFonts w:ascii="PMingLiU" w:hAnsi="PMingLiU" w:cs="PMingLiU" w:eastAsia="PMingLiU"/>
          <w:sz w:val="18"/>
          <w:szCs w:val="18"/>
          <w:color w:val="3E3A39"/>
          <w:spacing w:val="-60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并就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如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何提升企业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价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值提出建议。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4084"/>
        <w:jc w:val="both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5"/>
        </w:rPr>
        <w:t>2005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11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月就任本公司外部董事。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18" w:after="0" w:line="243" w:lineRule="auto"/>
        <w:ind w:right="90"/>
        <w:jc w:val="both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11"/>
          <w:w w:val="100"/>
        </w:rPr>
        <w:t>曾就职于高盛集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团</w:t>
      </w:r>
      <w:r>
        <w:rPr>
          <w:rFonts w:ascii="PMingLiU" w:hAnsi="PMingLiU" w:cs="PMingLiU" w:eastAsia="PMingLiU"/>
          <w:sz w:val="15"/>
          <w:szCs w:val="15"/>
          <w:color w:val="3E3A39"/>
          <w:spacing w:val="-38"/>
          <w:w w:val="100"/>
        </w:rPr>
        <w:t>，</w:t>
      </w:r>
      <w:r>
        <w:rPr>
          <w:rFonts w:ascii="PMingLiU" w:hAnsi="PMingLiU" w:cs="PMingLiU" w:eastAsia="PMingLiU"/>
          <w:sz w:val="15"/>
          <w:szCs w:val="15"/>
          <w:color w:val="3E3A39"/>
          <w:spacing w:val="11"/>
          <w:w w:val="100"/>
        </w:rPr>
        <w:t>现从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3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M&amp;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22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专门研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究</w:t>
      </w:r>
      <w:r>
        <w:rPr>
          <w:rFonts w:ascii="PMingLiU" w:hAnsi="PMingLiU" w:cs="PMingLiU" w:eastAsia="PMingLiU"/>
          <w:sz w:val="15"/>
          <w:szCs w:val="15"/>
          <w:color w:val="3E3A39"/>
          <w:spacing w:val="-22"/>
          <w:w w:val="100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一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桥</w:t>
      </w:r>
      <w:r>
        <w:rPr>
          <w:rFonts w:ascii="PMingLiU" w:hAnsi="PMingLiU" w:cs="PMingLiU" w:eastAsia="PMingLiU"/>
          <w:sz w:val="15"/>
          <w:szCs w:val="15"/>
          <w:color w:val="3E3A39"/>
          <w:spacing w:val="14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大学研究生院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国</w:t>
      </w:r>
      <w:r>
        <w:rPr>
          <w:rFonts w:ascii="PMingLiU" w:hAnsi="PMingLiU" w:cs="PMingLiU" w:eastAsia="PMingLiU"/>
          <w:sz w:val="15"/>
          <w:szCs w:val="15"/>
          <w:color w:val="3E3A39"/>
          <w:spacing w:val="14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际企业战略研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究</w:t>
      </w:r>
      <w:r>
        <w:rPr>
          <w:rFonts w:ascii="PMingLiU" w:hAnsi="PMingLiU" w:cs="PMingLiU" w:eastAsia="PMingLiU"/>
          <w:sz w:val="15"/>
          <w:szCs w:val="15"/>
          <w:color w:val="3E3A39"/>
          <w:spacing w:val="14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科客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座</w:t>
      </w:r>
      <w:r>
        <w:rPr>
          <w:rFonts w:ascii="PMingLiU" w:hAnsi="PMingLiU" w:cs="PMingLiU" w:eastAsia="PMingLiU"/>
          <w:sz w:val="15"/>
          <w:szCs w:val="15"/>
          <w:color w:val="3E3A39"/>
          <w:spacing w:val="-1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教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授</w:t>
      </w:r>
      <w:r>
        <w:rPr>
          <w:rFonts w:ascii="PMingLiU" w:hAnsi="PMingLiU" w:cs="PMingLiU" w:eastAsia="PMingLiU"/>
          <w:sz w:val="15"/>
          <w:szCs w:val="15"/>
          <w:color w:val="3E3A39"/>
          <w:spacing w:val="-46"/>
          <w:w w:val="101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早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稻田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大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学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研究生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院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金融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研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究科客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座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教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授</w:t>
      </w:r>
      <w:r>
        <w:rPr>
          <w:rFonts w:ascii="PMingLiU" w:hAnsi="PMingLiU" w:cs="PMingLiU" w:eastAsia="PMingLiU"/>
          <w:sz w:val="15"/>
          <w:szCs w:val="15"/>
          <w:color w:val="3E3A39"/>
          <w:spacing w:val="-43"/>
          <w:w w:val="101"/>
        </w:rPr>
        <w:t>，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以及医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疗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保健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1"/>
        </w:rPr>
        <w:t>服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</w:rPr>
        <w:t>务公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司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35"/>
          <w:w w:val="101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Mi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ac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3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Holding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式会社</w:t>
      </w:r>
      <w:r>
        <w:rPr>
          <w:rFonts w:ascii="PMingLiU" w:hAnsi="PMingLiU" w:cs="PMingLiU" w:eastAsia="PMingLiU"/>
          <w:sz w:val="15"/>
          <w:szCs w:val="15"/>
          <w:color w:val="3E3A39"/>
          <w:spacing w:val="-54"/>
          <w:w w:val="100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博报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堂</w:t>
      </w:r>
      <w:r>
        <w:rPr>
          <w:rFonts w:ascii="PMingLiU" w:hAnsi="PMingLiU" w:cs="PMingLiU" w:eastAsia="PMingLiU"/>
          <w:sz w:val="15"/>
          <w:szCs w:val="15"/>
          <w:color w:val="3E3A39"/>
          <w:spacing w:val="28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Y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Holdi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g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会社外部董事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1480" w:bottom="0" w:left="300" w:right="1220"/>
          <w:cols w:num="2" w:equalWidth="0">
            <w:col w:w="3512" w:space="551"/>
            <w:col w:w="6657"/>
          </w:cols>
        </w:sectPr>
      </w:pPr>
      <w:rPr/>
    </w:p>
    <w:p>
      <w:pPr>
        <w:spacing w:before="2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665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2pt;height:125.28pt;mso-position-horizontal-relative:char;mso-position-vertical-relative:line" type="#_x0000_t75">
            <v:imagedata r:id="rId17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3" w:after="0" w:line="240" w:lineRule="auto"/>
        <w:ind w:left="664" w:right="-20"/>
        <w:jc w:val="left"/>
        <w:tabs>
          <w:tab w:pos="132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村山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彻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91" w:after="0" w:line="240" w:lineRule="auto"/>
        <w:ind w:left="664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48" w:after="0" w:line="240" w:lineRule="auto"/>
        <w:ind w:left="112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18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/>
        <w:br w:type="column"/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w w:val="99"/>
        </w:rPr>
        <w:t>克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1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120"/>
          <w:w w:val="99"/>
        </w:rPr>
        <w:t>服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1"/>
          <w:w w:val="99"/>
        </w:rPr>
        <w:t>“二律背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反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1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119"/>
          <w:w w:val="99"/>
        </w:rPr>
        <w:t>”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85"/>
          <w:w w:val="99"/>
        </w:rPr>
        <w:t>，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0"/>
          <w:w w:val="99"/>
        </w:rPr>
        <w:t>即可获得成长动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力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0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11" w:lineRule="auto"/>
        <w:ind w:right="126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218.429993pt;margin-top:74.652pt;width:322.38pt;height:1.02pt;mso-position-horizontal-relative:page;mso-position-vertical-relative:paragraph;z-index:-1486" coordorigin="4369,1493" coordsize="6448,20">
            <v:group style="position:absolute;left:4430;top:1503;width:6355;height:2" coordorigin="4430,1503" coordsize="6355,2">
              <v:shape style="position:absolute;left:4430;top:1503;width:6355;height:2" coordorigin="4430,1503" coordsize="6355,0" path="m4430,1503l10786,1503e" filled="f" stroked="t" strokeweight="1pt" strokecolor="#957D72">
                <v:path arrowok="t"/>
                <v:stroke dashstyle="dash"/>
              </v:shape>
            </v:group>
            <v:group style="position:absolute;left:4369;top:1494;width:2;height:19" coordorigin="4369,1494" coordsize="2,19">
              <v:shape style="position:absolute;left:4369;top:1494;width:2;height:19" coordorigin="4369,1494" coordsize="0,19" path="m4369,1494l4369,1513e" filled="f" stroked="t" strokeweight=".06pt" strokecolor="#957D72">
                <v:path arrowok="t"/>
              </v:shape>
            </v:group>
            <v:group style="position:absolute;left:10816;top:1494;width:2;height:19" coordorigin="10816,1494" coordsize="2,19">
              <v:shape style="position:absolute;left:10816;top:1494;width:2;height:19" coordorigin="10816,1494" coordsize="0,19" path="m10816,1494l10816,1513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</w:rPr>
        <w:t>提出不同意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-46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</w:rPr>
        <w:t>同样是外部董事所肩负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-23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</w:rPr>
        <w:t>对于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希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</w:rPr>
        <w:t>望成为名副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其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</w:rPr>
        <w:t>实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全球零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售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商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迅销集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言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经营层能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否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及早发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现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并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速解决地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域</w:t>
      </w:r>
      <w:r>
        <w:rPr>
          <w:rFonts w:ascii="PMingLiU" w:hAnsi="PMingLiU" w:cs="PMingLiU" w:eastAsia="PMingLiU"/>
          <w:sz w:val="18"/>
          <w:szCs w:val="18"/>
          <w:color w:val="3E3A39"/>
          <w:spacing w:val="-50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业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职能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这三个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维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间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相互冲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题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至关重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要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此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我将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更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加努力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地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致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于经营人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才的培养</w:t>
      </w:r>
      <w:r>
        <w:rPr>
          <w:rFonts w:ascii="PMingLiU" w:hAnsi="PMingLiU" w:cs="PMingLiU" w:eastAsia="PMingLiU"/>
          <w:sz w:val="18"/>
          <w:szCs w:val="18"/>
          <w:color w:val="3E3A39"/>
          <w:spacing w:val="-60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使全体员工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都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能具备经营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般的创见。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54" w:lineRule="auto"/>
        <w:ind w:right="302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6"/>
        </w:rPr>
        <w:t>2007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本公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司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外部董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历任埃森哲株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会社总裁</w:t>
      </w:r>
      <w:r>
        <w:rPr>
          <w:rFonts w:ascii="PMingLiU" w:hAnsi="PMingLiU" w:cs="PMingLiU" w:eastAsia="PMingLiU"/>
          <w:sz w:val="15"/>
          <w:szCs w:val="15"/>
          <w:color w:val="3E3A39"/>
          <w:spacing w:val="-52"/>
          <w:w w:val="104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-34"/>
          <w:w w:val="104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现为早稻田大学理工学术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院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客座教</w:t>
      </w:r>
      <w:r>
        <w:rPr>
          <w:rFonts w:ascii="PMingLiU" w:hAnsi="PMingLiU" w:cs="PMingLiU" w:eastAsia="PMingLiU"/>
          <w:sz w:val="15"/>
          <w:szCs w:val="15"/>
          <w:color w:val="3E3A39"/>
          <w:spacing w:val="-72"/>
          <w:w w:val="104"/>
        </w:rPr>
        <w:t>授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（经营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设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计专业）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300" w:right="1220"/>
          <w:cols w:num="2" w:equalWidth="0">
            <w:col w:w="3512" w:space="551"/>
            <w:col w:w="6657"/>
          </w:cols>
        </w:sectPr>
      </w:pPr>
      <w:rPr/>
    </w:p>
    <w:p>
      <w:pPr>
        <w:spacing w:before="1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7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8pt;height:125.28pt;mso-position-horizontal-relative:char;mso-position-vertical-relative:line" type="#_x0000_t75">
            <v:imagedata r:id="rId19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3" w:after="0" w:line="240" w:lineRule="auto"/>
        <w:ind w:left="117" w:right="-20"/>
        <w:jc w:val="left"/>
        <w:tabs>
          <w:tab w:pos="76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新宅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100"/>
        </w:rPr>
        <w:t>正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明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91" w:after="0" w:line="240" w:lineRule="auto"/>
        <w:ind w:left="117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8" w:after="0" w:line="130" w:lineRule="exact"/>
        <w:jc w:val="left"/>
        <w:rPr>
          <w:sz w:val="13"/>
          <w:szCs w:val="13"/>
        </w:rPr>
      </w:pPr>
      <w:rPr/>
      <w:r>
        <w:rPr/>
        <w:br w:type="column"/>
      </w:r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0"/>
          <w:w w:val="99"/>
        </w:rPr>
        <w:t>为加速全球化进程铺路开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道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0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1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96" w:lineRule="auto"/>
        <w:ind w:right="552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241.169998pt;margin-top:90.511978pt;width:322.26pt;height:1.08pt;mso-position-horizontal-relative:page;mso-position-vertical-relative:paragraph;z-index:-1485" coordorigin="4823,1810" coordsize="6445,22">
            <v:group style="position:absolute;left:4884;top:1822;width:6355;height:2" coordorigin="4884,1822" coordsize="6355,2">
              <v:shape style="position:absolute;left:4884;top:1822;width:6355;height:2" coordorigin="4884,1822" coordsize="6355,0" path="m4884,1822l11239,1822e" filled="f" stroked="t" strokeweight="1pt" strokecolor="#957D72">
                <v:path arrowok="t"/>
                <v:stroke dashstyle="dash"/>
              </v:shape>
            </v:group>
            <v:group style="position:absolute;left:4824;top:1811;width:2;height:20" coordorigin="4824,1811" coordsize="2,20">
              <v:shape style="position:absolute;left:4824;top:1811;width:2;height:20" coordorigin="4824,1811" coordsize="0,20" path="m4824,1811l4824,1831e" filled="f" stroked="t" strokeweight=".06pt" strokecolor="#957D72">
                <v:path arrowok="t"/>
              </v:shape>
            </v:group>
            <v:group style="position:absolute;left:11268;top:1811;width:2;height:20" coordorigin="11268,1811" coordsize="2,20">
              <v:shape style="position:absolute;left:11268;top:1811;width:2;height:20" coordorigin="11268,1811" coordsize="0,20" path="m11268,1811l11268,1831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目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前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销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  <w:position w:val="1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0"/>
        </w:rPr>
        <w:t>R</w:t>
      </w:r>
      <w:r>
        <w:rPr>
          <w:rFonts w:ascii="PMingLiU" w:hAnsi="PMingLiU" w:cs="PMingLiU" w:eastAsia="PMingLiU"/>
          <w:sz w:val="18"/>
          <w:szCs w:val="18"/>
          <w:color w:val="3E3A39"/>
          <w:spacing w:val="-77"/>
          <w:w w:val="100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与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已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够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分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凝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聚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对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未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目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标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共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识</w:t>
      </w:r>
      <w:r>
        <w:rPr>
          <w:rFonts w:ascii="PMingLiU" w:hAnsi="PMingLiU" w:cs="PMingLiU" w:eastAsia="PMingLiU"/>
          <w:sz w:val="18"/>
          <w:szCs w:val="18"/>
          <w:color w:val="3E3A39"/>
          <w:spacing w:val="-55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并逐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渐形成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世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界各地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成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功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运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作的模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式</w:t>
      </w:r>
      <w:r>
        <w:rPr>
          <w:rFonts w:ascii="PMingLiU" w:hAnsi="PMingLiU" w:cs="PMingLiU" w:eastAsia="PMingLiU"/>
          <w:sz w:val="18"/>
          <w:szCs w:val="18"/>
          <w:color w:val="3E3A39"/>
          <w:spacing w:val="-37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司需要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克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课题日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趋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明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朗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为跨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越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难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关谋求成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长</w:t>
      </w:r>
      <w:r>
        <w:rPr>
          <w:rFonts w:ascii="PMingLiU" w:hAnsi="PMingLiU" w:cs="PMingLiU" w:eastAsia="PMingLiU"/>
          <w:sz w:val="18"/>
          <w:szCs w:val="18"/>
          <w:color w:val="3E3A39"/>
          <w:spacing w:val="-53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不论人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或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体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制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皆已能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速地朝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目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标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迈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董事会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队承担着为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41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成长提速的职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作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其中一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我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将继续尽自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己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最大的努力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企业今后的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发展做出贡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献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2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6"/>
        </w:rPr>
        <w:t>2009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任本公司外部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15" w:after="0" w:line="240" w:lineRule="auto"/>
        <w:ind w:left="2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历任美国甲骨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文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公司高级副总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裁</w:t>
      </w:r>
      <w:r>
        <w:rPr>
          <w:rFonts w:ascii="PMingLiU" w:hAnsi="PMingLiU" w:cs="PMingLiU" w:eastAsia="PMingLiU"/>
          <w:sz w:val="15"/>
          <w:szCs w:val="15"/>
          <w:color w:val="3E3A39"/>
          <w:spacing w:val="-36"/>
          <w:w w:val="104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日本甲骨文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公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司董事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-18"/>
          <w:w w:val="104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现</w:t>
      </w:r>
      <w:r>
        <w:rPr>
          <w:rFonts w:ascii="PMingLiU" w:hAnsi="PMingLiU" w:cs="PMingLiU" w:eastAsia="PMingLiU"/>
          <w:sz w:val="15"/>
          <w:szCs w:val="15"/>
          <w:color w:val="3E3A39"/>
          <w:spacing w:val="-27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日本最大食谱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网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4"/>
        </w:rPr>
        <w:t>站之一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的</w:t>
      </w:r>
      <w:r>
        <w:rPr>
          <w:rFonts w:ascii="PMingLiU" w:hAnsi="PMingLiU" w:cs="PMingLiU" w:eastAsia="PMingLiU"/>
          <w:sz w:val="15"/>
          <w:szCs w:val="15"/>
          <w:color w:val="3E3A39"/>
          <w:spacing w:val="-27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33" w:after="0" w:line="243" w:lineRule="exact"/>
        <w:ind w:left="2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6"/>
          <w:szCs w:val="16"/>
          <w:color w:val="3E3A39"/>
          <w:spacing w:val="6"/>
          <w:w w:val="98"/>
          <w:position w:val="-2"/>
        </w:rPr>
        <w:t>COOK</w:t>
      </w:r>
      <w:r>
        <w:rPr>
          <w:rFonts w:ascii="Arial" w:hAnsi="Arial" w:cs="Arial" w:eastAsia="Arial"/>
          <w:sz w:val="16"/>
          <w:szCs w:val="16"/>
          <w:color w:val="3E3A39"/>
          <w:spacing w:val="-4"/>
          <w:w w:val="98"/>
          <w:position w:val="-2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98"/>
          <w:position w:val="-2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98"/>
          <w:position w:val="-2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-12"/>
          <w:w w:val="98"/>
          <w:position w:val="-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  <w:position w:val="-1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  <w:position w:val="-1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  <w:position w:val="-1"/>
        </w:rPr>
        <w:t>会社外部董事</w:t>
      </w:r>
      <w:r>
        <w:rPr>
          <w:rFonts w:ascii="PMingLiU" w:hAnsi="PMingLiU" w:cs="PMingLiU" w:eastAsia="PMingLiU"/>
          <w:sz w:val="15"/>
          <w:szCs w:val="15"/>
          <w:color w:val="3E3A39"/>
          <w:spacing w:val="-53"/>
          <w:w w:val="104"/>
          <w:position w:val="-1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  <w:position w:val="-1"/>
        </w:rPr>
        <w:t>公益法人日本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  <w:position w:val="-1"/>
        </w:rPr>
        <w:t>特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  <w:position w:val="-1"/>
        </w:rPr>
        <w:t>奥会副理事长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pgMar w:footer="0" w:header="0" w:top="1480" w:bottom="0" w:left="1300" w:right="280"/>
          <w:footerReference w:type="default" r:id="rId18"/>
          <w:pgSz w:w="12240" w:h="15840"/>
          <w:cols w:num="2" w:equalWidth="0">
            <w:col w:w="2965" w:space="551"/>
            <w:col w:w="7144"/>
          </w:cols>
        </w:sectPr>
      </w:pPr>
      <w:rPr/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17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8pt;height:125.28pt;mso-position-horizontal-relative:char;mso-position-vertical-relative:line" type="#_x0000_t75">
            <v:imagedata r:id="rId20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3" w:after="0" w:line="240" w:lineRule="auto"/>
        <w:ind w:left="117" w:right="-20"/>
        <w:jc w:val="left"/>
        <w:tabs>
          <w:tab w:pos="76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名和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100"/>
        </w:rPr>
        <w:t>高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  <w:t>司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93" w:after="0" w:line="240" w:lineRule="auto"/>
        <w:ind w:left="117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外部董事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/>
        <w:br w:type="column"/>
      </w:r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0"/>
          <w:w w:val="99"/>
        </w:rPr>
        <w:t>继续以国际视角提供建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言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0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1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86" w:lineRule="auto"/>
        <w:ind w:right="548" w:firstLine="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241.169998pt;margin-top:90.312012pt;width:322.26pt;height:1.02pt;mso-position-horizontal-relative:page;mso-position-vertical-relative:paragraph;z-index:-1484" coordorigin="4823,1806" coordsize="6445,20">
            <v:group style="position:absolute;left:4884;top:1816;width:6355;height:2" coordorigin="4884,1816" coordsize="6355,2">
              <v:shape style="position:absolute;left:4884;top:1816;width:6355;height:2" coordorigin="4884,1816" coordsize="6355,0" path="m4884,1816l11239,1816e" filled="f" stroked="t" strokeweight="1pt" strokecolor="#957D72">
                <v:path arrowok="t"/>
                <v:stroke dashstyle="dash"/>
              </v:shape>
            </v:group>
            <v:group style="position:absolute;left:4824;top:1807;width:2;height:19" coordorigin="4824,1807" coordsize="2,19">
              <v:shape style="position:absolute;left:4824;top:1807;width:2;height:19" coordorigin="4824,1807" coordsize="0,19" path="m4824,1807l4824,1826e" filled="f" stroked="t" strokeweight=".06pt" strokecolor="#957D72">
                <v:path arrowok="t"/>
              </v:shape>
            </v:group>
            <v:group style="position:absolute;left:11268;top:1807;width:2;height:19" coordorigin="11268,1807" coordsize="2,19">
              <v:shape style="position:absolute;left:11268;top:1807;width:2;height:19" coordorigin="11268,1807" coordsize="0,19" path="m11268,1807l11268,1826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我希望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借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助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过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去为其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他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球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企业提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供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询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</w:rPr>
        <w:t>的经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</w:rPr>
        <w:t>验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</w:rPr>
        <w:t>由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9"/>
          <w:w w:val="224"/>
        </w:rPr>
        <w:t>“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如果自己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籍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董事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如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何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考虑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-79"/>
          <w:w w:val="224"/>
          <w:position w:val="1"/>
        </w:rPr>
        <w:t>”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的角度出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发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销集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  <w:position w:val="1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3"/>
          <w:position w:val="0"/>
        </w:rPr>
        <w:t>R</w:t>
      </w:r>
      <w:r>
        <w:rPr>
          <w:rFonts w:ascii="PMingLiU" w:hAnsi="PMingLiU" w:cs="PMingLiU" w:eastAsia="PMingLiU"/>
          <w:sz w:val="18"/>
          <w:szCs w:val="18"/>
          <w:color w:val="3E3A39"/>
          <w:spacing w:val="-78"/>
          <w:w w:val="100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提供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多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样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化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建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议</w:t>
      </w:r>
      <w:r>
        <w:rPr>
          <w:rFonts w:ascii="PMingLiU" w:hAnsi="PMingLiU" w:cs="PMingLiU" w:eastAsia="PMingLiU"/>
          <w:sz w:val="18"/>
          <w:szCs w:val="18"/>
          <w:color w:val="3E3A39"/>
          <w:spacing w:val="-56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使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国际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化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解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93"/>
          <w:position w:val="1"/>
        </w:rPr>
        <w:t>的经营中发挥重要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3"/>
          <w:position w:val="1"/>
        </w:rPr>
        <w:t>作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93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93"/>
          <w:position w:val="1"/>
        </w:rPr>
        <w:t>用</w:t>
      </w:r>
      <w:r>
        <w:rPr>
          <w:rFonts w:ascii="PMingLiU" w:hAnsi="PMingLiU" w:cs="PMingLiU" w:eastAsia="PMingLiU"/>
          <w:sz w:val="18"/>
          <w:szCs w:val="18"/>
          <w:color w:val="3E3A39"/>
          <w:spacing w:val="-24"/>
          <w:w w:val="93"/>
          <w:position w:val="1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93"/>
          <w:position w:val="1"/>
        </w:rPr>
        <w:t>作为外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3"/>
          <w:position w:val="1"/>
        </w:rPr>
        <w:t>部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93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  <w:position w:val="1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46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  <w:position w:val="1"/>
        </w:rPr>
        <w:t>我将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2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  <w:position w:val="1"/>
        </w:rPr>
        <w:t>发展方向出现偏颇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时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予以指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正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并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就其在新领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域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的发展提出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客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观适当的建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议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持续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18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6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-6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的成长提供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助力。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65" w:lineRule="auto"/>
        <w:ind w:left="2" w:right="643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6"/>
        </w:rPr>
        <w:t>2012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任本公司外部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曾任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麦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肯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锡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公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司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46"/>
          <w:w w:val="104"/>
        </w:rPr>
        <w:t>，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现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日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本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一桥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大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学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研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究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生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院国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际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企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业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战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略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研究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科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教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授</w:t>
      </w:r>
      <w:r>
        <w:rPr>
          <w:rFonts w:ascii="PMingLiU" w:hAnsi="PMingLiU" w:cs="PMingLiU" w:eastAsia="PMingLiU"/>
          <w:sz w:val="15"/>
          <w:szCs w:val="15"/>
          <w:color w:val="3E3A39"/>
          <w:spacing w:val="-47"/>
          <w:w w:val="104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波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士顿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咨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询集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团高级顾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0"/>
        </w:rPr>
        <w:t>问</w:t>
      </w:r>
      <w:r>
        <w:rPr>
          <w:rFonts w:ascii="PMingLiU" w:hAnsi="PMingLiU" w:cs="PMingLiU" w:eastAsia="PMingLiU"/>
          <w:sz w:val="15"/>
          <w:szCs w:val="15"/>
          <w:color w:val="3E3A39"/>
          <w:spacing w:val="-49"/>
          <w:w w:val="100"/>
        </w:rPr>
        <w:t>、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8"/>
          <w:w w:val="100"/>
        </w:rPr>
        <w:t>E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1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100"/>
        </w:rPr>
        <w:t>Capita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l</w:t>
      </w:r>
      <w:r>
        <w:rPr>
          <w:rFonts w:ascii="Arial" w:hAnsi="Arial" w:cs="Arial" w:eastAsia="Arial"/>
          <w:sz w:val="16"/>
          <w:szCs w:val="16"/>
          <w:color w:val="3E3A39"/>
          <w:spacing w:val="3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8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lu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100"/>
        </w:rPr>
        <w:t>t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io</w:t>
      </w:r>
      <w:r>
        <w:rPr>
          <w:rFonts w:ascii="Arial" w:hAnsi="Arial" w:cs="Arial" w:eastAsia="Arial"/>
          <w:sz w:val="16"/>
          <w:szCs w:val="16"/>
          <w:color w:val="3E3A39"/>
          <w:spacing w:val="8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-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株式会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-4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部董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0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41"/>
          <w:w w:val="100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株式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14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4"/>
        </w:rPr>
        <w:t>社电装外部董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41"/>
          <w:w w:val="104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4"/>
        </w:rPr>
        <w:t>味之素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株式会社外部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2" w:equalWidth="0">
            <w:col w:w="2965" w:space="550"/>
            <w:col w:w="714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0" w:after="0" w:line="315" w:lineRule="exact"/>
        <w:ind w:left="231" w:right="-76"/>
        <w:jc w:val="left"/>
        <w:rPr>
          <w:rFonts w:ascii="Microsoft JhengHei" w:hAnsi="Microsoft JhengHei" w:cs="Microsoft JhengHei" w:eastAsia="Microsoft JhengHei"/>
          <w:sz w:val="24"/>
          <w:szCs w:val="24"/>
        </w:rPr>
      </w:pPr>
      <w:rPr/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17"/>
        </w:rPr>
        <w:t>监事致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0"/>
        </w:rPr>
        <w:t>辞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-43"/>
        </w:rPr>
        <w:t> </w:t>
      </w:r>
      <w:r>
        <w:rPr>
          <w:rFonts w:ascii="Microsoft JhengHei" w:hAnsi="Microsoft JhengHei" w:cs="Microsoft JhengHei" w:eastAsia="Microsoft JhengHei"/>
          <w:sz w:val="24"/>
          <w:szCs w:val="24"/>
          <w:color w:val="000000"/>
          <w:spacing w:val="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/>
        <w:br w:type="column"/>
      </w:r>
      <w:r>
        <w:rPr>
          <w:sz w:val="22"/>
          <w:szCs w:val="22"/>
        </w:rPr>
      </w:r>
    </w:p>
    <w:p>
      <w:pPr>
        <w:spacing w:before="0" w:after="0" w:line="240" w:lineRule="auto"/>
        <w:ind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外部监事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300" w:right="280"/>
          <w:cols w:num="2" w:equalWidth="0">
            <w:col w:w="1259" w:space="2375"/>
            <w:col w:w="7026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17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42.38pt;height:125.28pt;mso-position-horizontal-relative:char;mso-position-vertical-relative:line" type="#_x0000_t75">
            <v:imagedata r:id="rId21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8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80" w:lineRule="exact"/>
        <w:ind w:left="117" w:right="-20"/>
        <w:jc w:val="left"/>
        <w:tabs>
          <w:tab w:pos="76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  <w:position w:val="-1"/>
        </w:rPr>
        <w:t>金子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  <w:position w:val="-1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100"/>
          <w:position w:val="-1"/>
        </w:rPr>
        <w:t>圭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  <w:position w:val="-1"/>
        </w:rPr>
        <w:t>子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  <w:position w:val="0"/>
        </w:rPr>
      </w:r>
    </w:p>
    <w:p>
      <w:pPr>
        <w:spacing w:before="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39" w:after="0" w:line="240" w:lineRule="auto"/>
        <w:ind w:right="97"/>
        <w:jc w:val="righ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99"/>
          <w:b/>
          <w:bCs/>
        </w:rPr>
        <w:t>19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1480" w:bottom="0" w:left="1300" w:right="280"/>
        </w:sectPr>
      </w:pPr>
      <w:rPr/>
    </w:p>
    <w:p>
      <w:pPr>
        <w:spacing w:before="2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70.860001pt;margin-top:58.02pt;width:492.96pt;height:19.98pt;mso-position-horizontal-relative:page;mso-position-vertical-relative:page;z-index:-1483" coordorigin="1417,1160" coordsize="9859,400">
            <v:shape style="position:absolute;left:1417;top:1160;width:9859;height:400" coordorigin="1417,1160" coordsize="9859,400" path="m1417,1560l11276,1560,11276,1160,1417,1160,1417,1560e" filled="t" fillcolor="#957D72" stroked="f">
              <v:path arrowok="t"/>
              <v:fill/>
            </v:shape>
          </v:group>
          <w10:wrap type="none"/>
        </w:pict>
      </w:r>
      <w:r>
        <w:rPr/>
        <w:pict>
          <v:group style="position:absolute;margin-left:241.169998pt;margin-top:244.470001pt;width:322.26pt;height:1.02pt;mso-position-horizontal-relative:page;mso-position-vertical-relative:page;z-index:-1482" coordorigin="4823,4889" coordsize="6445,20">
            <v:group style="position:absolute;left:4884;top:4900;width:6355;height:2" coordorigin="4884,4900" coordsize="6355,2">
              <v:shape style="position:absolute;left:4884;top:4900;width:6355;height:2" coordorigin="4884,4900" coordsize="6355,0" path="m4884,4900l11239,4900e" filled="f" stroked="t" strokeweight="1pt" strokecolor="#957D72">
                <v:path arrowok="t"/>
                <v:stroke dashstyle="dash"/>
              </v:shape>
            </v:group>
            <v:group style="position:absolute;left:4824;top:4890;width:2;height:19" coordorigin="4824,4890" coordsize="2,19">
              <v:shape style="position:absolute;left:4824;top:4890;width:2;height:19" coordorigin="4824,4890" coordsize="0,19" path="m4824,4890l4824,4909e" filled="f" stroked="t" strokeweight=".06pt" strokecolor="#957D72">
                <v:path arrowok="t"/>
              </v:shape>
            </v:group>
            <v:group style="position:absolute;left:11268;top:4890;width:2;height:19" coordorigin="11268,4890" coordsize="2,19">
              <v:shape style="position:absolute;left:11268;top:4890;width:2;height:19" coordorigin="11268,4890" coordsize="0,19" path="m11268,4890l11268,4909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57" w:lineRule="exact"/>
        <w:ind w:left="1000" w:right="-20"/>
        <w:jc w:val="left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20"/>
          <w:w w:val="99"/>
        </w:rPr>
        <w:t>以不同的视角建言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99"/>
        </w:rPr>
        <w:t>献</w:t>
      </w:r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-50"/>
          <w:w w:val="100"/>
        </w:rPr>
        <w:t> 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3" w:after="0" w:line="240" w:lineRule="auto"/>
        <w:ind w:left="1000" w:right="-20"/>
        <w:jc w:val="left"/>
        <w:rPr>
          <w:rFonts w:ascii="Microsoft JhengHei" w:hAnsi="Microsoft JhengHei" w:cs="Microsoft JhengHei" w:eastAsia="Microsoft JhengHei"/>
          <w:sz w:val="28"/>
          <w:szCs w:val="28"/>
        </w:rPr>
      </w:pPr>
      <w:rPr/>
      <w:r>
        <w:rPr>
          <w:rFonts w:ascii="Microsoft JhengHei" w:hAnsi="Microsoft JhengHei" w:cs="Microsoft JhengHei" w:eastAsia="Microsoft JhengHei"/>
          <w:sz w:val="28"/>
          <w:szCs w:val="28"/>
          <w:color w:val="866D62"/>
          <w:spacing w:val="0"/>
          <w:w w:val="100"/>
        </w:rPr>
        <w:t>策</w:t>
      </w:r>
      <w:r>
        <w:rPr>
          <w:rFonts w:ascii="Microsoft JhengHei" w:hAnsi="Microsoft JhengHei" w:cs="Microsoft JhengHei" w:eastAsia="Microsoft JhengHei"/>
          <w:sz w:val="28"/>
          <w:szCs w:val="28"/>
          <w:color w:val="000000"/>
          <w:spacing w:val="0"/>
          <w:w w:val="100"/>
        </w:rPr>
      </w:r>
    </w:p>
    <w:p>
      <w:pPr>
        <w:spacing w:before="1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95" w:lineRule="auto"/>
        <w:ind w:left="1000" w:right="6889" w:firstLine="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销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  <w:position w:val="1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0"/>
        </w:rPr>
        <w:t>R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  <w:w w:val="100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正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个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不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于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往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任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何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时期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全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新阶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段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着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全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0"/>
        </w:rPr>
        <w:t>球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化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30" w:after="0" w:line="300" w:lineRule="auto"/>
        <w:ind w:left="1000" w:right="6804"/>
        <w:jc w:val="left"/>
        <w:tabs>
          <w:tab w:pos="2760" w:val="left"/>
          <w:tab w:pos="3100" w:val="left"/>
        </w:tabs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8"/>
        </w:rPr>
        <w:t>的脚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8"/>
        </w:rPr>
        <w:t>步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8"/>
        </w:rPr>
        <w:t>快速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8"/>
        </w:rPr>
        <w:t>拓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98"/>
        </w:rPr>
        <w:t>展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98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8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8"/>
        </w:rPr>
        <w:t>司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在海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外将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可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8"/>
        </w:rPr>
        <w:t>能面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8"/>
        </w:rPr>
        <w:t>对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98"/>
        </w:rPr>
        <w:t>意想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98"/>
        </w:rPr>
        <w:t>不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到的问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题或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新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题</w:t>
      </w:r>
      <w:r>
        <w:rPr>
          <w:rFonts w:ascii="PMingLiU" w:hAnsi="PMingLiU" w:cs="PMingLiU" w:eastAsia="PMingLiU"/>
          <w:sz w:val="18"/>
          <w:szCs w:val="18"/>
          <w:color w:val="3E3A39"/>
          <w:spacing w:val="-36"/>
          <w:w w:val="100"/>
          <w:position w:val="1"/>
        </w:rPr>
        <w:t>。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ab/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家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兼具速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执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行力的企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业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公司监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肩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负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着支持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业成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长的职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时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更加重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要的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协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助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企业以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种不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同的角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思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考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问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题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从而避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免不必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0"/>
        </w:rPr>
        <w:t>营风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险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我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将不断纠正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错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误</w:t>
      </w:r>
      <w:r>
        <w:rPr>
          <w:rFonts w:ascii="PMingLiU" w:hAnsi="PMingLiU" w:cs="PMingLiU" w:eastAsia="PMingLiU"/>
          <w:sz w:val="18"/>
          <w:szCs w:val="18"/>
          <w:color w:val="3E3A39"/>
          <w:spacing w:val="-60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不惜余力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地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  <w:tab/>
        <w:tab/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0"/>
        </w:rPr>
        <w:t>FR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的经营体制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0"/>
        </w:rPr>
        <w:t>供全力支持。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64" w:lineRule="auto"/>
        <w:ind w:left="1002" w:right="6941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6"/>
        </w:rPr>
        <w:t>2012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任本公司外部监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22" w:after="0" w:line="270" w:lineRule="auto"/>
        <w:ind w:left="1002" w:right="6911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律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师</w:t>
      </w:r>
      <w:r>
        <w:rPr>
          <w:rFonts w:ascii="PMingLiU" w:hAnsi="PMingLiU" w:cs="PMingLiU" w:eastAsia="PMingLiU"/>
          <w:sz w:val="15"/>
          <w:szCs w:val="15"/>
          <w:color w:val="3E3A39"/>
          <w:spacing w:val="-26"/>
          <w:w w:val="100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日本安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德</w:t>
      </w:r>
      <w:r>
        <w:rPr>
          <w:rFonts w:ascii="PMingLiU" w:hAnsi="PMingLiU" w:cs="PMingLiU" w:eastAsia="PMingLiU"/>
          <w:sz w:val="15"/>
          <w:szCs w:val="15"/>
          <w:color w:val="3E3A39"/>
          <w:spacing w:val="-7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-31"/>
          <w:w w:val="102"/>
        </w:rPr>
        <w:t>森</w:t>
      </w:r>
      <w:r>
        <w:rPr>
          <w:rFonts w:ascii="Tahoma" w:hAnsi="Tahoma" w:cs="Tahoma" w:eastAsia="Tahoma"/>
          <w:sz w:val="15"/>
          <w:szCs w:val="15"/>
          <w:color w:val="3E3A39"/>
          <w:spacing w:val="-26"/>
          <w:w w:val="102"/>
        </w:rPr>
        <w:t>�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毛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-31"/>
          <w:w w:val="102"/>
        </w:rPr>
        <w:t>利</w:t>
      </w:r>
      <w:r>
        <w:rPr>
          <w:rFonts w:ascii="Tahoma" w:hAnsi="Tahoma" w:cs="Tahoma" w:eastAsia="Tahoma"/>
          <w:sz w:val="15"/>
          <w:szCs w:val="15"/>
          <w:color w:val="3E3A39"/>
          <w:spacing w:val="-25"/>
          <w:w w:val="102"/>
        </w:rPr>
        <w:t>�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友常律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师事务所合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伙</w:t>
      </w:r>
      <w:r>
        <w:rPr>
          <w:rFonts w:ascii="PMingLiU" w:hAnsi="PMingLiU" w:cs="PMingLiU" w:eastAsia="PMingLiU"/>
          <w:sz w:val="15"/>
          <w:szCs w:val="15"/>
          <w:color w:val="3E3A39"/>
          <w:spacing w:val="-1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人</w:t>
      </w:r>
      <w:r>
        <w:rPr>
          <w:rFonts w:ascii="PMingLiU" w:hAnsi="PMingLiU" w:cs="PMingLiU" w:eastAsia="PMingLiU"/>
          <w:sz w:val="15"/>
          <w:szCs w:val="15"/>
          <w:color w:val="3E3A39"/>
          <w:spacing w:val="-46"/>
          <w:w w:val="102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会社优衣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库监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46"/>
          <w:w w:val="100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0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-1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-28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社朝日新闻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社外部监事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9" w:after="0" w:line="240" w:lineRule="auto"/>
        <w:ind w:left="112" w:right="-20"/>
        <w:jc w:val="left"/>
        <w:rPr>
          <w:rFonts w:ascii="Arial" w:hAnsi="Arial" w:cs="Arial" w:eastAsia="Arial"/>
          <w:sz w:val="16"/>
          <w:szCs w:val="16"/>
        </w:rPr>
      </w:pPr>
      <w:rPr/>
      <w:r>
        <w:rPr>
          <w:rFonts w:ascii="Arial" w:hAnsi="Arial" w:cs="Arial" w:eastAsia="Arial"/>
          <w:sz w:val="16"/>
          <w:szCs w:val="16"/>
          <w:spacing w:val="0"/>
          <w:w w:val="100"/>
          <w:b/>
          <w:bCs/>
        </w:rPr>
        <w:t>20</w:t>
      </w:r>
      <w:r>
        <w:rPr>
          <w:rFonts w:ascii="Arial" w:hAnsi="Arial" w:cs="Arial" w:eastAsia="Arial"/>
          <w:sz w:val="16"/>
          <w:szCs w:val="16"/>
          <w:spacing w:val="0"/>
          <w:w w:val="100"/>
        </w:rPr>
      </w:r>
    </w:p>
    <w:p>
      <w:pPr>
        <w:jc w:val="left"/>
        <w:spacing w:after="0"/>
        <w:sectPr>
          <w:pgMar w:footer="0" w:header="0" w:top="1480" w:bottom="0" w:left="300" w:right="1720"/>
          <w:footerReference w:type="default" r:id="rId22"/>
          <w:pgSz w:w="12240" w:h="15840"/>
        </w:sectPr>
      </w:pPr>
      <w:rPr/>
    </w:p>
    <w:p>
      <w:pPr>
        <w:spacing w:before="74" w:after="0" w:line="226" w:lineRule="exact"/>
        <w:ind w:left="104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  <w:position w:val="-1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  <w:position w:val="-1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  <w:position w:val="-1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  <w:position w:val="-1"/>
        </w:rPr>
        <w:t>P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  <w:position w:val="-1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  <w:position w:val="-1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-2"/>
          <w:w w:val="76"/>
          <w:position w:val="-1"/>
        </w:rPr>
        <w:t>A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  <w:position w:val="-1"/>
        </w:rPr>
        <w:t>T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20"/>
          <w:w w:val="76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66"/>
          <w:position w:val="-1"/>
        </w:rPr>
        <w:t>G</w:t>
      </w:r>
      <w:r>
        <w:rPr>
          <w:rFonts w:ascii="Arial" w:hAnsi="Arial" w:cs="Arial" w:eastAsia="Arial"/>
          <w:sz w:val="20"/>
          <w:szCs w:val="20"/>
          <w:color w:val="969697"/>
          <w:spacing w:val="3"/>
          <w:w w:val="66"/>
          <w:position w:val="-1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  <w:position w:val="-1"/>
        </w:rPr>
        <w:t>VERNA</w:t>
      </w:r>
      <w:r>
        <w:rPr>
          <w:rFonts w:ascii="Arial" w:hAnsi="Arial" w:cs="Arial" w:eastAsia="Arial"/>
          <w:sz w:val="20"/>
          <w:szCs w:val="20"/>
          <w:color w:val="969697"/>
          <w:spacing w:val="7"/>
          <w:w w:val="78"/>
          <w:position w:val="-1"/>
        </w:rPr>
        <w:t>N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  <w:position w:val="-1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8"/>
          <w:position w:val="-1"/>
        </w:rPr>
        <w:t>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jc w:val="left"/>
        <w:spacing w:after="0"/>
        <w:sectPr>
          <w:pgMar w:footer="0" w:header="0" w:top="560" w:bottom="280" w:left="860" w:right="1240"/>
          <w:footerReference w:type="default" r:id="rId23"/>
          <w:pgSz w:w="12240" w:h="15840"/>
        </w:sectPr>
      </w:pPr>
      <w:rPr/>
    </w:p>
    <w:p>
      <w:pPr>
        <w:spacing w:before="0" w:after="0" w:line="294" w:lineRule="exact"/>
        <w:ind w:right="-20"/>
        <w:jc w:val="right"/>
        <w:tabs>
          <w:tab w:pos="64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w w:val="99"/>
        </w:rPr>
        <w:t>安本</w:t>
      </w:r>
      <w:r>
        <w:rPr>
          <w:rFonts w:ascii="Microsoft JhengHei" w:hAnsi="Microsoft JhengHei" w:cs="Microsoft JhengHei" w:eastAsia="Microsoft JhengHei"/>
          <w:sz w:val="22"/>
          <w:szCs w:val="22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99"/>
        </w:rPr>
        <w:t>隆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99"/>
        </w:rPr>
        <w:t>晴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61" w:after="0" w:line="240" w:lineRule="auto"/>
        <w:ind w:right="455"/>
        <w:jc w:val="righ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94" w:lineRule="exact"/>
        <w:ind w:right="558"/>
        <w:jc w:val="right"/>
        <w:tabs>
          <w:tab w:pos="64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22"/>
          <w:szCs w:val="22"/>
          <w:w w:val="99"/>
        </w:rPr>
        <w:t>渡边</w:t>
      </w:r>
      <w:r>
        <w:rPr>
          <w:rFonts w:ascii="Microsoft JhengHei" w:hAnsi="Microsoft JhengHei" w:cs="Microsoft JhengHei" w:eastAsia="Microsoft JhengHei"/>
          <w:sz w:val="22"/>
          <w:szCs w:val="22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99"/>
        </w:rPr>
        <w:t>显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61" w:after="0" w:line="240" w:lineRule="auto"/>
        <w:ind w:right="812"/>
        <w:jc w:val="right"/>
        <w:rPr>
          <w:rFonts w:ascii="PMingLiU" w:hAnsi="PMingLiU" w:cs="PMingLiU" w:eastAsia="PMingLiU"/>
          <w:sz w:val="15"/>
          <w:szCs w:val="15"/>
        </w:rPr>
      </w:pPr>
      <w:rPr/>
      <w:r>
        <w:rPr/>
        <w:pict>
          <v:shape style="position:absolute;margin-left:320.339996pt;margin-top:-110.41497pt;width:142.333506pt;height:125.28pt;mso-position-horizontal-relative:page;mso-position-vertical-relative:paragraph;z-index:-1480" type="#_x0000_t75">
            <v:imagedata r:id="rId24" o:title=""/>
          </v:shape>
        </w:pic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1"/>
          <w:w w:val="102"/>
        </w:rPr>
        <w:t>部监事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1480" w:bottom="0" w:left="860" w:right="1240"/>
          <w:cols w:num="2" w:equalWidth="0">
            <w:col w:w="4341" w:space="1205"/>
            <w:col w:w="4594"/>
          </w:cols>
        </w:sectPr>
      </w:pPr>
      <w:rPr/>
    </w:p>
    <w:p>
      <w:pPr>
        <w:spacing w:before="7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860" w:right="1240"/>
        </w:sectPr>
      </w:pPr>
      <w:rPr/>
    </w:p>
    <w:p>
      <w:pPr>
        <w:spacing w:before="0" w:after="0" w:line="244" w:lineRule="exact"/>
        <w:ind w:left="501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柳井先生是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位心怀高远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经营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-1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-37"/>
          <w:w w:val="100"/>
          <w:position w:val="-1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他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未来描绘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8" w:after="0" w:line="304" w:lineRule="auto"/>
        <w:ind w:left="104" w:right="-64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48.509998pt;margin-top:93.191727pt;width:220.44pt;height:1.08pt;mso-position-horizontal-relative:page;mso-position-vertical-relative:paragraph;z-index:-1477" coordorigin="970,1864" coordsize="4409,22">
            <v:group style="position:absolute;left:1031;top:1875;width:4318;height:2" coordorigin="1031,1875" coordsize="4318,2">
              <v:shape style="position:absolute;left:1031;top:1875;width:4318;height:2" coordorigin="1031,1875" coordsize="4318,0" path="m1031,1875l5348,1875e" filled="f" stroked="t" strokeweight="1pt" strokecolor="#957D72">
                <v:path arrowok="t"/>
                <v:stroke dashstyle="dash"/>
              </v:shape>
            </v:group>
            <v:group style="position:absolute;left:971;top:1864;width:2;height:20" coordorigin="971,1864" coordsize="2,20">
              <v:shape style="position:absolute;left:971;top:1864;width:2;height:20" coordorigin="971,1864" coordsize="0,20" path="m971,1864l971,1885e" filled="f" stroked="t" strokeweight=".06pt" strokecolor="#957D72">
                <v:path arrowok="t"/>
              </v:shape>
            </v:group>
            <v:group style="position:absolute;left:5378;top:1864;width:2;height:20" coordorigin="5378,1864" coordsize="2,20">
              <v:shape style="position:absolute;left:5378;top:1864;width:2;height:20" coordorigin="5378,1864" coordsize="0,20" path="m5378,1864l5378,1885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出目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标</w:t>
      </w:r>
      <w:r>
        <w:rPr>
          <w:rFonts w:ascii="PMingLiU" w:hAnsi="PMingLiU" w:cs="PMingLiU" w:eastAsia="PMingLiU"/>
          <w:sz w:val="18"/>
          <w:szCs w:val="18"/>
          <w:color w:val="3E3A39"/>
          <w:spacing w:val="-54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并致力培养大批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够迅速共同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向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该目标迈进的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工</w:t>
      </w:r>
      <w:r>
        <w:rPr>
          <w:rFonts w:ascii="PMingLiU" w:hAnsi="PMingLiU" w:cs="PMingLiU" w:eastAsia="PMingLiU"/>
          <w:sz w:val="18"/>
          <w:szCs w:val="18"/>
          <w:color w:val="3E3A39"/>
          <w:spacing w:val="-28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方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没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有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正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确答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案</w:t>
      </w:r>
      <w:r>
        <w:rPr>
          <w:rFonts w:ascii="PMingLiU" w:hAnsi="PMingLiU" w:cs="PMingLiU" w:eastAsia="PMingLiU"/>
          <w:sz w:val="18"/>
          <w:szCs w:val="18"/>
          <w:color w:val="3E3A39"/>
          <w:spacing w:val="-50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重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要思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考如何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有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效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利用人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物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资金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信息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等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资源</w:t>
      </w:r>
      <w:r>
        <w:rPr>
          <w:rFonts w:ascii="PMingLiU" w:hAnsi="PMingLiU" w:cs="PMingLiU" w:eastAsia="PMingLiU"/>
          <w:sz w:val="18"/>
          <w:szCs w:val="18"/>
          <w:color w:val="3E3A39"/>
          <w:spacing w:val="-40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今后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我将一如既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往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地做一个严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厉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的监督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者</w:t>
      </w:r>
      <w:r>
        <w:rPr>
          <w:rFonts w:ascii="PMingLiU" w:hAnsi="PMingLiU" w:cs="PMingLiU" w:eastAsia="PMingLiU"/>
          <w:sz w:val="18"/>
          <w:szCs w:val="18"/>
          <w:color w:val="3E3A39"/>
          <w:spacing w:val="-44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13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-11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提供有建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设性的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意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提议</w:t>
      </w:r>
      <w:r>
        <w:rPr>
          <w:rFonts w:ascii="PMingLiU" w:hAnsi="PMingLiU" w:cs="PMingLiU" w:eastAsia="PMingLiU"/>
          <w:sz w:val="18"/>
          <w:szCs w:val="18"/>
          <w:color w:val="3E3A39"/>
          <w:spacing w:val="-64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使其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成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长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为更优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秀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企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业。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2" w:lineRule="auto"/>
        <w:ind w:left="104" w:right="32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5"/>
        </w:rPr>
        <w:t>1993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月就任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本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公司外部监事。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安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本公认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计师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务所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所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-31"/>
          <w:w w:val="101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会社优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衣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库及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1"/>
        </w:rPr>
        <w:t>式会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7"/>
          <w:w w:val="101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1"/>
        </w:rPr>
        <w:t>LINK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1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T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H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E</w:t>
      </w:r>
      <w:r>
        <w:rPr>
          <w:rFonts w:ascii="Arial" w:hAnsi="Arial" w:cs="Arial" w:eastAsia="Arial"/>
          <w:sz w:val="16"/>
          <w:szCs w:val="16"/>
          <w:color w:val="3E3A39"/>
          <w:spacing w:val="4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RY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99"/>
        </w:rPr>
        <w:t>J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99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-7"/>
          <w:w w:val="99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99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99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-15"/>
          <w:w w:val="99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0"/>
        </w:rPr>
        <w:t>监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50"/>
          <w:w w:val="100"/>
        </w:rPr>
        <w:t>，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0"/>
        </w:rPr>
        <w:t>办公用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品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0"/>
        </w:rPr>
        <w:t>企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业</w:t>
      </w:r>
      <w:r>
        <w:rPr>
          <w:rFonts w:ascii="PMingLiU" w:hAnsi="PMingLiU" w:cs="PMingLiU" w:eastAsia="PMingLiU"/>
          <w:sz w:val="15"/>
          <w:szCs w:val="15"/>
          <w:color w:val="3E3A39"/>
          <w:spacing w:val="26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99"/>
        </w:rPr>
        <w:t>ASKU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99"/>
        </w:rPr>
        <w:t>L</w:t>
      </w:r>
      <w:r>
        <w:rPr>
          <w:rFonts w:ascii="Arial" w:hAnsi="Arial" w:cs="Arial" w:eastAsia="Arial"/>
          <w:sz w:val="16"/>
          <w:szCs w:val="16"/>
          <w:color w:val="3E3A39"/>
          <w:spacing w:val="-12"/>
          <w:w w:val="99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会社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及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株式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-5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UBI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-15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外部监事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54" w:lineRule="exact"/>
        <w:ind w:left="397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br w:type="column"/>
      </w:r>
      <w:r>
        <w:rPr>
          <w:rFonts w:ascii="PMingLiU" w:hAnsi="PMingLiU" w:cs="PMingLiU" w:eastAsia="PMingLiU"/>
          <w:sz w:val="18"/>
          <w:szCs w:val="18"/>
          <w:color w:val="3E3A39"/>
          <w:spacing w:val="11"/>
        </w:rPr>
        <w:t>为了完善董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会的职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2"/>
          <w:w w:val="100"/>
        </w:rPr>
        <w:t>迅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销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2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  <w:w w:val="10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-1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100"/>
          <w:position w:val="-1"/>
        </w:rPr>
        <w:t>R</w:t>
      </w:r>
      <w:r>
        <w:rPr>
          <w:rFonts w:ascii="PMingLiU" w:hAnsi="PMingLiU" w:cs="PMingLiU" w:eastAsia="PMingLiU"/>
          <w:sz w:val="18"/>
          <w:szCs w:val="18"/>
          <w:color w:val="3E3A39"/>
          <w:spacing w:val="-71"/>
          <w:w w:val="100"/>
          <w:position w:val="0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设立了商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64" w:after="0" w:line="306" w:lineRule="auto"/>
        <w:ind w:right="50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320.609985pt;margin-top:86.91172pt;width:220.44pt;height:1.08pt;mso-position-horizontal-relative:page;mso-position-vertical-relative:paragraph;z-index:-1479" coordorigin="6412,1738" coordsize="4409,22">
            <v:group style="position:absolute;left:6474;top:1750;width:4316;height:2" coordorigin="6474,1750" coordsize="4316,2">
              <v:shape style="position:absolute;left:6474;top:1750;width:4316;height:2" coordorigin="6474,1750" coordsize="4316,0" path="m6474,1750l10790,1750e" filled="f" stroked="t" strokeweight="1pt" strokecolor="#957D72">
                <v:path arrowok="t"/>
                <v:stroke dashstyle="dash"/>
              </v:shape>
            </v:group>
            <v:group style="position:absolute;left:6413;top:1739;width:2;height:20" coordorigin="6413,1739" coordsize="2,20">
              <v:shape style="position:absolute;left:6413;top:1739;width:2;height:20" coordorigin="6413,1739" coordsize="0,20" path="m6413,1739l6413,1759e" filled="f" stroked="t" strokeweight=".06pt" strokecolor="#957D72">
                <v:path arrowok="t"/>
              </v:shape>
            </v:group>
            <v:group style="position:absolute;left:10820;top:1739;width:2;height:20" coordorigin="10820,1739" coordsize="2,20">
              <v:shape style="position:absolute;left:10820;top:1739;width:2;height:20" coordorigin="10820,1739" coordsize="0,20" path="m10820,1739l10820,1759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业道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德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人力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源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业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社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会责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任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信息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披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露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讯技术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投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则等多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个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此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置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监事一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便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正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认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真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地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履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-20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今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后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我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们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将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如</w:t>
      </w:r>
      <w:r>
        <w:rPr>
          <w:rFonts w:ascii="PMingLiU" w:hAnsi="PMingLiU" w:cs="PMingLiU" w:eastAsia="PMingLiU"/>
          <w:sz w:val="18"/>
          <w:szCs w:val="18"/>
          <w:color w:val="3E3A39"/>
          <w:spacing w:val="-29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既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往地坦陈己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-60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-17"/>
          <w:w w:val="100"/>
          <w:position w:val="1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7"/>
          <w:w w:val="93"/>
          <w:position w:val="0"/>
        </w:rPr>
        <w:t>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93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-23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的发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展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提供更有力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  <w:position w:val="1"/>
        </w:rPr>
        <w:t>支持。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5" w:lineRule="auto"/>
        <w:ind w:right="71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6"/>
        </w:rPr>
        <w:t>2006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本公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司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外部监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律师</w:t>
      </w:r>
      <w:r>
        <w:rPr>
          <w:rFonts w:ascii="PMingLiU" w:hAnsi="PMingLiU" w:cs="PMingLiU" w:eastAsia="PMingLiU"/>
          <w:sz w:val="15"/>
          <w:szCs w:val="15"/>
          <w:color w:val="3E3A39"/>
          <w:spacing w:val="-31"/>
          <w:w w:val="102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成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和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明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哲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法律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务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所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合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伙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人</w:t>
      </w:r>
      <w:r>
        <w:rPr>
          <w:rFonts w:ascii="PMingLiU" w:hAnsi="PMingLiU" w:cs="PMingLiU" w:eastAsia="PMingLiU"/>
          <w:sz w:val="15"/>
          <w:szCs w:val="15"/>
          <w:color w:val="3E3A39"/>
          <w:spacing w:val="-30"/>
          <w:w w:val="102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前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田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建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设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工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业株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2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-52"/>
          <w:w w:val="102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保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6"/>
          <w:w w:val="100"/>
        </w:rPr>
        <w:t>险服务公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司</w:t>
      </w:r>
      <w:r>
        <w:rPr>
          <w:rFonts w:ascii="PMingLiU" w:hAnsi="PMingLiU" w:cs="PMingLiU" w:eastAsia="PMingLiU"/>
          <w:sz w:val="15"/>
          <w:szCs w:val="15"/>
          <w:color w:val="3E3A39"/>
          <w:spacing w:val="1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M</w:t>
      </w:r>
      <w:r>
        <w:rPr>
          <w:rFonts w:ascii="Arial" w:hAnsi="Arial" w:cs="Arial" w:eastAsia="Arial"/>
          <w:sz w:val="16"/>
          <w:szCs w:val="16"/>
          <w:color w:val="3E3A39"/>
          <w:spacing w:val="8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&amp;A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22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Insuranc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e</w:t>
      </w:r>
      <w:r>
        <w:rPr>
          <w:rFonts w:ascii="Arial" w:hAnsi="Arial" w:cs="Arial" w:eastAsia="Arial"/>
          <w:sz w:val="16"/>
          <w:szCs w:val="16"/>
          <w:color w:val="3E3A39"/>
          <w:spacing w:val="3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G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r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ou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37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100"/>
        </w:rPr>
        <w:t>H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olding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-23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7"/>
          <w:w w:val="102"/>
        </w:rPr>
        <w:t>式会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-1"/>
          <w:w w:val="100"/>
        </w:rPr>
        <w:t>U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-1"/>
          <w:w w:val="100"/>
        </w:rPr>
        <w:t>L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98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-1"/>
          <w:w w:val="98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99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96"/>
        </w:rPr>
        <w:t>R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95"/>
        </w:rPr>
        <w:t>T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98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-27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-1"/>
          <w:w w:val="100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-2"/>
          <w:w w:val="100"/>
        </w:rPr>
        <w:t>式会</w:t>
      </w:r>
      <w:r>
        <w:rPr>
          <w:rFonts w:ascii="PMingLiU" w:hAnsi="PMingLiU" w:cs="PMingLiU" w:eastAsia="PMingLiU"/>
          <w:sz w:val="15"/>
          <w:szCs w:val="15"/>
          <w:color w:val="3E3A39"/>
          <w:spacing w:val="-1"/>
          <w:w w:val="100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-2"/>
          <w:w w:val="100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-1"/>
          <w:w w:val="100"/>
        </w:rPr>
        <w:t>部</w:t>
      </w:r>
      <w:r>
        <w:rPr>
          <w:rFonts w:ascii="PMingLiU" w:hAnsi="PMingLiU" w:cs="PMingLiU" w:eastAsia="PMingLiU"/>
          <w:sz w:val="15"/>
          <w:szCs w:val="15"/>
          <w:color w:val="3E3A39"/>
          <w:spacing w:val="-2"/>
          <w:w w:val="100"/>
        </w:rPr>
        <w:t>董事</w:t>
      </w:r>
      <w:r>
        <w:rPr>
          <w:rFonts w:ascii="PMingLiU" w:hAnsi="PMingLiU" w:cs="PMingLiU" w:eastAsia="PMingLiU"/>
          <w:sz w:val="15"/>
          <w:szCs w:val="15"/>
          <w:color w:val="3E3A39"/>
          <w:spacing w:val="-60"/>
          <w:w w:val="100"/>
        </w:rPr>
        <w:t>，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100"/>
        </w:rPr>
        <w:t>K</w:t>
      </w:r>
      <w:r>
        <w:rPr>
          <w:rFonts w:ascii="Arial" w:hAnsi="Arial" w:cs="Arial" w:eastAsia="Arial"/>
          <w:sz w:val="16"/>
          <w:szCs w:val="16"/>
          <w:color w:val="3E3A39"/>
          <w:spacing w:val="-1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100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-2"/>
          <w:w w:val="100"/>
        </w:rPr>
        <w:t>K</w:t>
      </w:r>
      <w:r>
        <w:rPr>
          <w:rFonts w:ascii="Arial" w:hAnsi="Arial" w:cs="Arial" w:eastAsia="Arial"/>
          <w:sz w:val="16"/>
          <w:szCs w:val="16"/>
          <w:color w:val="3E3A39"/>
          <w:spacing w:val="-4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-3"/>
          <w:w w:val="100"/>
        </w:rPr>
        <w:t>W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3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D</w:t>
      </w:r>
      <w:r>
        <w:rPr>
          <w:rFonts w:ascii="Arial" w:hAnsi="Arial" w:cs="Arial" w:eastAsia="Arial"/>
          <w:sz w:val="16"/>
          <w:szCs w:val="16"/>
          <w:color w:val="3E3A39"/>
          <w:spacing w:val="4"/>
          <w:w w:val="100"/>
        </w:rPr>
        <w:t>W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100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G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O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98"/>
        </w:rPr>
        <w:t>COR</w:t>
      </w:r>
      <w:r>
        <w:rPr>
          <w:rFonts w:ascii="Arial" w:hAnsi="Arial" w:cs="Arial" w:eastAsia="Arial"/>
          <w:sz w:val="16"/>
          <w:szCs w:val="16"/>
          <w:color w:val="3E3A39"/>
          <w:spacing w:val="8"/>
          <w:w w:val="98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98"/>
        </w:rPr>
        <w:t>OR</w:t>
      </w:r>
      <w:r>
        <w:rPr>
          <w:rFonts w:ascii="Arial" w:hAnsi="Arial" w:cs="Arial" w:eastAsia="Arial"/>
          <w:sz w:val="16"/>
          <w:szCs w:val="16"/>
          <w:color w:val="3E3A39"/>
          <w:spacing w:val="-7"/>
          <w:w w:val="98"/>
        </w:rPr>
        <w:t>A</w:t>
      </w:r>
      <w:r>
        <w:rPr>
          <w:rFonts w:ascii="Arial" w:hAnsi="Arial" w:cs="Arial" w:eastAsia="Arial"/>
          <w:sz w:val="16"/>
          <w:szCs w:val="16"/>
          <w:color w:val="3E3A39"/>
          <w:spacing w:val="6"/>
          <w:w w:val="98"/>
        </w:rPr>
        <w:t>TIO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98"/>
        </w:rPr>
        <w:t>N</w:t>
      </w:r>
      <w:r>
        <w:rPr>
          <w:rFonts w:ascii="Arial" w:hAnsi="Arial" w:cs="Arial" w:eastAsia="Arial"/>
          <w:sz w:val="16"/>
          <w:szCs w:val="16"/>
          <w:color w:val="3E3A39"/>
          <w:spacing w:val="-16"/>
          <w:w w:val="98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  <w:position w:val="1"/>
        </w:rPr>
        <w:t>外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  <w:position w:val="1"/>
        </w:rPr>
        <w:t>部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  <w:position w:val="1"/>
        </w:rPr>
        <w:t>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860" w:right="1240"/>
          <w:cols w:num="2" w:equalWidth="0">
            <w:col w:w="4590" w:space="956"/>
            <w:col w:w="4594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860" w:right="1240"/>
        </w:sectPr>
      </w:pPr>
      <w:rPr/>
    </w:p>
    <w:p>
      <w:pPr>
        <w:spacing w:before="0" w:after="0" w:line="294" w:lineRule="exact"/>
        <w:ind w:right="-20"/>
        <w:jc w:val="right"/>
        <w:tabs>
          <w:tab w:pos="64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>
          <w:rFonts w:ascii="Microsoft JhengHei" w:hAnsi="Microsoft JhengHei" w:cs="Microsoft JhengHei" w:eastAsia="Microsoft JhengHei"/>
          <w:sz w:val="22"/>
          <w:szCs w:val="22"/>
          <w:w w:val="99"/>
        </w:rPr>
        <w:t>田中</w:t>
      </w:r>
      <w:r>
        <w:rPr>
          <w:rFonts w:ascii="Microsoft JhengHei" w:hAnsi="Microsoft JhengHei" w:cs="Microsoft JhengHei" w:eastAsia="Microsoft JhengHei"/>
          <w:sz w:val="22"/>
          <w:szCs w:val="22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99"/>
        </w:rPr>
        <w:t>明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60" w:after="0" w:line="240" w:lineRule="auto"/>
        <w:ind w:right="236"/>
        <w:jc w:val="righ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常任监事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94" w:lineRule="exact"/>
        <w:ind w:right="337"/>
        <w:jc w:val="right"/>
        <w:tabs>
          <w:tab w:pos="640" w:val="left"/>
        </w:tabs>
        <w:rPr>
          <w:rFonts w:ascii="Microsoft JhengHei" w:hAnsi="Microsoft JhengHei" w:cs="Microsoft JhengHei" w:eastAsia="Microsoft JhengHei"/>
          <w:sz w:val="22"/>
          <w:szCs w:val="22"/>
        </w:rPr>
      </w:pPr>
      <w:rPr/>
      <w:r>
        <w:rPr/>
        <w:br w:type="column"/>
      </w:r>
      <w:r>
        <w:rPr>
          <w:rFonts w:ascii="Microsoft JhengHei" w:hAnsi="Microsoft JhengHei" w:cs="Microsoft JhengHei" w:eastAsia="Microsoft JhengHei"/>
          <w:sz w:val="22"/>
          <w:szCs w:val="22"/>
          <w:w w:val="99"/>
        </w:rPr>
        <w:t>新庄</w:t>
      </w:r>
      <w:r>
        <w:rPr>
          <w:rFonts w:ascii="Microsoft JhengHei" w:hAnsi="Microsoft JhengHei" w:cs="Microsoft JhengHei" w:eastAsia="Microsoft JhengHei"/>
          <w:sz w:val="22"/>
          <w:szCs w:val="22"/>
          <w:w w:val="100"/>
        </w:rPr>
        <w:tab/>
      </w:r>
      <w:r>
        <w:rPr>
          <w:rFonts w:ascii="Microsoft JhengHei" w:hAnsi="Microsoft JhengHei" w:cs="Microsoft JhengHei" w:eastAsia="Microsoft JhengHei"/>
          <w:sz w:val="22"/>
          <w:szCs w:val="22"/>
          <w:spacing w:val="1"/>
          <w:w w:val="99"/>
        </w:rPr>
        <w:t>正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99"/>
        </w:rPr>
        <w:t>明</w:t>
      </w:r>
      <w:r>
        <w:rPr>
          <w:rFonts w:ascii="Microsoft JhengHei" w:hAnsi="Microsoft JhengHei" w:cs="Microsoft JhengHei" w:eastAsia="Microsoft JhengHei"/>
          <w:sz w:val="22"/>
          <w:szCs w:val="22"/>
          <w:spacing w:val="0"/>
          <w:w w:val="100"/>
        </w:rPr>
      </w:r>
    </w:p>
    <w:p>
      <w:pPr>
        <w:spacing w:before="60" w:after="0" w:line="240" w:lineRule="auto"/>
        <w:ind w:right="812"/>
        <w:jc w:val="right"/>
        <w:rPr>
          <w:rFonts w:ascii="PMingLiU" w:hAnsi="PMingLiU" w:cs="PMingLiU" w:eastAsia="PMingLiU"/>
          <w:sz w:val="15"/>
          <w:szCs w:val="15"/>
        </w:rPr>
      </w:pPr>
      <w:rPr/>
      <w:r>
        <w:rPr/>
        <w:pict>
          <v:shape style="position:absolute;margin-left:320.339996pt;margin-top:-110.404999pt;width:142.402002pt;height:125.28pt;mso-position-horizontal-relative:page;mso-position-vertical-relative:paragraph;z-index:-1476" type="#_x0000_t75">
            <v:imagedata r:id="rId25" o:title=""/>
          </v:shape>
        </w:pic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常任监事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1480" w:bottom="0" w:left="860" w:right="1240"/>
          <w:cols w:num="2" w:equalWidth="0">
            <w:col w:w="4122" w:space="1425"/>
            <w:col w:w="4593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860" w:right="1240"/>
        </w:sectPr>
      </w:pPr>
      <w:rPr/>
    </w:p>
    <w:p>
      <w:pPr>
        <w:spacing w:before="0" w:after="0" w:line="240" w:lineRule="exact"/>
        <w:ind w:left="501" w:right="-6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0pt;margin-top:.000001pt;width:612pt;height:791.969999pt;mso-position-horizontal-relative:page;mso-position-vertical-relative:page;z-index:-1481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20" w:after="0" w:line="220" w:lineRule="exact"/>
                    <w:jc w:val="left"/>
                    <w:rPr>
                      <w:sz w:val="22"/>
                      <w:szCs w:val="22"/>
                    </w:rPr>
                  </w:pPr>
                  <w:rPr/>
                  <w:r>
                    <w:rPr>
                      <w:sz w:val="22"/>
                      <w:szCs w:val="22"/>
                    </w:rPr>
                  </w:r>
                </w:p>
                <w:p>
                  <w:pPr>
                    <w:spacing w:before="0" w:after="0" w:line="240" w:lineRule="auto"/>
                    <w:ind w:left="965" w:right="-20"/>
                    <w:jc w:val="left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Pr/>
                  <w:r>
                    <w:rPr/>
                    <w:pict>
                      <v:shape style="width:142.333506pt;height:125.28pt;mso-position-horizontal-relative:char;mso-position-vertical-relative:line" type="#_x0000_t75">
                        <v:imagedata r:id="rId26" o:title=""/>
                      </v:shape>
                    </w:pic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15" w:after="0" w:line="260" w:lineRule="exact"/>
                    <w:jc w:val="left"/>
                    <w:rPr>
                      <w:sz w:val="26"/>
                      <w:szCs w:val="26"/>
                    </w:rPr>
                  </w:pPr>
                  <w:rPr/>
                  <w:r>
                    <w:rPr>
                      <w:sz w:val="26"/>
                      <w:szCs w:val="26"/>
                    </w:rPr>
                  </w:r>
                </w:p>
                <w:p>
                  <w:pPr>
                    <w:spacing w:before="0" w:after="0" w:line="240" w:lineRule="auto"/>
                    <w:ind w:left="965" w:right="-20"/>
                    <w:jc w:val="left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Pr/>
                  <w:r>
                    <w:rPr/>
                    <w:pict>
                      <v:shape style="width:142.402002pt;height:125.28pt;mso-position-horizontal-relative:char;mso-position-vertical-relative:line" type="#_x0000_t75">
                        <v:imagedata r:id="rId27" o:title=""/>
                      </v:shape>
                    </w:pict>
                  </w:r>
                  <w:r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r>
                </w:p>
                <w:p>
                  <w:pPr>
                    <w:spacing w:before="6" w:after="0" w:line="130" w:lineRule="exact"/>
                    <w:jc w:val="left"/>
                    <w:rPr>
                      <w:sz w:val="13"/>
                      <w:szCs w:val="13"/>
                    </w:rPr>
                  </w:pPr>
                  <w:rPr/>
                  <w:r>
                    <w:rPr>
                      <w:sz w:val="13"/>
                      <w:szCs w:val="13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40" w:lineRule="auto"/>
                    <w:ind w:right="377"/>
                    <w:jc w:val="righ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Pr/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99"/>
                      <w:b/>
                      <w:bCs/>
                    </w:rPr>
                    <w:t>21</w:t>
                  </w:r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-1"/>
        </w:rPr>
        <w:t>对我们而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言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  <w:w w:val="100"/>
          <w:position w:val="-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-1"/>
        </w:rPr>
        <w:t>现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  <w:position w:val="-1"/>
        </w:rPr>
        <w:t>场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-1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-1"/>
        </w:rPr>
        <w:t>即店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-1"/>
        </w:rPr>
        <w:t>铺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  <w:w w:val="100"/>
          <w:position w:val="-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-1"/>
        </w:rPr>
        <w:t>是最重要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-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  <w:position w:val="-1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-1"/>
        </w:rPr>
        <w:t>每当身临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83" w:after="0" w:line="311" w:lineRule="auto"/>
        <w:ind w:left="104" w:right="-4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48.509998pt;margin-top:78.682396pt;width:220.44pt;height:1.02pt;mso-position-horizontal-relative:page;mso-position-vertical-relative:paragraph;z-index:-1478" coordorigin="970,1574" coordsize="4409,20">
            <v:group style="position:absolute;left:1031;top:1584;width:4318;height:2" coordorigin="1031,1584" coordsize="4318,2">
              <v:shape style="position:absolute;left:1031;top:1584;width:4318;height:2" coordorigin="1031,1584" coordsize="4318,0" path="m1031,1584l5348,1584e" filled="f" stroked="t" strokeweight="1pt" strokecolor="#957D72">
                <v:path arrowok="t"/>
                <v:stroke dashstyle="dash"/>
              </v:shape>
            </v:group>
            <v:group style="position:absolute;left:971;top:1574;width:2;height:19" coordorigin="971,1574" coordsize="2,19">
              <v:shape style="position:absolute;left:971;top:1574;width:2;height:19" coordorigin="971,1574" coordsize="0,19" path="m971,1574l971,1593e" filled="f" stroked="t" strokeweight=".06pt" strokecolor="#957D72">
                <v:path arrowok="t"/>
              </v:shape>
            </v:group>
            <v:group style="position:absolute;left:5378;top:1574;width:2;height:19" coordorigin="5378,1574" coordsize="2,19">
              <v:shape style="position:absolute;left:5378;top:1574;width:2;height:19" coordorigin="5378,1574" coordsize="0,19" path="m5378,1574l5378,1593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店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铺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我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总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尽可能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多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与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店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长及员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交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流</w:t>
      </w:r>
      <w:r>
        <w:rPr>
          <w:rFonts w:ascii="PMingLiU" w:hAnsi="PMingLiU" w:cs="PMingLiU" w:eastAsia="PMingLiU"/>
          <w:sz w:val="18"/>
          <w:szCs w:val="18"/>
          <w:color w:val="3E3A39"/>
          <w:spacing w:val="-4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直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接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倾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听他们的心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声</w:t>
      </w:r>
      <w:r>
        <w:rPr>
          <w:rFonts w:ascii="PMingLiU" w:hAnsi="PMingLiU" w:cs="PMingLiU" w:eastAsia="PMingLiU"/>
          <w:sz w:val="18"/>
          <w:szCs w:val="18"/>
          <w:color w:val="3E3A39"/>
          <w:spacing w:val="-37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今后我将继续就人才培育等方面积极建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言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协助迅销集团成长为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够赢得每一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员工高度认可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的优秀企业。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4" w:lineRule="auto"/>
        <w:ind w:left="104" w:right="262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Arial" w:hAnsi="Arial" w:cs="Arial" w:eastAsia="Arial"/>
          <w:sz w:val="17"/>
          <w:szCs w:val="17"/>
          <w:color w:val="3E3A39"/>
          <w:spacing w:val="5"/>
          <w:w w:val="101"/>
        </w:rPr>
        <w:t>20</w:t>
      </w:r>
      <w:r>
        <w:rPr>
          <w:rFonts w:ascii="Arial" w:hAnsi="Arial" w:cs="Arial" w:eastAsia="Arial"/>
          <w:sz w:val="17"/>
          <w:szCs w:val="17"/>
          <w:color w:val="3E3A39"/>
          <w:spacing w:val="4"/>
          <w:w w:val="101"/>
        </w:rPr>
        <w:t>0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1"/>
        </w:rPr>
        <w:t>6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1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4"/>
          <w:w w:val="101"/>
        </w:rPr>
        <w:t>1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</w:rPr>
        <w:t>任本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公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</w:rPr>
        <w:t>司常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</w:rPr>
        <w:t>监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。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6"/>
          <w:w w:val="10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历任麦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当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劳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2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式会</w:t>
      </w:r>
      <w:r>
        <w:rPr>
          <w:rFonts w:ascii="PMingLiU" w:hAnsi="PMingLiU" w:cs="PMingLiU" w:eastAsia="PMingLiU"/>
          <w:sz w:val="15"/>
          <w:szCs w:val="15"/>
          <w:color w:val="3E3A39"/>
          <w:spacing w:val="-71"/>
          <w:w w:val="102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（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现更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名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日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本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麦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当劳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控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股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式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35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-65"/>
          <w:w w:val="100"/>
        </w:rPr>
        <w:t>）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0"/>
        </w:rPr>
        <w:t>董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33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兼副总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2"/>
        </w:rPr>
        <w:t>裁</w:t>
      </w:r>
      <w:r>
        <w:rPr>
          <w:rFonts w:ascii="PMingLiU" w:hAnsi="PMingLiU" w:cs="PMingLiU" w:eastAsia="PMingLiU"/>
          <w:sz w:val="15"/>
          <w:szCs w:val="15"/>
          <w:color w:val="3E3A39"/>
          <w:spacing w:val="-53"/>
          <w:w w:val="102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2"/>
        </w:rPr>
        <w:t>顾问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0" w:after="0" w:line="240" w:lineRule="exact"/>
        <w:ind w:left="397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br w:type="column"/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作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常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任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监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position w:val="-1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38"/>
          <w:position w:val="-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我时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刻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密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切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关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注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司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各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项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6"/>
          <w:position w:val="-1"/>
        </w:rPr>
        <w:t>业务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-1"/>
        </w:rPr>
        <w:t>所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  <w:position w:val="-1"/>
        </w:rPr>
        <w:t> 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position w:val="0"/>
        </w:rPr>
      </w:r>
    </w:p>
    <w:p>
      <w:pPr>
        <w:spacing w:before="83" w:after="0" w:line="311" w:lineRule="auto"/>
        <w:ind w:right="102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面临的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风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险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题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并与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部监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计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监察人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及内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部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监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察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部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门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紧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密联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系</w:t>
      </w:r>
      <w:r>
        <w:rPr>
          <w:rFonts w:ascii="PMingLiU" w:hAnsi="PMingLiU" w:cs="PMingLiU" w:eastAsia="PMingLiU"/>
          <w:sz w:val="18"/>
          <w:szCs w:val="18"/>
          <w:color w:val="3E3A39"/>
          <w:spacing w:val="-56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作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后我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将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继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续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本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身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在迅销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积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累的实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务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验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广泛地履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监察职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积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极提出有建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设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性的意见和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2002"/>
        <w:jc w:val="both"/>
        <w:rPr>
          <w:rFonts w:ascii="PMingLiU" w:hAnsi="PMingLiU" w:cs="PMingLiU" w:eastAsia="PMingLiU"/>
          <w:sz w:val="15"/>
          <w:szCs w:val="15"/>
        </w:rPr>
      </w:pPr>
      <w:rPr/>
      <w:r>
        <w:rPr/>
        <w:pict>
          <v:group style="position:absolute;margin-left:320.609985pt;margin-top:-12.574999pt;width:220.44pt;height:1.08pt;mso-position-horizontal-relative:page;mso-position-vertical-relative:paragraph;z-index:-1475" coordorigin="6412,-251" coordsize="4409,22">
            <v:group style="position:absolute;left:6474;top:-240;width:4316;height:2" coordorigin="6474,-240" coordsize="4316,2">
              <v:shape style="position:absolute;left:6474;top:-240;width:4316;height:2" coordorigin="6474,-240" coordsize="4316,0" path="m6474,-240l10790,-240e" filled="f" stroked="t" strokeweight="1pt" strokecolor="#957D72">
                <v:path arrowok="t"/>
                <v:stroke dashstyle="dash"/>
              </v:shape>
            </v:group>
            <v:group style="position:absolute;left:6413;top:-251;width:2;height:20" coordorigin="6413,-251" coordsize="2,20">
              <v:shape style="position:absolute;left:6413;top:-251;width:2;height:20" coordorigin="6413,-251" coordsize="0,20" path="m6413,-251l6413,-230e" filled="f" stroked="t" strokeweight=".06pt" strokecolor="#957D72">
                <v:path arrowok="t"/>
              </v:shape>
            </v:group>
            <v:group style="position:absolute;left:10820;top:-251;width:2;height:20" coordorigin="10820,-251" coordsize="2,20">
              <v:shape style="position:absolute;left:10820;top:-251;width:2;height:20" coordorigin="10820,-251" coordsize="0,20" path="m10820,-251l10820,-230e" filled="f" stroked="t" strokeweight=".06pt" strokecolor="#957D72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17"/>
          <w:szCs w:val="17"/>
          <w:color w:val="3E3A39"/>
          <w:spacing w:val="6"/>
        </w:rPr>
        <w:t>2012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年</w:t>
      </w:r>
      <w:r>
        <w:rPr>
          <w:rFonts w:ascii="Arial" w:hAnsi="Arial" w:cs="Arial" w:eastAsia="Arial"/>
          <w:sz w:val="17"/>
          <w:szCs w:val="17"/>
          <w:color w:val="3E3A39"/>
          <w:spacing w:val="6"/>
          <w:w w:val="100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5"/>
          <w:w w:val="100"/>
        </w:rPr>
        <w:t>1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月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就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任本公司常任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监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23" w:after="0" w:line="256" w:lineRule="auto"/>
        <w:ind w:right="116"/>
        <w:jc w:val="both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11"/>
          <w:w w:val="101"/>
        </w:rPr>
        <w:t>历任迅销集团监察部部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-43"/>
          <w:w w:val="101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1"/>
          <w:w w:val="101"/>
        </w:rPr>
        <w:t>革新室部</w:t>
      </w:r>
      <w:r>
        <w:rPr>
          <w:rFonts w:ascii="PMingLiU" w:hAnsi="PMingLiU" w:cs="PMingLiU" w:eastAsia="PMingLiU"/>
          <w:sz w:val="15"/>
          <w:szCs w:val="15"/>
          <w:color w:val="3E3A39"/>
          <w:spacing w:val="7"/>
          <w:w w:val="101"/>
        </w:rPr>
        <w:t>长</w:t>
      </w:r>
      <w:r>
        <w:rPr>
          <w:rFonts w:ascii="PMingLiU" w:hAnsi="PMingLiU" w:cs="PMingLiU" w:eastAsia="PMingLiU"/>
          <w:sz w:val="15"/>
          <w:szCs w:val="15"/>
          <w:color w:val="3E3A39"/>
          <w:spacing w:val="-43"/>
          <w:w w:val="101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11"/>
          <w:w w:val="101"/>
        </w:rPr>
        <w:t>株式会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社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1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2"/>
          <w:w w:val="101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0"/>
        </w:rPr>
        <w:t>G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</w:rPr>
        <w:t>U</w:t>
      </w:r>
      <w:r>
        <w:rPr>
          <w:rFonts w:ascii="Arial" w:hAnsi="Arial" w:cs="Arial" w:eastAsia="Arial"/>
          <w:sz w:val="16"/>
          <w:szCs w:val="16"/>
          <w:color w:val="3E3A39"/>
          <w:spacing w:val="-15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10"/>
          <w:w w:val="104"/>
        </w:rPr>
        <w:t>监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-43"/>
          <w:w w:val="104"/>
        </w:rPr>
        <w:t>、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株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式会社优衣库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营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业支援统括部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部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长以及计划管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4"/>
        </w:rPr>
        <w:t>理</w:t>
      </w:r>
      <w:r>
        <w:rPr>
          <w:rFonts w:ascii="PMingLiU" w:hAnsi="PMingLiU" w:cs="PMingLiU" w:eastAsia="PMingLiU"/>
          <w:sz w:val="15"/>
          <w:szCs w:val="15"/>
          <w:color w:val="3E3A39"/>
          <w:spacing w:val="6"/>
          <w:w w:val="104"/>
        </w:rPr>
        <w:t>部部长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jc w:val="both"/>
        <w:spacing w:after="0"/>
        <w:sectPr>
          <w:type w:val="continuous"/>
          <w:pgSz w:w="12240" w:h="15840"/>
          <w:pgMar w:top="1480" w:bottom="0" w:left="860" w:right="1240"/>
          <w:cols w:num="2" w:equalWidth="0">
            <w:col w:w="4542" w:space="1005"/>
            <w:col w:w="4593"/>
          </w:cols>
        </w:sectPr>
      </w:pPr>
      <w:rPr/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00" w:lineRule="exact"/>
        <w:ind w:left="251" w:right="-20"/>
        <w:jc w:val="left"/>
        <w:rPr>
          <w:rFonts w:ascii="Microsoft JhengHei" w:hAnsi="Microsoft JhengHei" w:cs="Microsoft JhengHei" w:eastAsia="Microsoft JhengHei"/>
          <w:sz w:val="24"/>
          <w:szCs w:val="24"/>
        </w:rPr>
      </w:pPr>
      <w:rPr/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17"/>
          <w:position w:val="-1"/>
        </w:rPr>
        <w:t>公司治理的思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0"/>
          <w:position w:val="-1"/>
        </w:rPr>
        <w:t>路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-43"/>
          <w:position w:val="-1"/>
        </w:rPr>
        <w:t> </w:t>
      </w:r>
      <w:r>
        <w:rPr>
          <w:rFonts w:ascii="Microsoft JhengHei" w:hAnsi="Microsoft JhengHei" w:cs="Microsoft JhengHei" w:eastAsia="Microsoft JhengHei"/>
          <w:sz w:val="24"/>
          <w:szCs w:val="24"/>
          <w:color w:val="000000"/>
          <w:spacing w:val="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1480" w:bottom="280" w:left="1280" w:right="760"/>
          <w:footerReference w:type="default" r:id="rId28"/>
          <w:pgSz w:w="12240" w:h="15840"/>
        </w:sectPr>
      </w:pPr>
      <w:rPr/>
    </w:p>
    <w:p>
      <w:pPr>
        <w:spacing w:before="0" w:after="0" w:line="240" w:lineRule="exact"/>
        <w:ind w:left="533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70.860001pt;margin-top:-37.552868pt;width:492.96pt;height:19.98pt;mso-position-horizontal-relative:page;mso-position-vertical-relative:paragraph;z-index:-1471" coordorigin="1417,-751" coordsize="9859,400">
            <v:shape style="position:absolute;left:1417;top:-751;width:9859;height:400" coordorigin="1417,-751" coordsize="9859,400" path="m1417,-351l11276,-351,11276,-751,1417,-751,1417,-351e" filled="t" fillcolor="#957D72" stroked="f">
              <v:path arrowok="t"/>
              <v:fill/>
            </v:shape>
          </v:group>
          <w10:wrap type="none"/>
        </w:pic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迅销集团为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与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时代及社会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并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-1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-61"/>
          <w:w w:val="100"/>
          <w:position w:val="-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持续发展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成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全球第一大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81" w:after="0" w:line="309" w:lineRule="auto"/>
        <w:ind w:left="137" w:right="-25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</w:rPr>
        <w:t>服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饰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制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造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零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售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-37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致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于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强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化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独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立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性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和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监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督</w:t>
      </w:r>
      <w:r>
        <w:rPr>
          <w:rFonts w:ascii="PMingLiU" w:hAnsi="PMingLiU" w:cs="PMingLiU" w:eastAsia="PMingLiU"/>
          <w:sz w:val="18"/>
          <w:szCs w:val="18"/>
          <w:color w:val="3E3A39"/>
          <w:spacing w:val="-32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能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实现反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应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快速且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明的经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营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方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式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同时不断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高公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司治</w:t>
      </w:r>
      <w:r>
        <w:rPr>
          <w:rFonts w:ascii="PMingLiU" w:hAnsi="PMingLiU" w:cs="PMingLiU" w:eastAsia="PMingLiU"/>
          <w:sz w:val="18"/>
          <w:szCs w:val="18"/>
          <w:color w:val="3E3A39"/>
          <w:spacing w:val="-86"/>
          <w:w w:val="100"/>
          <w:position w:val="1"/>
        </w:rPr>
        <w:t>理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（</w:t>
      </w:r>
      <w:r>
        <w:rPr>
          <w:rFonts w:ascii="Arial" w:hAnsi="Arial" w:cs="Arial" w:eastAsia="Arial"/>
          <w:sz w:val="19"/>
          <w:szCs w:val="19"/>
          <w:color w:val="3E3A39"/>
          <w:spacing w:val="3"/>
          <w:w w:val="100"/>
          <w:position w:val="0"/>
        </w:rPr>
        <w:t>C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o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p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or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t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e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G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o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v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e</w:t>
      </w:r>
      <w:r>
        <w:rPr>
          <w:rFonts w:ascii="Arial" w:hAnsi="Arial" w:cs="Arial" w:eastAsia="Arial"/>
          <w:sz w:val="19"/>
          <w:szCs w:val="19"/>
          <w:color w:val="3E3A39"/>
          <w:spacing w:val="8"/>
          <w:w w:val="100"/>
          <w:position w:val="0"/>
        </w:rPr>
        <w:t>r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n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a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n</w:t>
      </w:r>
      <w:r>
        <w:rPr>
          <w:rFonts w:ascii="Arial" w:hAnsi="Arial" w:cs="Arial" w:eastAsia="Arial"/>
          <w:sz w:val="19"/>
          <w:szCs w:val="19"/>
          <w:color w:val="3E3A39"/>
          <w:spacing w:val="4"/>
          <w:w w:val="100"/>
          <w:position w:val="0"/>
        </w:rPr>
        <w:t>c</w:t>
      </w:r>
      <w:r>
        <w:rPr>
          <w:rFonts w:ascii="Arial" w:hAnsi="Arial" w:cs="Arial" w:eastAsia="Arial"/>
          <w:sz w:val="19"/>
          <w:szCs w:val="19"/>
          <w:color w:val="3E3A39"/>
          <w:spacing w:val="5"/>
          <w:w w:val="100"/>
          <w:position w:val="0"/>
        </w:rPr>
        <w:t>e</w:t>
      </w:r>
      <w:r>
        <w:rPr>
          <w:rFonts w:ascii="PMingLiU" w:hAnsi="PMingLiU" w:cs="PMingLiU" w:eastAsia="PMingLiU"/>
          <w:sz w:val="18"/>
          <w:szCs w:val="18"/>
          <w:color w:val="3E3A39"/>
          <w:spacing w:val="-86"/>
          <w:w w:val="100"/>
          <w:position w:val="1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水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平。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73" w:lineRule="exact"/>
        <w:ind w:left="533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2"/>
        </w:rPr>
        <w:t>作为强化公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2"/>
        </w:rPr>
        <w:t>司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2"/>
        </w:rPr>
        <w:t>治理机制的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2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-2"/>
        </w:rPr>
        <w:t>环</w:t>
      </w:r>
      <w:r>
        <w:rPr>
          <w:rFonts w:ascii="PMingLiU" w:hAnsi="PMingLiU" w:cs="PMingLiU" w:eastAsia="PMingLiU"/>
          <w:sz w:val="18"/>
          <w:szCs w:val="18"/>
          <w:color w:val="3E3A39"/>
          <w:spacing w:val="-61"/>
          <w:w w:val="100"/>
          <w:position w:val="-2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2"/>
        </w:rPr>
        <w:t>迅销集团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2"/>
        </w:rPr>
        <w:t>采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2"/>
        </w:rPr>
        <w:t>用高级行政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18" w:after="0" w:line="274" w:lineRule="auto"/>
        <w:ind w:left="137" w:right="-62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执行官制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-53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由董事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一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定范围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下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放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业务执行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权</w:t>
      </w:r>
      <w:r>
        <w:rPr>
          <w:rFonts w:ascii="PMingLiU" w:hAnsi="PMingLiU" w:cs="PMingLiU" w:eastAsia="PMingLiU"/>
          <w:sz w:val="18"/>
          <w:szCs w:val="18"/>
          <w:color w:val="3E3A39"/>
          <w:spacing w:val="-53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将经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营决策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与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业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务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执行分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离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从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实现经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营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上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快速反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应</w:t>
      </w:r>
      <w:r>
        <w:rPr>
          <w:rFonts w:ascii="PMingLiU" w:hAnsi="PMingLiU" w:cs="PMingLiU" w:eastAsia="PMingLiU"/>
          <w:sz w:val="18"/>
          <w:szCs w:val="18"/>
          <w:color w:val="3E3A39"/>
          <w:spacing w:val="-40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此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外，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0" w:after="0" w:line="241" w:lineRule="exact"/>
        <w:ind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br w:type="column"/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聘用外部董事比例达全体董事半数以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-1"/>
        </w:rPr>
        <w:t>上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  <w:w w:val="100"/>
          <w:position w:val="-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在提高董事会独立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83" w:after="0" w:line="313" w:lineRule="auto"/>
        <w:ind w:left="397" w:right="130" w:firstLine="-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性的同时</w:t>
      </w:r>
      <w:r>
        <w:rPr>
          <w:rFonts w:ascii="PMingLiU" w:hAnsi="PMingLiU" w:cs="PMingLiU" w:eastAsia="PMingLiU"/>
          <w:sz w:val="18"/>
          <w:szCs w:val="18"/>
          <w:color w:val="3E3A39"/>
          <w:spacing w:val="-64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强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化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监督机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制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本公司除了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设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有监事会以外</w:t>
      </w:r>
      <w:r>
        <w:rPr>
          <w:rFonts w:ascii="PMingLiU" w:hAnsi="PMingLiU" w:cs="PMingLiU" w:eastAsia="PMingLiU"/>
          <w:sz w:val="18"/>
          <w:szCs w:val="18"/>
          <w:color w:val="3E3A39"/>
          <w:spacing w:val="-60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为完善董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会职能还设置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28" w:after="0" w:line="311" w:lineRule="auto"/>
        <w:ind w:right="41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了各类委员会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包括人力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源委员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企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业社会责任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信息披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露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52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资讯技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投资委员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-53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行为准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则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会及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商业道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德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会等</w:t>
      </w:r>
      <w:r>
        <w:rPr>
          <w:rFonts w:ascii="PMingLiU" w:hAnsi="PMingLiU" w:cs="PMingLiU" w:eastAsia="PMingLiU"/>
          <w:sz w:val="18"/>
          <w:szCs w:val="18"/>
          <w:color w:val="3E3A39"/>
          <w:spacing w:val="-40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委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各司其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职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迅速公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开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讨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论，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25" w:after="0" w:line="240" w:lineRule="auto"/>
        <w:ind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并制定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相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关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决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策。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1280" w:right="760"/>
          <w:cols w:num="2" w:equalWidth="0">
            <w:col w:w="4995" w:space="243"/>
            <w:col w:w="4962"/>
          </w:cols>
        </w:sectPr>
      </w:pPr>
      <w:rPr/>
    </w:p>
    <w:p>
      <w:pPr>
        <w:spacing w:before="0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1" w:lineRule="exact"/>
        <w:ind w:left="136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70.800003pt;margin-top:21.003962pt;width:155.88pt;height:244.08pt;mso-position-horizontal-relative:page;mso-position-vertical-relative:paragraph;z-index:-1473" coordorigin="1416,420" coordsize="3118,4882">
            <v:shape style="position:absolute;left:1416;top:420;width:3118;height:4882" coordorigin="1416,420" coordsize="3118,4882" path="m4534,420l1416,420,1416,5302,4534,5302,4534,3434,3006,3434,3006,1445,4534,1445,4534,420e" filled="t" fillcolor="#957D72" stroked="f">
              <v:path arrowok="t"/>
              <v:fill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10"/>
          <w:w w:val="100"/>
          <w:position w:val="-1"/>
        </w:rPr>
        <w:t>公司治理的概</w: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0"/>
          <w:w w:val="100"/>
          <w:position w:val="-1"/>
        </w:rPr>
        <w:t>要</w: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38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866D62"/>
          <w:spacing w:val="-1"/>
          <w:w w:val="98"/>
          <w:position w:val="-2"/>
        </w:rPr>
        <w:t>2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98"/>
          <w:position w:val="-2"/>
        </w:rPr>
        <w:t>015</w:t>
      </w:r>
      <w:r>
        <w:rPr>
          <w:rFonts w:ascii="PMingLiU" w:hAnsi="PMingLiU" w:cs="PMingLiU" w:eastAsia="PMingLiU"/>
          <w:sz w:val="18"/>
          <w:szCs w:val="18"/>
          <w:color w:val="866D62"/>
          <w:spacing w:val="-1"/>
          <w:w w:val="98"/>
          <w:position w:val="-1"/>
        </w:rPr>
        <w:t>财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98"/>
          <w:position w:val="-1"/>
        </w:rPr>
        <w:t>政年</w:t>
      </w:r>
      <w:r>
        <w:rPr>
          <w:rFonts w:ascii="PMingLiU" w:hAnsi="PMingLiU" w:cs="PMingLiU" w:eastAsia="PMingLiU"/>
          <w:sz w:val="18"/>
          <w:szCs w:val="18"/>
          <w:color w:val="866D62"/>
          <w:spacing w:val="-87"/>
          <w:w w:val="98"/>
          <w:position w:val="-1"/>
        </w:rPr>
        <w:t>度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98"/>
          <w:position w:val="-1"/>
        </w:rPr>
        <w:t>（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98"/>
          <w:position w:val="-2"/>
        </w:rPr>
        <w:t>201</w:t>
      </w:r>
      <w:r>
        <w:rPr>
          <w:rFonts w:ascii="Arial" w:hAnsi="Arial" w:cs="Arial" w:eastAsia="Arial"/>
          <w:sz w:val="20"/>
          <w:szCs w:val="20"/>
          <w:color w:val="866D62"/>
          <w:spacing w:val="-1"/>
          <w:w w:val="98"/>
          <w:position w:val="-2"/>
        </w:rPr>
        <w:t>4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98"/>
          <w:position w:val="-1"/>
        </w:rPr>
        <w:t>年</w:t>
      </w:r>
      <w:r>
        <w:rPr>
          <w:rFonts w:ascii="Arial" w:hAnsi="Arial" w:cs="Arial" w:eastAsia="Arial"/>
          <w:sz w:val="20"/>
          <w:szCs w:val="20"/>
          <w:color w:val="866D62"/>
          <w:spacing w:val="-18"/>
          <w:w w:val="98"/>
          <w:position w:val="-2"/>
        </w:rPr>
        <w:t>9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98"/>
          <w:position w:val="-1"/>
        </w:rPr>
        <w:t>月</w:t>
      </w:r>
      <w:r>
        <w:rPr>
          <w:rFonts w:ascii="Arial" w:hAnsi="Arial" w:cs="Arial" w:eastAsia="Arial"/>
          <w:sz w:val="20"/>
          <w:szCs w:val="20"/>
          <w:color w:val="866D62"/>
          <w:spacing w:val="-18"/>
          <w:w w:val="98"/>
          <w:position w:val="-2"/>
        </w:rPr>
        <w:t>1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98"/>
          <w:position w:val="-1"/>
        </w:rPr>
        <w:t>日至</w:t>
      </w:r>
      <w:r>
        <w:rPr>
          <w:rFonts w:ascii="PMingLiU" w:hAnsi="PMingLiU" w:cs="PMingLiU" w:eastAsia="PMingLiU"/>
          <w:sz w:val="18"/>
          <w:szCs w:val="18"/>
          <w:color w:val="866D62"/>
          <w:spacing w:val="-4"/>
          <w:w w:val="98"/>
          <w:position w:val="-1"/>
        </w:rPr>
        <w:t> 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2"/>
        </w:rPr>
        <w:t>2015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  <w:t>年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2"/>
        </w:rPr>
        <w:t>8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  <w:t>月</w:t>
      </w:r>
      <w:r>
        <w:rPr>
          <w:rFonts w:ascii="Arial" w:hAnsi="Arial" w:cs="Arial" w:eastAsia="Arial"/>
          <w:sz w:val="20"/>
          <w:szCs w:val="20"/>
          <w:color w:val="866D62"/>
          <w:spacing w:val="-1"/>
          <w:w w:val="100"/>
          <w:position w:val="-2"/>
        </w:rPr>
        <w:t>3</w:t>
      </w:r>
      <w:r>
        <w:rPr>
          <w:rFonts w:ascii="Arial" w:hAnsi="Arial" w:cs="Arial" w:eastAsia="Arial"/>
          <w:sz w:val="20"/>
          <w:szCs w:val="20"/>
          <w:color w:val="866D62"/>
          <w:spacing w:val="-18"/>
          <w:w w:val="100"/>
          <w:position w:val="-2"/>
        </w:rPr>
        <w:t>1</w:t>
      </w:r>
      <w:r>
        <w:rPr>
          <w:rFonts w:ascii="PMingLiU" w:hAnsi="PMingLiU" w:cs="PMingLiU" w:eastAsia="PMingLiU"/>
          <w:sz w:val="18"/>
          <w:szCs w:val="18"/>
          <w:color w:val="866D62"/>
          <w:spacing w:val="-1"/>
          <w:w w:val="100"/>
          <w:position w:val="-1"/>
        </w:rPr>
        <w:t>日）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3.399897" w:type="dxa"/>
      </w:tblPr>
      <w:tblGrid/>
      <w:tr>
        <w:trPr>
          <w:trHeight w:val="249" w:hRule="exact"/>
        </w:trPr>
        <w:tc>
          <w:tcPr>
            <w:tcW w:w="3133" w:type="dxa"/>
            <w:gridSpan w:val="2"/>
            <w:tcBorders>
              <w:top w:val="single" w:sz="2.71992" w:space="0" w:color="AE9B91"/>
              <w:bottom w:val="nil" w:sz="6" w:space="0" w:color="auto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16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组织形态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2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监事会设置企业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6" w:hRule="exact"/>
        </w:trPr>
        <w:tc>
          <w:tcPr>
            <w:tcW w:w="3133" w:type="dxa"/>
            <w:gridSpan w:val="2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26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董事会主席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9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  <w:position w:val="-1"/>
              </w:rPr>
              <w:t>柳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井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1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正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7" w:hRule="exact"/>
        </w:trPr>
        <w:tc>
          <w:tcPr>
            <w:tcW w:w="3133" w:type="dxa"/>
            <w:gridSpan w:val="2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26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董事人数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7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6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其中外部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董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6" w:hRule="exact"/>
        </w:trPr>
        <w:tc>
          <w:tcPr>
            <w:tcW w:w="3133" w:type="dxa"/>
            <w:gridSpan w:val="2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25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监事人数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其中外部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监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7" w:hRule="exact"/>
        </w:trPr>
        <w:tc>
          <w:tcPr>
            <w:tcW w:w="1606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7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18" w:lineRule="exact"/>
              <w:ind w:left="128" w:right="278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FFFFFF"/>
                <w:spacing w:val="4"/>
                <w:w w:val="102"/>
              </w:rPr>
              <w:t>201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spacing w:val="3"/>
                <w:w w:val="102"/>
              </w:rPr>
              <w:t>5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99"/>
              </w:rPr>
              <w:t>财政年度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99"/>
              </w:rPr>
              <w:t> 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董事会召开情况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1528" w:type="dxa"/>
            <w:tcBorders>
              <w:top w:val="nil" w:sz="6" w:space="0" w:color="auto"/>
              <w:bottom w:val="single" w:sz="2.72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30" w:lineRule="exact"/>
              <w:ind w:left="62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  <w:position w:val="-1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  <w:position w:val="-1"/>
              </w:rPr>
              <w:t>召开次数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13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次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6" w:hRule="exact"/>
        </w:trPr>
        <w:tc>
          <w:tcPr>
            <w:tcW w:w="1606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528" w:type="dxa"/>
            <w:tcBorders>
              <w:top w:val="single" w:sz="2.72" w:space="0" w:color="957C71"/>
              <w:bottom w:val="single" w:sz="2.72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7" w:lineRule="exact"/>
              <w:ind w:left="62" w:right="-2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</w:rPr>
              <w:t>董事出席率</w:t>
            </w:r>
            <w:r>
              <w:rPr>
                <w:rFonts w:ascii="Times New Roman" w:hAnsi="Times New Roman" w:cs="Times New Roman" w:eastAsia="Times New Roman"/>
                <w:sz w:val="9"/>
                <w:szCs w:val="9"/>
                <w:color w:val="3E3A39"/>
                <w:spacing w:val="4"/>
                <w:w w:val="100"/>
                <w:position w:val="8"/>
              </w:rPr>
              <w:t>※</w:t>
            </w:r>
            <w:r>
              <w:rPr>
                <w:rFonts w:ascii="Arial" w:hAnsi="Arial" w:cs="Arial" w:eastAsia="Arial"/>
                <w:sz w:val="10"/>
                <w:szCs w:val="10"/>
                <w:color w:val="3E3A39"/>
                <w:spacing w:val="0"/>
                <w:w w:val="100"/>
                <w:position w:val="6"/>
              </w:rPr>
              <w:t>1</w:t>
            </w:r>
            <w:r>
              <w:rPr>
                <w:rFonts w:ascii="Arial" w:hAnsi="Arial" w:cs="Arial" w:eastAsia="Arial"/>
                <w:sz w:val="10"/>
                <w:szCs w:val="10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1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0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0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％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6" w:hRule="exact"/>
        </w:trPr>
        <w:tc>
          <w:tcPr>
            <w:tcW w:w="1606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528" w:type="dxa"/>
            <w:tcBorders>
              <w:top w:val="single" w:sz="2.72" w:space="0" w:color="957C71"/>
              <w:bottom w:val="single" w:sz="2.72016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7" w:lineRule="exact"/>
              <w:ind w:left="62" w:right="-2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</w:rPr>
              <w:t>监事出席率</w:t>
            </w:r>
            <w:r>
              <w:rPr>
                <w:rFonts w:ascii="Times New Roman" w:hAnsi="Times New Roman" w:cs="Times New Roman" w:eastAsia="Times New Roman"/>
                <w:sz w:val="9"/>
                <w:szCs w:val="9"/>
                <w:color w:val="3E3A39"/>
                <w:spacing w:val="4"/>
                <w:w w:val="100"/>
                <w:position w:val="8"/>
              </w:rPr>
              <w:t>※</w:t>
            </w:r>
            <w:r>
              <w:rPr>
                <w:rFonts w:ascii="Arial" w:hAnsi="Arial" w:cs="Arial" w:eastAsia="Arial"/>
                <w:sz w:val="10"/>
                <w:szCs w:val="10"/>
                <w:color w:val="3E3A39"/>
                <w:spacing w:val="0"/>
                <w:w w:val="100"/>
                <w:position w:val="6"/>
              </w:rPr>
              <w:t>2</w:t>
            </w:r>
            <w:r>
              <w:rPr>
                <w:rFonts w:ascii="Arial" w:hAnsi="Arial" w:cs="Arial" w:eastAsia="Arial"/>
                <w:sz w:val="10"/>
                <w:szCs w:val="10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3"/>
                <w:w w:val="100"/>
                <w:position w:val="-1"/>
              </w:rPr>
              <w:t>98</w:t>
            </w:r>
            <w:r>
              <w:rPr>
                <w:rFonts w:ascii="Arial" w:hAnsi="Arial" w:cs="Arial" w:eastAsia="Arial"/>
                <w:sz w:val="16"/>
                <w:szCs w:val="16"/>
                <w:color w:val="3E3A39"/>
                <w:spacing w:val="3"/>
                <w:w w:val="100"/>
                <w:position w:val="-1"/>
              </w:rPr>
              <w:t>.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3"/>
                <w:w w:val="100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％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5" w:hRule="exact"/>
        </w:trPr>
        <w:tc>
          <w:tcPr>
            <w:tcW w:w="1606" w:type="dxa"/>
            <w:vMerge/>
            <w:tcBorders>
              <w:bottom w:val="single" w:sz="2.72016" w:space="0" w:color="FFFFFF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528" w:type="dxa"/>
            <w:tcBorders>
              <w:top w:val="single" w:sz="2.72016" w:space="0" w:color="957C71"/>
              <w:bottom w:val="single" w:sz="2.72016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7" w:lineRule="exact"/>
              <w:ind w:left="62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</w:rPr>
              <w:t>议案案例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6745" w:type="dxa"/>
            <w:tcBorders>
              <w:top w:val="single" w:sz="2.72016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年度预算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决算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批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准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高级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政执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官人事任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133"/>
                <w:w w:val="102"/>
                <w:position w:val="-1"/>
              </w:rPr>
              <w:t>、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4"/>
                <w:w w:val="231"/>
                <w:position w:val="-1"/>
              </w:rPr>
              <w:t>“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233"/>
                <w:position w:val="-1"/>
              </w:rPr>
              <w:t>优衣库美国事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"/>
                <w:w w:val="233"/>
                <w:position w:val="-1"/>
              </w:rPr>
              <w:t>业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-75"/>
                <w:w w:val="231"/>
                <w:position w:val="-1"/>
              </w:rPr>
              <w:t>”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133"/>
                <w:w w:val="102"/>
                <w:position w:val="-1"/>
              </w:rPr>
              <w:t>、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2"/>
                <w:w w:val="231"/>
                <w:position w:val="-1"/>
              </w:rPr>
              <w:t>“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233"/>
                <w:position w:val="-1"/>
              </w:rPr>
              <w:t>有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7" w:hRule="exact"/>
        </w:trPr>
        <w:tc>
          <w:tcPr>
            <w:tcW w:w="1606" w:type="dxa"/>
            <w:vMerge w:val="restart"/>
            <w:tcBorders>
              <w:top w:val="single" w:sz="2.72016" w:space="0" w:color="FFFFFF"/>
              <w:left w:val="nil" w:sz="6" w:space="0" w:color="auto"/>
              <w:right w:val="nil" w:sz="6" w:space="0" w:color="auto"/>
            </w:tcBorders>
          </w:tcPr>
          <w:p>
            <w:pPr>
              <w:spacing w:before="14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18" w:lineRule="exact"/>
              <w:ind w:left="128" w:right="202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FFFFFF"/>
                <w:spacing w:val="4"/>
                <w:w w:val="100"/>
              </w:rPr>
              <w:t>201</w:t>
            </w:r>
            <w:r>
              <w:rPr>
                <w:rFonts w:ascii="Arial" w:hAnsi="Arial" w:cs="Arial" w:eastAsia="Arial"/>
                <w:sz w:val="17"/>
                <w:szCs w:val="17"/>
                <w:color w:val="FFFFFF"/>
                <w:spacing w:val="3"/>
                <w:w w:val="100"/>
              </w:rPr>
              <w:t>5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年财政年度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 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监事会召开情况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1528" w:type="dxa"/>
            <w:tcBorders>
              <w:top w:val="single" w:sz="2.72016" w:space="0" w:color="957C71"/>
              <w:bottom w:val="single" w:sz="2.72016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9" w:lineRule="exact"/>
              <w:ind w:left="62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  <w:position w:val="-1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  <w:position w:val="-1"/>
              </w:rPr>
              <w:t>召开次数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016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8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13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次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6" w:hRule="exact"/>
        </w:trPr>
        <w:tc>
          <w:tcPr>
            <w:tcW w:w="1606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528" w:type="dxa"/>
            <w:tcBorders>
              <w:top w:val="single" w:sz="2.72016" w:space="0" w:color="957C71"/>
              <w:bottom w:val="single" w:sz="2.72016" w:space="0" w:color="957C71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7" w:lineRule="exact"/>
              <w:ind w:left="62" w:right="-20"/>
              <w:jc w:val="left"/>
              <w:rPr>
                <w:rFonts w:ascii="Arial" w:hAnsi="Arial" w:cs="Arial" w:eastAsia="Arial"/>
                <w:sz w:val="10"/>
                <w:szCs w:val="10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</w:rPr>
              <w:t>监事出席率</w:t>
            </w:r>
            <w:r>
              <w:rPr>
                <w:rFonts w:ascii="Times New Roman" w:hAnsi="Times New Roman" w:cs="Times New Roman" w:eastAsia="Times New Roman"/>
                <w:sz w:val="9"/>
                <w:szCs w:val="9"/>
                <w:color w:val="3E3A39"/>
                <w:spacing w:val="4"/>
                <w:w w:val="100"/>
                <w:position w:val="8"/>
              </w:rPr>
              <w:t>※</w:t>
            </w:r>
            <w:r>
              <w:rPr>
                <w:rFonts w:ascii="Arial" w:hAnsi="Arial" w:cs="Arial" w:eastAsia="Arial"/>
                <w:sz w:val="10"/>
                <w:szCs w:val="10"/>
                <w:color w:val="3E3A39"/>
                <w:spacing w:val="0"/>
                <w:w w:val="100"/>
                <w:position w:val="6"/>
              </w:rPr>
              <w:t>2</w:t>
            </w:r>
            <w:r>
              <w:rPr>
                <w:rFonts w:ascii="Arial" w:hAnsi="Arial" w:cs="Arial" w:eastAsia="Arial"/>
                <w:sz w:val="10"/>
                <w:szCs w:val="10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016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3"/>
                <w:w w:val="100"/>
                <w:position w:val="-1"/>
              </w:rPr>
              <w:t>98</w:t>
            </w:r>
            <w:r>
              <w:rPr>
                <w:rFonts w:ascii="Arial" w:hAnsi="Arial" w:cs="Arial" w:eastAsia="Arial"/>
                <w:sz w:val="16"/>
                <w:szCs w:val="16"/>
                <w:color w:val="3E3A39"/>
                <w:spacing w:val="3"/>
                <w:w w:val="100"/>
                <w:position w:val="-1"/>
              </w:rPr>
              <w:t>.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3"/>
                <w:w w:val="100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％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457" w:hRule="exact"/>
        </w:trPr>
        <w:tc>
          <w:tcPr>
            <w:tcW w:w="1606" w:type="dxa"/>
            <w:vMerge/>
            <w:tcBorders>
              <w:bottom w:val="single" w:sz="2.72016" w:space="0" w:color="FFFFFF"/>
              <w:left w:val="nil" w:sz="6" w:space="0" w:color="auto"/>
              <w:right w:val="nil" w:sz="6" w:space="0" w:color="auto"/>
            </w:tcBorders>
          </w:tcPr>
          <w:p>
            <w:pPr/>
            <w:rPr/>
          </w:p>
        </w:tc>
        <w:tc>
          <w:tcPr>
            <w:tcW w:w="1528" w:type="dxa"/>
            <w:tcBorders>
              <w:top w:val="single" w:sz="2.72016" w:space="0" w:color="957C71"/>
              <w:bottom w:val="single" w:sz="2.72016" w:space="0" w:color="FFFFFF"/>
              <w:left w:val="nil" w:sz="6" w:space="0" w:color="auto"/>
              <w:right w:val="single" w:sz="2.72008" w:space="0" w:color="957C71"/>
            </w:tcBorders>
            <w:shd w:val="clear" w:color="auto" w:fill="F8F6E7"/>
          </w:tcPr>
          <w:p>
            <w:pPr>
              <w:spacing w:before="0" w:after="0" w:line="227" w:lineRule="exact"/>
              <w:ind w:left="62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6"/>
                <w:szCs w:val="16"/>
                <w:color w:val="3E3A39"/>
                <w:spacing w:val="4"/>
                <w:w w:val="100"/>
              </w:rPr>
              <w:t>・</w:t>
            </w:r>
            <w:r>
              <w:rPr>
                <w:rFonts w:ascii="PMingLiU" w:hAnsi="PMingLiU" w:cs="PMingLiU" w:eastAsia="PMingLiU"/>
                <w:sz w:val="16"/>
                <w:szCs w:val="16"/>
                <w:color w:val="3E3A39"/>
                <w:spacing w:val="4"/>
                <w:w w:val="100"/>
              </w:rPr>
              <w:t>议案案例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6745" w:type="dxa"/>
            <w:tcBorders>
              <w:top w:val="single" w:sz="2.72016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5" w:after="0" w:line="226" w:lineRule="exact"/>
              <w:ind w:left="109" w:right="169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监察方针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2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监察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</w:rPr>
              <w:t>计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划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与董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</w:rPr>
              <w:t>事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长交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</w:rPr>
              <w:t>换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</w:rPr>
              <w:t>意见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133"/>
                <w:w w:val="102"/>
              </w:rPr>
              <w:t>、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3"/>
                <w:w w:val="231"/>
              </w:rPr>
              <w:t>“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1"/>
                <w:w w:val="233"/>
              </w:rPr>
              <w:t>集团教育体制的现状与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1"/>
                <w:w w:val="233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1"/>
                <w:w w:val="233"/>
              </w:rPr>
              <w:t>课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233"/>
              </w:rPr>
              <w:t>题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-75"/>
                <w:w w:val="231"/>
              </w:rPr>
              <w:t>”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133"/>
                <w:w w:val="102"/>
              </w:rPr>
              <w:t>、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3"/>
                <w:w w:val="231"/>
              </w:rPr>
              <w:t>“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233"/>
              </w:rPr>
              <w:t>有关劳务问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"/>
                <w:w w:val="233"/>
              </w:rPr>
              <w:t>题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-75"/>
                <w:w w:val="231"/>
              </w:rPr>
              <w:t>”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133"/>
                <w:w w:val="102"/>
              </w:rPr>
              <w:t>、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  <w:color w:val="3E3A39"/>
                <w:spacing w:val="2"/>
                <w:w w:val="231"/>
              </w:rPr>
              <w:t>“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1"/>
                <w:w w:val="233"/>
              </w:rPr>
              <w:t>商品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</w:tr>
      <w:tr>
        <w:trPr>
          <w:trHeight w:val="451" w:hRule="exact"/>
        </w:trPr>
        <w:tc>
          <w:tcPr>
            <w:tcW w:w="3133" w:type="dxa"/>
            <w:gridSpan w:val="2"/>
            <w:tcBorders>
              <w:top w:val="single" w:sz="2.72016" w:space="0" w:color="FFFFFF"/>
              <w:bottom w:val="single" w:sz="2.71992" w:space="0" w:color="FFFFFF"/>
              <w:left w:val="nil" w:sz="6" w:space="0" w:color="auto"/>
              <w:right w:val="single" w:sz="2.72008" w:space="0" w:color="957C71"/>
            </w:tcBorders>
          </w:tcPr>
          <w:p>
            <w:pPr>
              <w:spacing w:before="66" w:after="0" w:line="240" w:lineRule="auto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监事出席的主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2"/>
                <w:w w:val="100"/>
              </w:rPr>
              <w:t>要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会议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6745" w:type="dxa"/>
            <w:tcBorders>
              <w:top w:val="single" w:sz="2.72016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0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董事会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人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力资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源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业社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责任委员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信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息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披露委员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资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讯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技术投资委员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行为准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22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2"/>
              </w:rPr>
              <w:t>则委员会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2"/>
                <w:position w:val="-2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2"/>
              </w:rPr>
              <w:t>商业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2"/>
              </w:rPr>
              <w:t>道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2"/>
              </w:rPr>
              <w:t>德委员会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9" w:hRule="exact"/>
        </w:trPr>
        <w:tc>
          <w:tcPr>
            <w:tcW w:w="3133" w:type="dxa"/>
            <w:gridSpan w:val="2"/>
            <w:tcBorders>
              <w:top w:val="single" w:sz="2.71992" w:space="0" w:color="FFFFFF"/>
              <w:bottom w:val="nil" w:sz="6" w:space="0" w:color="auto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16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独立董监事的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2"/>
                <w:w w:val="100"/>
                <w:position w:val="-1"/>
              </w:rPr>
              <w:t>聘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0"/>
                <w:w w:val="100"/>
                <w:position w:val="-1"/>
              </w:rPr>
              <w:t>任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聘任外部董事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5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外部监事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457" w:hRule="exact"/>
        </w:trPr>
        <w:tc>
          <w:tcPr>
            <w:tcW w:w="3133" w:type="dxa"/>
            <w:gridSpan w:val="2"/>
            <w:tcBorders>
              <w:top w:val="nil" w:sz="6" w:space="0" w:color="auto"/>
              <w:bottom w:val="single" w:sz="2.71992" w:space="0" w:color="FFFFFF"/>
              <w:left w:val="nil" w:sz="6" w:space="0" w:color="auto"/>
              <w:right w:val="single" w:sz="2.72008" w:space="0" w:color="957C71"/>
            </w:tcBorders>
          </w:tcPr>
          <w:p>
            <w:pPr>
              <w:spacing w:before="76" w:after="0" w:line="240" w:lineRule="auto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各个董事报酬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2"/>
                <w:w w:val="100"/>
              </w:rPr>
              <w:t>等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的决定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5" w:after="0" w:line="226" w:lineRule="exact"/>
              <w:ind w:left="109" w:right="14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在股东大会批准的范围内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0"/>
              </w:rPr>
              <w:t>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由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董事会参考各个董事所承担的职务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3"/>
                <w:w w:val="100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责任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0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业绩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4"/>
                <w:w w:val="100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贡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献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度等要素作出决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35"/>
                <w:w w:val="100"/>
              </w:rPr>
              <w:t>。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</w:rPr>
              <w:t>2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w w:val="100"/>
              </w:rPr>
              <w:t>01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财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政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年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度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报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酬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总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额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71"/>
                <w:w w:val="100"/>
              </w:rPr>
              <w:t>：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w w:val="100"/>
              </w:rPr>
              <w:t>6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董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事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共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计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</w:rPr>
              <w:t>2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亿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</w:rPr>
              <w:t>9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千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万日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72"/>
                <w:w w:val="100"/>
              </w:rPr>
              <w:t>元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（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其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中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外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部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董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千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万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0"/>
              </w:rPr>
              <w:t>日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0"/>
              </w:rPr>
              <w:t>元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</w:rPr>
              <w:t>）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</w:tr>
      <w:tr>
        <w:trPr>
          <w:trHeight w:val="451" w:hRule="exact"/>
        </w:trPr>
        <w:tc>
          <w:tcPr>
            <w:tcW w:w="3133" w:type="dxa"/>
            <w:gridSpan w:val="2"/>
            <w:tcBorders>
              <w:top w:val="single" w:sz="2.71992" w:space="0" w:color="FFFFFF"/>
              <w:bottom w:val="single" w:sz="2.72008" w:space="0" w:color="FFFFFF"/>
              <w:left w:val="nil" w:sz="6" w:space="0" w:color="auto"/>
              <w:right w:val="single" w:sz="2.72008" w:space="0" w:color="957C71"/>
            </w:tcBorders>
          </w:tcPr>
          <w:p>
            <w:pPr>
              <w:spacing w:before="66" w:after="0" w:line="240" w:lineRule="auto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各个监事报酬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2"/>
                <w:w w:val="100"/>
              </w:rPr>
              <w:t>等</w:t>
            </w:r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</w:rPr>
              <w:t>的决定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</w:rPr>
            </w:r>
          </w:p>
        </w:tc>
        <w:tc>
          <w:tcPr>
            <w:tcW w:w="6745" w:type="dxa"/>
            <w:tcBorders>
              <w:top w:val="single" w:sz="2.72" w:space="0" w:color="957C71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9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在股东大会批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准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的范围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内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8"/>
                <w:w w:val="102"/>
                <w:position w:val="-1"/>
              </w:rPr>
              <w:t>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根据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监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事协商作出决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定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。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  <w:p>
            <w:pPr>
              <w:spacing w:before="0" w:after="0" w:line="231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2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01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财政年度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74"/>
                <w:w w:val="102"/>
                <w:position w:val="-1"/>
              </w:rPr>
              <w:t>：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名监事共计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6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千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w w:val="100"/>
                <w:position w:val="-1"/>
              </w:rPr>
              <w:t>5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百万日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73"/>
                <w:w w:val="102"/>
                <w:position w:val="-1"/>
              </w:rPr>
              <w:t>元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（其中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外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部监事</w:t>
            </w:r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4"/>
                <w:w w:val="100"/>
                <w:position w:val="-1"/>
              </w:rPr>
              <w:t>3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千万日元）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9" w:hRule="exact"/>
        </w:trPr>
        <w:tc>
          <w:tcPr>
            <w:tcW w:w="3133" w:type="dxa"/>
            <w:gridSpan w:val="2"/>
            <w:tcBorders>
              <w:top w:val="single" w:sz="2.72008" w:space="0" w:color="FFFFFF"/>
              <w:bottom w:val="single" w:sz="2.72008" w:space="0" w:color="AE9B91"/>
              <w:left w:val="nil" w:sz="6" w:space="0" w:color="auto"/>
              <w:right w:val="single" w:sz="2.72008" w:space="0" w:color="957C71"/>
            </w:tcBorders>
          </w:tcPr>
          <w:p>
            <w:pPr>
              <w:spacing w:before="0" w:after="0" w:line="216" w:lineRule="exact"/>
              <w:ind w:left="128" w:right="-20"/>
              <w:jc w:val="left"/>
              <w:rPr>
                <w:rFonts w:ascii="PMingLiU" w:hAnsi="PMingLiU" w:cs="PMingLiU" w:eastAsia="PMingLiU"/>
                <w:sz w:val="16"/>
                <w:szCs w:val="16"/>
              </w:rPr>
            </w:pPr>
            <w:rPr/>
            <w:r>
              <w:rPr>
                <w:rFonts w:ascii="PMingLiU" w:hAnsi="PMingLiU" w:cs="PMingLiU" w:eastAsia="PMingLiU"/>
                <w:sz w:val="16"/>
                <w:szCs w:val="16"/>
                <w:color w:val="FFFFFF"/>
                <w:spacing w:val="4"/>
                <w:w w:val="100"/>
                <w:position w:val="-1"/>
              </w:rPr>
              <w:t>会计监察人</w:t>
            </w:r>
            <w:r>
              <w:rPr>
                <w:rFonts w:ascii="PMingLiU" w:hAnsi="PMingLiU" w:cs="PMingLiU" w:eastAsia="PMingLiU"/>
                <w:sz w:val="16"/>
                <w:szCs w:val="16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6745" w:type="dxa"/>
            <w:tcBorders>
              <w:top w:val="single" w:sz="2.72008" w:space="0" w:color="957C71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2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新日本有限责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任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4"/>
                <w:w w:val="102"/>
                <w:position w:val="-1"/>
              </w:rPr>
              <w:t>监察法人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</w:tbl>
    <w:p>
      <w:pPr>
        <w:spacing w:before="44" w:after="0" w:line="240" w:lineRule="auto"/>
        <w:ind w:left="137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Times New Roman" w:hAnsi="Times New Roman" w:cs="Times New Roman" w:eastAsia="Times New Roman"/>
          <w:sz w:val="15"/>
          <w:szCs w:val="15"/>
          <w:color w:val="3E3A39"/>
          <w:spacing w:val="4"/>
          <w:w w:val="100"/>
        </w:rPr>
        <w:t>※</w:t>
      </w:r>
      <w:r>
        <w:rPr>
          <w:rFonts w:ascii="Arial" w:hAnsi="Arial" w:cs="Arial" w:eastAsia="Arial"/>
          <w:sz w:val="17"/>
          <w:szCs w:val="17"/>
          <w:color w:val="3E3A39"/>
          <w:spacing w:val="0"/>
          <w:w w:val="100"/>
        </w:rPr>
        <w:t>1</w:t>
      </w:r>
      <w:r>
        <w:rPr>
          <w:rFonts w:ascii="Arial" w:hAnsi="Arial" w:cs="Arial" w:eastAsia="Arial"/>
          <w:sz w:val="17"/>
          <w:szCs w:val="17"/>
          <w:color w:val="3E3A39"/>
          <w:spacing w:val="10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0"/>
        </w:rPr>
        <w:t>各董事的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0"/>
        </w:rPr>
        <w:t>平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0"/>
        </w:rPr>
        <w:t>均出席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率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0"/>
        </w:rPr>
        <w:t>   </w:t>
      </w:r>
      <w:r>
        <w:rPr>
          <w:rFonts w:ascii="PMingLiU" w:hAnsi="PMingLiU" w:cs="PMingLiU" w:eastAsia="PMingLiU"/>
          <w:sz w:val="15"/>
          <w:szCs w:val="15"/>
          <w:color w:val="3E3A3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color w:val="3E3A39"/>
          <w:spacing w:val="3"/>
          <w:w w:val="100"/>
        </w:rPr>
        <w:t>※</w:t>
      </w:r>
      <w:r>
        <w:rPr>
          <w:rFonts w:ascii="Arial" w:hAnsi="Arial" w:cs="Arial" w:eastAsia="Arial"/>
          <w:sz w:val="17"/>
          <w:szCs w:val="17"/>
          <w:color w:val="3E3A39"/>
          <w:spacing w:val="0"/>
          <w:w w:val="100"/>
        </w:rPr>
        <w:t>2</w:t>
      </w:r>
      <w:r>
        <w:rPr>
          <w:rFonts w:ascii="Arial" w:hAnsi="Arial" w:cs="Arial" w:eastAsia="Arial"/>
          <w:sz w:val="17"/>
          <w:szCs w:val="17"/>
          <w:color w:val="3E3A39"/>
          <w:spacing w:val="22"/>
          <w:w w:val="10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</w:rPr>
        <w:t>各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</w:rPr>
        <w:t>监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</w:rPr>
        <w:t>事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</w:rPr>
        <w:t>的平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</w:rPr>
        <w:t>均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</w:rPr>
        <w:t>出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</w:rPr>
        <w:t>席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</w:rPr>
        <w:t>率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</w:rPr>
      </w:r>
    </w:p>
    <w:p>
      <w:pPr>
        <w:spacing w:before="9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31" w:lineRule="exact"/>
        <w:ind w:left="137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/>
        <w:pict>
          <v:group style="position:absolute;margin-left:70.360001pt;margin-top:23.513636pt;width:493.96pt;height:138.46pt;mso-position-horizontal-relative:page;mso-position-vertical-relative:paragraph;z-index:-1472" coordorigin="1407,470" coordsize="9879,2769">
            <v:group style="position:absolute;left:1417;top:480;width:9859;height:2749" coordorigin="1417,480" coordsize="9859,2749">
              <v:shape style="position:absolute;left:1417;top:480;width:9859;height:2749" coordorigin="1417,480" coordsize="9859,2749" path="m1417,3229l11276,3229,11276,480,1417,480,1417,3229e" filled="t" fillcolor="#957D72" stroked="f">
                <v:path arrowok="t"/>
                <v:fill/>
              </v:shape>
            </v:group>
            <v:group style="position:absolute;left:1586;top:649;width:9523;height:284" coordorigin="1586,649" coordsize="9523,284">
              <v:shape style="position:absolute;left:1586;top:649;width:9523;height:284" coordorigin="1586,649" coordsize="9523,284" path="m1586,934l11110,934,11110,649,1586,649,1586,934e" filled="t" fillcolor="#F8F6E7" stroked="f">
                <v:path arrowok="t"/>
                <v:fill/>
              </v:shape>
            </v:group>
            <v:group style="position:absolute;left:1586;top:2465;width:2268;height:283" coordorigin="1586,2465" coordsize="2268,283">
              <v:shape style="position:absolute;left:1586;top:2465;width:2268;height:283" coordorigin="1586,2465" coordsize="2268,283" path="m1586,2748l3854,2748,3854,2465,1586,2465,1586,2748e" filled="t" fillcolor="#FFFFFF" stroked="f">
                <v:path arrowok="t"/>
                <v:fill/>
              </v:shape>
            </v:group>
            <v:group style="position:absolute;left:1586;top:2761;width:2268;height:284" coordorigin="1586,2761" coordsize="2268,284">
              <v:shape style="position:absolute;left:1586;top:2761;width:2268;height:284" coordorigin="1586,2761" coordsize="2268,284" path="m1586,3046l3854,3046,3854,2761,1586,2761,1586,3046e" filled="t" fillcolor="#FFFFFF" stroked="f">
                <v:path arrowok="t"/>
                <v:fill/>
              </v:shape>
            </v:group>
            <v:group style="position:absolute;left:5210;top:1273;width:2268;height:731" coordorigin="5210,1273" coordsize="2268,731">
              <v:shape style="position:absolute;left:5210;top:1273;width:2268;height:731" coordorigin="5210,1273" coordsize="2268,731" path="m5210,2004l7478,2004,7478,1273,5210,1273,5210,2004e" filled="t" fillcolor="#FFFFFF" stroked="f">
                <v:path arrowok="t"/>
                <v:fill/>
              </v:shape>
            </v:group>
            <v:group style="position:absolute;left:8843;top:1273;width:2267;height:284" coordorigin="8843,1273" coordsize="2267,284">
              <v:shape style="position:absolute;left:8843;top:1273;width:2267;height:284" coordorigin="8843,1273" coordsize="2267,284" path="m8843,1558l11110,1558,11110,1273,8843,1273,8843,1558e" filled="t" fillcolor="#FFFFFF" stroked="f">
                <v:path arrowok="t"/>
                <v:fill/>
              </v:shape>
            </v:group>
            <v:group style="position:absolute;left:8843;top:1572;width:2267;height:282" coordorigin="8843,1572" coordsize="2267,282">
              <v:shape style="position:absolute;left:8843;top:1572;width:2267;height:282" coordorigin="8843,1572" coordsize="2267,282" path="m8843,1854l11110,1854,11110,1572,8843,1572,8843,1854e" filled="t" fillcolor="#FFFFFF" stroked="f">
                <v:path arrowok="t"/>
                <v:fill/>
              </v:shape>
            </v:group>
            <v:group style="position:absolute;left:8843;top:1869;width:2267;height:284" coordorigin="8843,1869" coordsize="2267,284">
              <v:shape style="position:absolute;left:8843;top:1869;width:2267;height:284" coordorigin="8843,1869" coordsize="2267,284" path="m8843,2153l11110,2153,11110,1869,8843,1869,8843,2153e" filled="t" fillcolor="#FFFFFF" stroked="f">
                <v:path arrowok="t"/>
                <v:fill/>
              </v:shape>
            </v:group>
            <v:group style="position:absolute;left:8843;top:2166;width:2267;height:283" coordorigin="8843,2166" coordsize="2267,283">
              <v:shape style="position:absolute;left:8843;top:2166;width:2267;height:283" coordorigin="8843,2166" coordsize="2267,283" path="m8843,2449l11110,2449,11110,2166,8843,2166,8843,2449e" filled="t" fillcolor="#FFFFFF" stroked="f">
                <v:path arrowok="t"/>
                <v:fill/>
              </v:shape>
            </v:group>
            <v:group style="position:absolute;left:8843;top:2465;width:2267;height:283" coordorigin="8843,2465" coordsize="2267,283">
              <v:shape style="position:absolute;left:8843;top:2465;width:2267;height:283" coordorigin="8843,2465" coordsize="2267,283" path="m8843,2748l11110,2748,11110,2465,8843,2465,8843,2748e" filled="t" fillcolor="#FFFFFF" stroked="f">
                <v:path arrowok="t"/>
                <v:fill/>
              </v:shape>
            </v:group>
            <v:group style="position:absolute;left:8843;top:2761;width:2267;height:284" coordorigin="8843,2761" coordsize="2267,284">
              <v:shape style="position:absolute;left:8843;top:2761;width:2267;height:284" coordorigin="8843,2761" coordsize="2267,284" path="m8843,3046l11110,3046,11110,2761,8843,2761,8843,3046e" filled="t" fillcolor="#FFFFFF" stroked="f">
                <v:path arrowok="t"/>
                <v:fill/>
              </v:shape>
            </v:group>
            <v:group style="position:absolute;left:5210;top:2761;width:2268;height:284" coordorigin="5210,2761" coordsize="2268,284">
              <v:shape style="position:absolute;left:5210;top:2761;width:2268;height:284" coordorigin="5210,2761" coordsize="2268,284" path="m5210,3046l7478,3046,7478,2761,5210,2761,5210,3046e" filled="t" fillcolor="#FFFFFF" stroked="f">
                <v:path arrowok="t"/>
                <v:fill/>
              </v:shape>
            </v:group>
            <v:group style="position:absolute;left:5210;top:2465;width:2268;height:283" coordorigin="5210,2465" coordsize="2268,283">
              <v:shape style="position:absolute;left:5210;top:2465;width:2268;height:283" coordorigin="5210,2465" coordsize="2268,283" path="m5210,2748l7478,2748,7478,2465,5210,2465,5210,2748e" filled="t" fillcolor="#FFFFFF" stroked="f">
                <v:path arrowok="t"/>
                <v:fill/>
              </v:shape>
            </v:group>
            <v:group style="position:absolute;left:4028;top:2615;width:964;height:2" coordorigin="4028,2615" coordsize="964,2">
              <v:shape style="position:absolute;left:4028;top:2615;width:964;height:2" coordorigin="4028,2615" coordsize="964,0" path="m4028,2615l4992,2615e" filled="f" stroked="t" strokeweight=".3pt" strokecolor="#FFFFFF">
                <v:path arrowok="t"/>
              </v:shape>
            </v:group>
            <v:group style="position:absolute;left:4963;top:2572;width:85;height:85" coordorigin="4963,2572" coordsize="85,85">
              <v:shape style="position:absolute;left:4963;top:2572;width:85;height:85" coordorigin="4963,2572" coordsize="85,85" path="m4963,2572l4963,2657,5048,2615,4963,2572e" filled="t" fillcolor="#FFFFFF" stroked="f">
                <v:path arrowok="t"/>
                <v:fill/>
              </v:shape>
            </v:group>
            <v:group style="position:absolute;left:4028;top:2753;width:964;height:2" coordorigin="4028,2753" coordsize="964,2">
              <v:shape style="position:absolute;left:4028;top:2753;width:964;height:2" coordorigin="4028,2753" coordsize="964,0" path="m4028,2753l4992,2753e" filled="f" stroked="t" strokeweight=".3pt" strokecolor="#FFFFFF">
                <v:path arrowok="t"/>
              </v:shape>
            </v:group>
            <v:group style="position:absolute;left:4963;top:2711;width:85;height:84" coordorigin="4963,2711" coordsize="85,84">
              <v:shape style="position:absolute;left:4963;top:2711;width:85;height:84" coordorigin="4963,2711" coordsize="85,84" path="m4963,2711l4963,2795,5048,2753,4963,2711e" filled="t" fillcolor="#FFFFFF" stroked="f">
                <v:path arrowok="t"/>
                <v:fill/>
              </v:shape>
            </v:group>
            <v:group style="position:absolute;left:4963;top:1593;width:85;height:85" coordorigin="4963,1593" coordsize="85,85">
              <v:shape style="position:absolute;left:4963;top:1593;width:85;height:85" coordorigin="4963,1593" coordsize="85,85" path="m4963,1593l4963,1678,5048,1636,4963,1593e" filled="t" fillcolor="#FFFFFF" stroked="f">
                <v:path arrowok="t"/>
                <v:fill/>
              </v:shape>
            </v:group>
            <v:group style="position:absolute;left:7712;top:1560;width:965;height:2" coordorigin="7712,1560" coordsize="965,2">
              <v:shape style="position:absolute;left:7712;top:1560;width:965;height:2" coordorigin="7712,1560" coordsize="965,0" path="m8677,1560l7712,1560e" filled="f" stroked="t" strokeweight=".3pt" strokecolor="#FFFFFF">
                <v:path arrowok="t"/>
              </v:shape>
            </v:group>
            <v:group style="position:absolute;left:7656;top:1518;width:85;height:85" coordorigin="7656,1518" coordsize="85,85">
              <v:shape style="position:absolute;left:7656;top:1518;width:85;height:85" coordorigin="7656,1518" coordsize="85,85" path="m7741,1518l7656,1560,7741,1603,7741,1518e" filled="t" fillcolor="#FFFFFF" stroked="f">
                <v:path arrowok="t"/>
                <v:fill/>
              </v:shape>
            </v:group>
            <v:group style="position:absolute;left:7656;top:1716;width:964;height:2" coordorigin="7656,1716" coordsize="964,2">
              <v:shape style="position:absolute;left:7656;top:1716;width:964;height:2" coordorigin="7656,1716" coordsize="964,0" path="m7656,1716l8620,1716e" filled="f" stroked="t" strokeweight=".3pt" strokecolor="#FFFFFF">
                <v:path arrowok="t"/>
              </v:shape>
            </v:group>
            <v:group style="position:absolute;left:8591;top:1673;width:86;height:86" coordorigin="8591,1673" coordsize="86,86">
              <v:shape style="position:absolute;left:8591;top:1673;width:86;height:86" coordorigin="8591,1673" coordsize="86,86" path="m8591,1673l8591,1759,8677,1716,8591,1673e" filled="t" fillcolor="#FFFFFF" stroked="f">
                <v:path arrowok="t"/>
                <v:fill/>
              </v:shape>
            </v:group>
            <v:group style="position:absolute;left:1586;top:1721;width:2268;height:283" coordorigin="1586,1721" coordsize="2268,283">
              <v:shape style="position:absolute;left:1586;top:1721;width:2268;height:283" coordorigin="1586,1721" coordsize="2268,283" path="m1586,2004l3854,2004,3854,1721,1586,1721,1586,2004e" filled="t" fillcolor="#FFFFFF" stroked="f">
                <v:path arrowok="t"/>
                <v:fill/>
              </v:shape>
            </v:group>
            <v:group style="position:absolute;left:1586;top:1273;width:2268;height:432" coordorigin="1586,1273" coordsize="2268,432">
              <v:shape style="position:absolute;left:1586;top:1273;width:2268;height:432" coordorigin="1586,1273" coordsize="2268,432" path="m1586,1705l3854,1705,3854,1273,1586,1273,1586,1705e" filled="t" fillcolor="#FFFFFF" stroked="f">
                <v:path arrowok="t"/>
                <v:fill/>
              </v:shape>
            </v:group>
            <v:group style="position:absolute;left:2720;top:976;width:2;height:212" coordorigin="2720,976" coordsize="2,212">
              <v:shape style="position:absolute;left:2720;top:976;width:2;height:212" coordorigin="2720,976" coordsize="0,212" path="m2720,976l2720,1188e" filled="f" stroked="t" strokeweight=".3pt" strokecolor="#FFFFFF">
                <v:path arrowok="t"/>
              </v:shape>
            </v:group>
            <v:group style="position:absolute;left:2677;top:1146;width:85;height:85" coordorigin="2677,1146" coordsize="85,85">
              <v:shape style="position:absolute;left:2677;top:1146;width:85;height:85" coordorigin="2677,1146" coordsize="85,85" path="m2762,1146l2677,1146,2720,1231,2762,1146e" filled="t" fillcolor="#FFFFFF" stroked="f">
                <v:path arrowok="t"/>
                <v:fill/>
              </v:shape>
            </v:group>
            <v:group style="position:absolute;left:6344;top:976;width:2;height:212" coordorigin="6344,976" coordsize="2,212">
              <v:shape style="position:absolute;left:6344;top:976;width:2;height:212" coordorigin="6344,976" coordsize="0,212" path="m6344,976l6344,1188e" filled="f" stroked="t" strokeweight=".3pt" strokecolor="#FFFFFF">
                <v:path arrowok="t"/>
              </v:shape>
            </v:group>
            <v:group style="position:absolute;left:6301;top:1146;width:85;height:85" coordorigin="6301,1146" coordsize="85,85">
              <v:shape style="position:absolute;left:6301;top:1146;width:85;height:85" coordorigin="6301,1146" coordsize="85,85" path="m6386,1146l6301,1146,6344,1231,6386,1146e" filled="t" fillcolor="#FFFFFF" stroked="f">
                <v:path arrowok="t"/>
                <v:fill/>
              </v:shape>
            </v:group>
            <v:group style="position:absolute;left:6344;top:2050;width:2;height:325" coordorigin="6344,2050" coordsize="2,325">
              <v:shape style="position:absolute;left:6344;top:2050;width:2;height:325" coordorigin="6344,2050" coordsize="0,325" path="m6344,2050l6344,2375e" filled="f" stroked="t" strokeweight=".3pt" strokecolor="#FFFFFF">
                <v:path arrowok="t"/>
              </v:shape>
            </v:group>
            <v:group style="position:absolute;left:6301;top:2333;width:85;height:85" coordorigin="6301,2333" coordsize="85,85">
              <v:shape style="position:absolute;left:6301;top:2333;width:85;height:85" coordorigin="6301,2333" coordsize="85,85" path="m6386,2333l6301,2333,6344,2418,6386,2333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10"/>
          <w:w w:val="100"/>
          <w:position w:val="-3"/>
        </w:rPr>
        <w:t>公司治理体</w: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-80"/>
          <w:w w:val="100"/>
          <w:position w:val="-3"/>
        </w:rPr>
        <w:t>制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3"/>
        </w:rPr>
        <w:t>（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3"/>
        </w:rPr>
        <w:t>2016</w:t>
      </w:r>
      <w:r>
        <w:rPr>
          <w:rFonts w:ascii="PMingLiU" w:hAnsi="PMingLiU" w:cs="PMingLiU" w:eastAsia="PMingLiU"/>
          <w:sz w:val="18"/>
          <w:szCs w:val="18"/>
          <w:color w:val="866D62"/>
          <w:spacing w:val="-1"/>
          <w:w w:val="100"/>
          <w:position w:val="-3"/>
        </w:rPr>
        <w:t>年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3"/>
        </w:rPr>
        <w:t>1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3"/>
        </w:rPr>
        <w:t>月</w:t>
      </w:r>
      <w:r>
        <w:rPr>
          <w:rFonts w:ascii="Arial" w:hAnsi="Arial" w:cs="Arial" w:eastAsia="Arial"/>
          <w:sz w:val="20"/>
          <w:szCs w:val="20"/>
          <w:color w:val="866D62"/>
          <w:spacing w:val="-1"/>
          <w:w w:val="100"/>
          <w:position w:val="-3"/>
        </w:rPr>
        <w:t>7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3"/>
        </w:rPr>
        <w:t>日时）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7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20" w:lineRule="exact"/>
        <w:ind w:left="4483" w:right="4418"/>
        <w:jc w:val="center"/>
        <w:rPr>
          <w:rFonts w:ascii="Microsoft JhengHei" w:hAnsi="Microsoft JhengHei" w:cs="Microsoft JhengHei" w:eastAsia="Microsoft JhengHei"/>
          <w:sz w:val="16"/>
          <w:szCs w:val="16"/>
        </w:rPr>
      </w:pPr>
      <w:rPr/>
      <w:r>
        <w:rPr>
          <w:rFonts w:ascii="Microsoft JhengHei" w:hAnsi="Microsoft JhengHei" w:cs="Microsoft JhengHei" w:eastAsia="Microsoft JhengHei"/>
          <w:sz w:val="16"/>
          <w:szCs w:val="16"/>
          <w:color w:val="957C71"/>
          <w:spacing w:val="2"/>
          <w:w w:val="99"/>
          <w:position w:val="-1"/>
        </w:rPr>
        <w:t>股</w:t>
      </w:r>
      <w:r>
        <w:rPr>
          <w:rFonts w:ascii="Microsoft JhengHei" w:hAnsi="Microsoft JhengHei" w:cs="Microsoft JhengHei" w:eastAsia="Microsoft JhengHei"/>
          <w:sz w:val="16"/>
          <w:szCs w:val="16"/>
          <w:color w:val="957C71"/>
          <w:spacing w:val="-78"/>
          <w:w w:val="99"/>
          <w:position w:val="-1"/>
        </w:rPr>
        <w:t>东</w:t>
      </w:r>
      <w:r>
        <w:rPr>
          <w:rFonts w:ascii="Microsoft JhengHei" w:hAnsi="Microsoft JhengHei" w:cs="Microsoft JhengHei" w:eastAsia="Microsoft JhengHei"/>
          <w:sz w:val="16"/>
          <w:szCs w:val="16"/>
          <w:color w:val="957C71"/>
          <w:spacing w:val="2"/>
          <w:w w:val="99"/>
          <w:position w:val="-1"/>
        </w:rPr>
        <w:t>（股东大会）</w:t>
      </w:r>
      <w:r>
        <w:rPr>
          <w:rFonts w:ascii="Microsoft JhengHei" w:hAnsi="Microsoft JhengHei" w:cs="Microsoft JhengHei" w:eastAsia="Microsoft JhengHei"/>
          <w:sz w:val="16"/>
          <w:szCs w:val="16"/>
          <w:color w:val="000000"/>
          <w:spacing w:val="0"/>
          <w:w w:val="100"/>
          <w:position w:val="0"/>
        </w:rPr>
      </w:r>
    </w:p>
    <w:p>
      <w:pPr>
        <w:jc w:val="center"/>
        <w:spacing w:after="0"/>
        <w:sectPr>
          <w:type w:val="continuous"/>
          <w:pgSz w:w="12240" w:h="15840"/>
          <w:pgMar w:top="1480" w:bottom="0" w:left="1280" w:right="760"/>
        </w:sectPr>
      </w:pPr>
      <w:rPr/>
    </w:p>
    <w:p>
      <w:pPr>
        <w:spacing w:before="58" w:after="0" w:line="240" w:lineRule="auto"/>
        <w:ind w:left="1575" w:right="1454"/>
        <w:jc w:val="center"/>
        <w:rPr>
          <w:rFonts w:ascii="PMingLiU" w:hAnsi="PMingLiU" w:cs="PMingLiU" w:eastAsia="PMingLiU"/>
          <w:sz w:val="13"/>
          <w:szCs w:val="13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0pt;margin-top:.000001pt;width:612pt;height:791.969999pt;mso-position-horizontal-relative:page;mso-position-vertical-relative:page;z-index:-1474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3" w:after="0" w:line="260" w:lineRule="exact"/>
                    <w:jc w:val="left"/>
                    <w:rPr>
                      <w:sz w:val="26"/>
                      <w:szCs w:val="26"/>
                    </w:rPr>
                  </w:pPr>
                  <w:rPr/>
                  <w:r>
                    <w:rPr>
                      <w:sz w:val="26"/>
                      <w:szCs w:val="26"/>
                    </w:rPr>
                  </w:r>
                </w:p>
                <w:p>
                  <w:pPr>
                    <w:spacing w:before="0" w:after="0" w:line="240" w:lineRule="auto"/>
                    <w:ind w:left="412" w:right="-2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Pr/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100"/>
                      <w:b/>
                      <w:bCs/>
                    </w:rPr>
                    <w:t>22</w:t>
                  </w:r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99"/>
        </w:rPr>
        <w:t>选</w:t>
      </w:r>
      <w:r>
        <w:rPr>
          <w:rFonts w:ascii="PMingLiU" w:hAnsi="PMingLiU" w:cs="PMingLiU" w:eastAsia="PMingLiU"/>
          <w:sz w:val="13"/>
          <w:szCs w:val="13"/>
          <w:color w:val="FFFFFF"/>
          <w:spacing w:val="-34"/>
          <w:w w:val="99"/>
        </w:rPr>
        <w:t>任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34"/>
          <w:w w:val="99"/>
        </w:rPr>
        <w:t>・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99"/>
        </w:rPr>
        <w:t>解任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</w:rPr>
      </w:r>
    </w:p>
    <w:p>
      <w:pPr>
        <w:spacing w:before="79" w:after="0" w:line="305" w:lineRule="exact"/>
        <w:ind w:right="279"/>
        <w:jc w:val="right"/>
        <w:tabs>
          <w:tab w:pos="1920" w:val="left"/>
        </w:tabs>
        <w:rPr>
          <w:rFonts w:ascii="PMingLiU" w:hAnsi="PMingLiU" w:cs="PMingLiU" w:eastAsia="PMingLiU"/>
          <w:sz w:val="13"/>
          <w:szCs w:val="13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  <w:position w:val="3"/>
        </w:rPr>
        <w:t>监事</w:t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  <w:position w:val="3"/>
        </w:rPr>
        <w:t>会</w:t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  <w:position w:val="3"/>
        </w:rPr>
        <w:tab/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  <w:position w:val="3"/>
        </w:rPr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99"/>
          <w:position w:val="-5"/>
        </w:rPr>
        <w:t>监察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137" w:lineRule="exact"/>
        <w:ind w:left="615" w:right="-63"/>
        <w:jc w:val="left"/>
        <w:tabs>
          <w:tab w:pos="2740" w:val="left"/>
          <w:tab w:pos="3700" w:val="left"/>
        </w:tabs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3E3A39"/>
          <w:spacing w:val="1"/>
          <w:position w:val="1"/>
        </w:rPr>
        <w:t>（</w:t>
      </w:r>
      <w:r>
        <w:rPr>
          <w:rFonts w:ascii="Arial" w:hAnsi="Arial" w:cs="Arial" w:eastAsia="Arial"/>
          <w:sz w:val="15"/>
          <w:szCs w:val="15"/>
          <w:color w:val="3E3A39"/>
          <w:spacing w:val="2"/>
          <w:w w:val="101"/>
          <w:position w:val="0"/>
        </w:rPr>
        <w:t>5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1"/>
        </w:rPr>
        <w:t>名</w:t>
      </w:r>
      <w:r>
        <w:rPr>
          <w:rFonts w:ascii="PMingLiU" w:hAnsi="PMingLiU" w:cs="PMingLiU" w:eastAsia="PMingLiU"/>
          <w:sz w:val="14"/>
          <w:szCs w:val="14"/>
          <w:color w:val="3E3A39"/>
          <w:spacing w:val="-53"/>
          <w:w w:val="100"/>
          <w:position w:val="1"/>
        </w:rPr>
        <w:t>，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1"/>
        </w:rPr>
        <w:t>其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1"/>
        </w:rPr>
        <w:t>中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1"/>
        </w:rPr>
        <w:t>外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1"/>
        </w:rPr>
        <w:t>部监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1"/>
        </w:rPr>
        <w:t>事</w:t>
      </w:r>
      <w:r>
        <w:rPr>
          <w:rFonts w:ascii="Arial" w:hAnsi="Arial" w:cs="Arial" w:eastAsia="Arial"/>
          <w:sz w:val="15"/>
          <w:szCs w:val="15"/>
          <w:color w:val="3E3A39"/>
          <w:spacing w:val="2"/>
          <w:w w:val="101"/>
          <w:position w:val="0"/>
        </w:rPr>
        <w:t>3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1"/>
        </w:rPr>
        <w:t>名）</w:t>
        <w:tab/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92"/>
          <w:position w:val="1"/>
        </w:rPr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92"/>
          <w:u w:val="single" w:color="FFFFFF"/>
          <w:position w:val="1"/>
        </w:rPr>
        <w:t> 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u w:val="single" w:color="FFFFFF"/>
          <w:position w:val="1"/>
        </w:rPr>
        <w:tab/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u w:val="single" w:color="FFFFFF"/>
          <w:position w:val="1"/>
        </w:rPr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1"/>
        </w:rPr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  <w:position w:val="0"/>
        </w:rPr>
      </w:r>
    </w:p>
    <w:p>
      <w:pPr>
        <w:spacing w:before="23" w:after="0" w:line="240" w:lineRule="auto"/>
        <w:ind w:left="1046" w:right="-20"/>
        <w:jc w:val="left"/>
        <w:rPr>
          <w:rFonts w:ascii="PMingLiU" w:hAnsi="PMingLiU" w:cs="PMingLiU" w:eastAsia="PMingLiU"/>
          <w:sz w:val="16"/>
          <w:szCs w:val="16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会计监察人</w:t>
      </w:r>
      <w:r>
        <w:rPr>
          <w:rFonts w:ascii="PMingLiU" w:hAnsi="PMingLiU" w:cs="PMingLiU" w:eastAsia="PMingLiU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ind w:right="279"/>
        <w:jc w:val="right"/>
        <w:rPr>
          <w:rFonts w:ascii="PMingLiU" w:hAnsi="PMingLiU" w:cs="PMingLiU" w:eastAsia="PMingLiU"/>
          <w:sz w:val="13"/>
          <w:szCs w:val="13"/>
        </w:rPr>
      </w:pPr>
      <w:rPr/>
      <w:r>
        <w:rPr>
          <w:rFonts w:ascii="PMingLiU" w:hAnsi="PMingLiU" w:cs="PMingLiU" w:eastAsia="PMingLiU"/>
          <w:sz w:val="13"/>
          <w:szCs w:val="13"/>
          <w:color w:val="FFFFFF"/>
          <w:spacing w:val="7"/>
          <w:w w:val="99"/>
          <w:position w:val="-2"/>
        </w:rPr>
        <w:t>监察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0" w:after="0" w:line="158" w:lineRule="exact"/>
        <w:ind w:left="964" w:right="-20"/>
        <w:jc w:val="left"/>
        <w:rPr>
          <w:rFonts w:ascii="PMingLiU" w:hAnsi="PMingLiU" w:cs="PMingLiU" w:eastAsia="PMingLiU"/>
          <w:sz w:val="16"/>
          <w:szCs w:val="16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内部监察部门</w:t>
      </w:r>
      <w:r>
        <w:rPr>
          <w:rFonts w:ascii="PMingLiU" w:hAnsi="PMingLiU" w:cs="PMingLiU" w:eastAsia="PMingLiU"/>
          <w:sz w:val="16"/>
          <w:szCs w:val="16"/>
          <w:color w:val="000000"/>
          <w:spacing w:val="0"/>
          <w:w w:val="100"/>
        </w:rPr>
      </w:r>
    </w:p>
    <w:p>
      <w:pPr>
        <w:spacing w:before="55" w:after="0" w:line="240" w:lineRule="auto"/>
        <w:ind w:right="279"/>
        <w:jc w:val="right"/>
        <w:tabs>
          <w:tab w:pos="2620" w:val="left"/>
        </w:tabs>
        <w:rPr>
          <w:rFonts w:ascii="PMingLiU" w:hAnsi="PMingLiU" w:cs="PMingLiU" w:eastAsia="PMingLiU"/>
          <w:sz w:val="13"/>
          <w:szCs w:val="13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合</w:t>
      </w:r>
      <w:r>
        <w:rPr>
          <w:rFonts w:ascii="PMingLiU" w:hAnsi="PMingLiU" w:cs="PMingLiU" w:eastAsia="PMingLiU"/>
          <w:sz w:val="16"/>
          <w:szCs w:val="16"/>
          <w:color w:val="3E3A39"/>
          <w:spacing w:val="-80"/>
          <w:w w:val="100"/>
        </w:rPr>
        <w:t>规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（</w:t>
      </w:r>
      <w:r>
        <w:rPr>
          <w:rFonts w:ascii="Arial" w:hAnsi="Arial" w:cs="Arial" w:eastAsia="Arial"/>
          <w:sz w:val="16"/>
          <w:szCs w:val="16"/>
          <w:color w:val="3E3A39"/>
          <w:spacing w:val="2"/>
          <w:w w:val="100"/>
        </w:rPr>
        <w:t>Co</w:t>
      </w:r>
      <w:r>
        <w:rPr>
          <w:rFonts w:ascii="Arial" w:hAnsi="Arial" w:cs="Arial" w:eastAsia="Arial"/>
          <w:sz w:val="16"/>
          <w:szCs w:val="16"/>
          <w:color w:val="3E3A39"/>
          <w:spacing w:val="1"/>
          <w:w w:val="100"/>
        </w:rPr>
        <w:t>m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p</w:t>
      </w:r>
      <w:r>
        <w:rPr>
          <w:rFonts w:ascii="Arial" w:hAnsi="Arial" w:cs="Arial" w:eastAsia="Arial"/>
          <w:sz w:val="16"/>
          <w:szCs w:val="16"/>
          <w:color w:val="3E3A39"/>
          <w:spacing w:val="2"/>
          <w:w w:val="100"/>
        </w:rPr>
        <w:t>l</w:t>
      </w:r>
      <w:r>
        <w:rPr>
          <w:rFonts w:ascii="Arial" w:hAnsi="Arial" w:cs="Arial" w:eastAsia="Arial"/>
          <w:sz w:val="16"/>
          <w:szCs w:val="16"/>
          <w:color w:val="3E3A39"/>
          <w:spacing w:val="1"/>
          <w:w w:val="100"/>
        </w:rPr>
        <w:t>i</w:t>
      </w:r>
      <w:r>
        <w:rPr>
          <w:rFonts w:ascii="Arial" w:hAnsi="Arial" w:cs="Arial" w:eastAsia="Arial"/>
          <w:sz w:val="16"/>
          <w:szCs w:val="16"/>
          <w:color w:val="3E3A39"/>
          <w:spacing w:val="2"/>
          <w:w w:val="100"/>
        </w:rPr>
        <w:t>an</w:t>
      </w:r>
      <w:r>
        <w:rPr>
          <w:rFonts w:ascii="Arial" w:hAnsi="Arial" w:cs="Arial" w:eastAsia="Arial"/>
          <w:sz w:val="16"/>
          <w:szCs w:val="16"/>
          <w:color w:val="3E3A39"/>
          <w:spacing w:val="1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2"/>
          <w:w w:val="100"/>
        </w:rPr>
        <w:t>e</w:t>
      </w:r>
      <w:r>
        <w:rPr>
          <w:rFonts w:ascii="PMingLiU" w:hAnsi="PMingLiU" w:cs="PMingLiU" w:eastAsia="PMingLiU"/>
          <w:sz w:val="16"/>
          <w:szCs w:val="16"/>
          <w:color w:val="3E3A39"/>
          <w:spacing w:val="-80"/>
          <w:w w:val="100"/>
        </w:rPr>
        <w:t>）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负责</w:t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</w:rPr>
        <w:t>人</w:t>
      </w:r>
      <w:r>
        <w:rPr>
          <w:rFonts w:ascii="PMingLiU" w:hAnsi="PMingLiU" w:cs="PMingLiU" w:eastAsia="PMingLiU"/>
          <w:sz w:val="16"/>
          <w:szCs w:val="16"/>
          <w:color w:val="3E3A39"/>
          <w:spacing w:val="-11"/>
          <w:w w:val="100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</w:rPr>
        <w:tab/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</w:rPr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99"/>
          <w:position w:val="2"/>
        </w:rPr>
        <w:t>报告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  <w:position w:val="0"/>
        </w:rPr>
      </w:r>
    </w:p>
    <w:p>
      <w:pPr>
        <w:spacing w:before="58" w:after="0" w:line="240" w:lineRule="auto"/>
        <w:ind w:left="980" w:right="-20"/>
        <w:jc w:val="left"/>
        <w:rPr>
          <w:rFonts w:ascii="PMingLiU" w:hAnsi="PMingLiU" w:cs="PMingLiU" w:eastAsia="PMingLiU"/>
          <w:sz w:val="13"/>
          <w:szCs w:val="13"/>
        </w:rPr>
      </w:pPr>
      <w:rPr/>
      <w:r>
        <w:rPr/>
        <w:br w:type="column"/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选</w:t>
      </w:r>
      <w:r>
        <w:rPr>
          <w:rFonts w:ascii="PMingLiU" w:hAnsi="PMingLiU" w:cs="PMingLiU" w:eastAsia="PMingLiU"/>
          <w:sz w:val="13"/>
          <w:szCs w:val="13"/>
          <w:color w:val="FFFFFF"/>
          <w:spacing w:val="-34"/>
          <w:w w:val="100"/>
        </w:rPr>
        <w:t>任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34"/>
          <w:w w:val="100"/>
        </w:rPr>
        <w:t>・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解任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560" w:right="541"/>
        <w:jc w:val="center"/>
        <w:rPr>
          <w:rFonts w:ascii="PMingLiU" w:hAnsi="PMingLiU" w:cs="PMingLiU" w:eastAsia="PMingLiU"/>
          <w:sz w:val="16"/>
          <w:szCs w:val="16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董事会</w:t>
      </w:r>
      <w:r>
        <w:rPr>
          <w:rFonts w:ascii="PMingLiU" w:hAnsi="PMingLiU" w:cs="PMingLiU" w:eastAsia="PMingLiU"/>
          <w:sz w:val="16"/>
          <w:szCs w:val="16"/>
          <w:color w:val="000000"/>
          <w:spacing w:val="0"/>
          <w:w w:val="100"/>
        </w:rPr>
      </w:r>
    </w:p>
    <w:p>
      <w:pPr>
        <w:spacing w:before="0" w:after="0" w:line="206" w:lineRule="exact"/>
        <w:ind w:left="-31" w:right="-51"/>
        <w:jc w:val="center"/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PMingLiU" w:hAnsi="PMingLiU" w:cs="PMingLiU" w:eastAsia="PMingLiU"/>
          <w:sz w:val="14"/>
          <w:szCs w:val="14"/>
          <w:color w:val="3E3A39"/>
          <w:spacing w:val="1"/>
          <w:position w:val="-1"/>
        </w:rPr>
        <w:t>（</w:t>
      </w:r>
      <w:r>
        <w:rPr>
          <w:rFonts w:ascii="Arial" w:hAnsi="Arial" w:cs="Arial" w:eastAsia="Arial"/>
          <w:sz w:val="15"/>
          <w:szCs w:val="15"/>
          <w:color w:val="3E3A39"/>
          <w:spacing w:val="2"/>
          <w:w w:val="101"/>
          <w:position w:val="-1"/>
        </w:rPr>
        <w:t>6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-1"/>
        </w:rPr>
        <w:t>名</w:t>
      </w:r>
      <w:r>
        <w:rPr>
          <w:rFonts w:ascii="PMingLiU" w:hAnsi="PMingLiU" w:cs="PMingLiU" w:eastAsia="PMingLiU"/>
          <w:sz w:val="14"/>
          <w:szCs w:val="14"/>
          <w:color w:val="3E3A39"/>
          <w:spacing w:val="-53"/>
          <w:w w:val="100"/>
          <w:position w:val="-1"/>
        </w:rPr>
        <w:t>，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-1"/>
        </w:rPr>
        <w:t>其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-1"/>
        </w:rPr>
        <w:t>中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-1"/>
        </w:rPr>
        <w:t>外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-1"/>
        </w:rPr>
        <w:t>部董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-1"/>
        </w:rPr>
        <w:t>事</w:t>
      </w:r>
      <w:r>
        <w:rPr>
          <w:rFonts w:ascii="Arial" w:hAnsi="Arial" w:cs="Arial" w:eastAsia="Arial"/>
          <w:sz w:val="15"/>
          <w:szCs w:val="15"/>
          <w:color w:val="3E3A39"/>
          <w:spacing w:val="2"/>
          <w:w w:val="101"/>
          <w:position w:val="-1"/>
        </w:rPr>
        <w:t>5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-1"/>
        </w:rPr>
        <w:t>名）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  <w:position w:val="0"/>
        </w:rPr>
      </w:r>
    </w:p>
    <w:p>
      <w:pPr>
        <w:spacing w:before="9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980" w:right="-20"/>
        <w:jc w:val="left"/>
        <w:rPr>
          <w:rFonts w:ascii="PMingLiU" w:hAnsi="PMingLiU" w:cs="PMingLiU" w:eastAsia="PMingLiU"/>
          <w:sz w:val="13"/>
          <w:szCs w:val="13"/>
        </w:rPr>
      </w:pPr>
      <w:rPr/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选</w:t>
      </w:r>
      <w:r>
        <w:rPr>
          <w:rFonts w:ascii="PMingLiU" w:hAnsi="PMingLiU" w:cs="PMingLiU" w:eastAsia="PMingLiU"/>
          <w:sz w:val="13"/>
          <w:szCs w:val="13"/>
          <w:color w:val="FFFFFF"/>
          <w:spacing w:val="-34"/>
          <w:w w:val="100"/>
        </w:rPr>
        <w:t>任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34"/>
          <w:w w:val="100"/>
        </w:rPr>
        <w:t>・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解任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</w:rPr>
      </w:r>
    </w:p>
    <w:p>
      <w:pPr>
        <w:spacing w:before="3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329" w:lineRule="auto"/>
        <w:ind w:left="166" w:right="-24" w:firstLine="-149"/>
        <w:jc w:val="left"/>
        <w:rPr>
          <w:rFonts w:ascii="PMingLiU" w:hAnsi="PMingLiU" w:cs="PMingLiU" w:eastAsia="PMingLiU"/>
          <w:sz w:val="16"/>
          <w:szCs w:val="16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委任型高级行政执行官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首席执行</w:t>
      </w:r>
      <w:r>
        <w:rPr>
          <w:rFonts w:ascii="PMingLiU" w:hAnsi="PMingLiU" w:cs="PMingLiU" w:eastAsia="PMingLiU"/>
          <w:sz w:val="16"/>
          <w:szCs w:val="16"/>
          <w:color w:val="3E3A39"/>
          <w:spacing w:val="-78"/>
          <w:w w:val="100"/>
        </w:rPr>
        <w:t>官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100"/>
        </w:rPr>
        <w:t>（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E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0"/>
        </w:rPr>
        <w:t>O</w:t>
      </w:r>
      <w:r>
        <w:rPr>
          <w:rFonts w:ascii="PMingLiU" w:hAnsi="PMingLiU" w:cs="PMingLiU" w:eastAsia="PMingLiU"/>
          <w:sz w:val="16"/>
          <w:szCs w:val="16"/>
          <w:color w:val="3E3A39"/>
          <w:spacing w:val="0"/>
          <w:w w:val="100"/>
        </w:rPr>
        <w:t>）</w:t>
      </w:r>
      <w:r>
        <w:rPr>
          <w:rFonts w:ascii="PMingLiU" w:hAnsi="PMingLiU" w:cs="PMingLiU" w:eastAsia="PMingLiU"/>
          <w:sz w:val="16"/>
          <w:szCs w:val="16"/>
          <w:color w:val="000000"/>
          <w:spacing w:val="0"/>
          <w:w w:val="100"/>
        </w:rPr>
      </w:r>
    </w:p>
    <w:p>
      <w:pPr>
        <w:spacing w:before="9" w:after="0" w:line="160" w:lineRule="exact"/>
        <w:jc w:val="left"/>
        <w:rPr>
          <w:sz w:val="16"/>
          <w:szCs w:val="16"/>
        </w:rPr>
      </w:pPr>
      <w:rPr/>
      <w:r>
        <w:rPr/>
        <w:br w:type="column"/>
      </w:r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486" w:lineRule="auto"/>
        <w:ind w:right="-54"/>
        <w:jc w:val="left"/>
        <w:rPr>
          <w:rFonts w:ascii="PMingLiU" w:hAnsi="PMingLiU" w:cs="PMingLiU" w:eastAsia="PMingLiU"/>
          <w:sz w:val="13"/>
          <w:szCs w:val="13"/>
        </w:rPr>
      </w:pPr>
      <w:rPr/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咨</w:t>
      </w:r>
      <w:r>
        <w:rPr>
          <w:rFonts w:ascii="PMingLiU" w:hAnsi="PMingLiU" w:cs="PMingLiU" w:eastAsia="PMingLiU"/>
          <w:sz w:val="13"/>
          <w:szCs w:val="13"/>
          <w:color w:val="FFFFFF"/>
          <w:spacing w:val="-34"/>
          <w:w w:val="100"/>
        </w:rPr>
        <w:t>询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34"/>
          <w:w w:val="100"/>
        </w:rPr>
        <w:t>・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报告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 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选</w:t>
      </w:r>
      <w:r>
        <w:rPr>
          <w:rFonts w:ascii="PMingLiU" w:hAnsi="PMingLiU" w:cs="PMingLiU" w:eastAsia="PMingLiU"/>
          <w:sz w:val="13"/>
          <w:szCs w:val="13"/>
          <w:color w:val="FFFFFF"/>
          <w:spacing w:val="-34"/>
          <w:w w:val="100"/>
        </w:rPr>
        <w:t>任</w:t>
      </w:r>
      <w:r>
        <w:rPr>
          <w:rFonts w:ascii="Microsoft JhengHei" w:hAnsi="Microsoft JhengHei" w:cs="Microsoft JhengHei" w:eastAsia="Microsoft JhengHei"/>
          <w:sz w:val="13"/>
          <w:szCs w:val="13"/>
          <w:color w:val="FFFFFF"/>
          <w:spacing w:val="-34"/>
          <w:w w:val="100"/>
        </w:rPr>
        <w:t>・</w:t>
      </w:r>
      <w:r>
        <w:rPr>
          <w:rFonts w:ascii="PMingLiU" w:hAnsi="PMingLiU" w:cs="PMingLiU" w:eastAsia="PMingLiU"/>
          <w:sz w:val="13"/>
          <w:szCs w:val="13"/>
          <w:color w:val="FFFFFF"/>
          <w:spacing w:val="7"/>
          <w:w w:val="100"/>
        </w:rPr>
        <w:t>解任</w:t>
      </w:r>
      <w:r>
        <w:rPr>
          <w:rFonts w:ascii="PMingLiU" w:hAnsi="PMingLiU" w:cs="PMingLiU" w:eastAsia="PMingLiU"/>
          <w:sz w:val="13"/>
          <w:szCs w:val="13"/>
          <w:color w:val="000000"/>
          <w:spacing w:val="0"/>
          <w:w w:val="100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/>
        <w:br w:type="column"/>
      </w:r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5" w:lineRule="auto"/>
        <w:ind w:left="-19" w:right="727"/>
        <w:jc w:val="center"/>
        <w:rPr>
          <w:rFonts w:ascii="PMingLiU" w:hAnsi="PMingLiU" w:cs="PMingLiU" w:eastAsia="PMingLiU"/>
          <w:sz w:val="16"/>
          <w:szCs w:val="16"/>
        </w:rPr>
      </w:pPr>
      <w:rPr/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人力资源委员会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企业社会责任委员会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信息披露委员会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资讯技术投资委员会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行为准则委员会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 </w:t>
      </w:r>
      <w:r>
        <w:rPr>
          <w:rFonts w:ascii="PMingLiU" w:hAnsi="PMingLiU" w:cs="PMingLiU" w:eastAsia="PMingLiU"/>
          <w:sz w:val="16"/>
          <w:szCs w:val="16"/>
          <w:color w:val="3E3A39"/>
          <w:spacing w:val="2"/>
          <w:w w:val="99"/>
        </w:rPr>
        <w:t>商业道德委员会</w:t>
      </w:r>
      <w:r>
        <w:rPr>
          <w:rFonts w:ascii="PMingLiU" w:hAnsi="PMingLiU" w:cs="PMingLiU" w:eastAsia="PMingLiU"/>
          <w:sz w:val="16"/>
          <w:szCs w:val="16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0" w:left="1280" w:right="760"/>
          <w:cols w:num="4" w:equalWidth="0">
            <w:col w:w="3711" w:space="528"/>
            <w:col w:w="1671" w:space="674"/>
            <w:col w:w="603" w:space="790"/>
            <w:col w:w="2223"/>
          </w:cols>
        </w:sectPr>
      </w:pPr>
      <w:rPr/>
    </w:p>
    <w:p>
      <w:pPr>
        <w:spacing w:before="74" w:after="0" w:line="240" w:lineRule="auto"/>
        <w:ind w:left="124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6"/>
          <w:w w:val="76"/>
        </w:rPr>
        <w:t>P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R</w:t>
      </w:r>
      <w:r>
        <w:rPr>
          <w:rFonts w:ascii="Arial" w:hAnsi="Arial" w:cs="Arial" w:eastAsia="Arial"/>
          <w:sz w:val="20"/>
          <w:szCs w:val="20"/>
          <w:color w:val="969697"/>
          <w:spacing w:val="-2"/>
          <w:w w:val="76"/>
        </w:rPr>
        <w:t>A</w:t>
      </w:r>
      <w:r>
        <w:rPr>
          <w:rFonts w:ascii="Arial" w:hAnsi="Arial" w:cs="Arial" w:eastAsia="Arial"/>
          <w:sz w:val="20"/>
          <w:szCs w:val="20"/>
          <w:color w:val="969697"/>
          <w:spacing w:val="5"/>
          <w:w w:val="76"/>
        </w:rPr>
        <w:t>T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</w:rPr>
        <w:t>E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6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20"/>
          <w:w w:val="76"/>
        </w:rPr>
        <w:t> 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66"/>
        </w:rPr>
        <w:t>G</w:t>
      </w:r>
      <w:r>
        <w:rPr>
          <w:rFonts w:ascii="Arial" w:hAnsi="Arial" w:cs="Arial" w:eastAsia="Arial"/>
          <w:sz w:val="20"/>
          <w:szCs w:val="20"/>
          <w:color w:val="969697"/>
          <w:spacing w:val="3"/>
          <w:w w:val="66"/>
        </w:rPr>
        <w:t>O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</w:rPr>
        <w:t>VERNA</w:t>
      </w:r>
      <w:r>
        <w:rPr>
          <w:rFonts w:ascii="Arial" w:hAnsi="Arial" w:cs="Arial" w:eastAsia="Arial"/>
          <w:sz w:val="20"/>
          <w:szCs w:val="20"/>
          <w:color w:val="969697"/>
          <w:spacing w:val="7"/>
          <w:w w:val="78"/>
        </w:rPr>
        <w:t>N</w:t>
      </w:r>
      <w:r>
        <w:rPr>
          <w:rFonts w:ascii="Arial" w:hAnsi="Arial" w:cs="Arial" w:eastAsia="Arial"/>
          <w:sz w:val="20"/>
          <w:szCs w:val="20"/>
          <w:color w:val="969697"/>
          <w:spacing w:val="9"/>
          <w:w w:val="78"/>
        </w:rPr>
        <w:t>C</w:t>
      </w:r>
      <w:r>
        <w:rPr>
          <w:rFonts w:ascii="Arial" w:hAnsi="Arial" w:cs="Arial" w:eastAsia="Arial"/>
          <w:sz w:val="20"/>
          <w:szCs w:val="20"/>
          <w:color w:val="969697"/>
          <w:spacing w:val="0"/>
          <w:w w:val="78"/>
        </w:rPr>
        <w:t>E</w:t>
      </w:r>
      <w:r>
        <w:rPr>
          <w:rFonts w:ascii="Arial" w:hAnsi="Arial" w:cs="Arial" w:eastAsia="Arial"/>
          <w:sz w:val="20"/>
          <w:szCs w:val="20"/>
          <w:color w:val="000000"/>
          <w:spacing w:val="0"/>
          <w:w w:val="100"/>
        </w:rPr>
      </w:r>
    </w:p>
    <w:p>
      <w:pPr>
        <w:spacing w:before="4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98" w:lineRule="exact"/>
        <w:ind w:left="238" w:right="-20"/>
        <w:jc w:val="left"/>
        <w:rPr>
          <w:rFonts w:ascii="Microsoft JhengHei" w:hAnsi="Microsoft JhengHei" w:cs="Microsoft JhengHei" w:eastAsia="Microsoft JhengHei"/>
          <w:sz w:val="24"/>
          <w:szCs w:val="24"/>
        </w:rPr>
      </w:pPr>
      <w:rPr/>
      <w:r>
        <w:rPr/>
        <w:pict>
          <v:group style="position:absolute;margin-left:48.240002pt;margin-top:3.124239pt;width:492.96pt;height:19.98pt;mso-position-horizontal-relative:page;mso-position-vertical-relative:paragraph;z-index:-1469" coordorigin="965,62" coordsize="9859,400">
            <v:shape style="position:absolute;left:965;top:62;width:9859;height:400" coordorigin="965,62" coordsize="9859,400" path="m965,462l10824,462,10824,62,965,62,965,462e" filled="t" fillcolor="#957D72" stroked="f">
              <v:path arrowok="t"/>
              <v:fill/>
            </v:shape>
          </v:group>
          <w10:wrap type="none"/>
        </w:pic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17"/>
          <w:position w:val="-3"/>
        </w:rPr>
        <w:t>各委员会的职责及工作内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0"/>
          <w:position w:val="-3"/>
        </w:rPr>
        <w:t>容</w:t>
      </w:r>
      <w:r>
        <w:rPr>
          <w:rFonts w:ascii="Microsoft JhengHei" w:hAnsi="Microsoft JhengHei" w:cs="Microsoft JhengHei" w:eastAsia="Microsoft JhengHei"/>
          <w:sz w:val="24"/>
          <w:szCs w:val="24"/>
          <w:color w:val="FFFFFF"/>
          <w:spacing w:val="-43"/>
          <w:position w:val="-3"/>
        </w:rPr>
        <w:t> </w:t>
      </w:r>
      <w:r>
        <w:rPr>
          <w:rFonts w:ascii="Microsoft JhengHei" w:hAnsi="Microsoft JhengHei" w:cs="Microsoft JhengHei" w:eastAsia="Microsoft JhengHei"/>
          <w:sz w:val="24"/>
          <w:szCs w:val="24"/>
          <w:color w:val="000000"/>
          <w:spacing w:val="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Mar w:footer="0" w:header="0" w:top="560" w:bottom="280" w:left="840" w:right="1220"/>
          <w:footerReference w:type="default" r:id="rId29"/>
          <w:pgSz w:w="12240" w:h="15840"/>
        </w:sectPr>
      </w:pPr>
      <w:rPr/>
    </w:p>
    <w:p>
      <w:pPr>
        <w:spacing w:before="0" w:after="0" w:line="259" w:lineRule="exact"/>
        <w:ind w:left="124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  <w:position w:val="-1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7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人力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0"/>
        </w:rPr>
        <w:t>资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源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0"/>
        </w:rPr>
        <w:t>委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员会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31" w:after="0" w:line="311" w:lineRule="auto"/>
        <w:ind w:left="124" w:right="20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由外部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林亨出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任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主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席</w:t>
      </w:r>
      <w:r>
        <w:rPr>
          <w:rFonts w:ascii="PMingLiU" w:hAnsi="PMingLiU" w:cs="PMingLiU" w:eastAsia="PMingLiU"/>
          <w:sz w:val="18"/>
          <w:szCs w:val="18"/>
          <w:color w:val="3E3A39"/>
          <w:spacing w:val="-8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负责随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时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迅销集团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重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大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组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织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变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动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制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调整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等</w:t>
      </w:r>
      <w:r>
        <w:rPr>
          <w:rFonts w:ascii="PMingLiU" w:hAnsi="PMingLiU" w:cs="PMingLiU" w:eastAsia="PMingLiU"/>
          <w:sz w:val="18"/>
          <w:szCs w:val="18"/>
          <w:color w:val="3E3A39"/>
          <w:spacing w:val="-80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并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向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董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意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及建议。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4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  <w:position w:val="1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7"/>
          <w:w w:val="100"/>
          <w:position w:val="1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1"/>
        </w:rPr>
        <w:t>企业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1"/>
        </w:rPr>
        <w:t>社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1"/>
        </w:rPr>
        <w:t>会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1"/>
        </w:rPr>
        <w:t>责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-88"/>
          <w:w w:val="100"/>
          <w:position w:val="1"/>
        </w:rPr>
        <w:t>任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1"/>
        </w:rPr>
        <w:t>（</w:t>
      </w:r>
      <w:r>
        <w:rPr>
          <w:rFonts w:ascii="Arial" w:hAnsi="Arial" w:cs="Arial" w:eastAsia="Arial"/>
          <w:sz w:val="21"/>
          <w:szCs w:val="21"/>
          <w:color w:val="866D62"/>
          <w:spacing w:val="2"/>
          <w:w w:val="100"/>
          <w:position w:val="0"/>
        </w:rPr>
        <w:t>C</w:t>
      </w:r>
      <w:r>
        <w:rPr>
          <w:rFonts w:ascii="Arial" w:hAnsi="Arial" w:cs="Arial" w:eastAsia="Arial"/>
          <w:sz w:val="21"/>
          <w:szCs w:val="21"/>
          <w:color w:val="866D62"/>
          <w:spacing w:val="4"/>
          <w:w w:val="100"/>
          <w:position w:val="0"/>
        </w:rPr>
        <w:t>S</w:t>
      </w:r>
      <w:r>
        <w:rPr>
          <w:rFonts w:ascii="Arial" w:hAnsi="Arial" w:cs="Arial" w:eastAsia="Arial"/>
          <w:sz w:val="21"/>
          <w:szCs w:val="21"/>
          <w:color w:val="866D62"/>
          <w:spacing w:val="3"/>
          <w:w w:val="100"/>
          <w:position w:val="0"/>
        </w:rPr>
        <w:t>R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-88"/>
          <w:w w:val="100"/>
          <w:position w:val="1"/>
        </w:rPr>
        <w:t>）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1"/>
        </w:rPr>
        <w:t>委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4"/>
          <w:w w:val="100"/>
          <w:position w:val="1"/>
        </w:rPr>
        <w:t>员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0"/>
          <w:w w:val="100"/>
          <w:position w:val="1"/>
        </w:rPr>
        <w:t>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48" w:after="0" w:line="311" w:lineRule="auto"/>
        <w:ind w:left="124" w:right="21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负责讨论暨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决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定包括公司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业社会责任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政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策</w:t>
      </w:r>
      <w:r>
        <w:rPr>
          <w:rFonts w:ascii="PMingLiU" w:hAnsi="PMingLiU" w:cs="PMingLiU" w:eastAsia="PMingLiU"/>
          <w:sz w:val="18"/>
          <w:szCs w:val="18"/>
          <w:color w:val="3E3A39"/>
          <w:spacing w:val="-56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编制并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刊发企业社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责任报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告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及环境保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护</w:t>
      </w:r>
      <w:r>
        <w:rPr>
          <w:rFonts w:ascii="PMingLiU" w:hAnsi="PMingLiU" w:cs="PMingLiU" w:eastAsia="PMingLiU"/>
          <w:sz w:val="18"/>
          <w:szCs w:val="18"/>
          <w:color w:val="3E3A39"/>
          <w:spacing w:val="-58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社会公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益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合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规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与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多元化发展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等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议题方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向</w:t>
      </w:r>
      <w:r>
        <w:rPr>
          <w:rFonts w:ascii="PMingLiU" w:hAnsi="PMingLiU" w:cs="PMingLiU" w:eastAsia="PMingLiU"/>
          <w:sz w:val="18"/>
          <w:szCs w:val="18"/>
          <w:color w:val="3E3A39"/>
          <w:spacing w:val="-34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该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委员会由企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业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社会责任部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门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主管担任主席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成员包括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部专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家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部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监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事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以及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政执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行官。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7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24"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5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信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息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披露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委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员会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66" w:after="0" w:line="309" w:lineRule="auto"/>
        <w:ind w:left="124" w:right="-62" w:firstLine="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11"/>
        </w:rPr>
        <w:t>由公司内负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</w:rPr>
        <w:t>向东京证券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交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</w:rPr>
        <w:t>易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</w:rPr>
        <w:t>所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</w:rPr>
        <w:t>东交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</w:rPr>
        <w:t>所</w:t>
      </w:r>
      <w:r>
        <w:rPr>
          <w:rFonts w:ascii="PMingLiU" w:hAnsi="PMingLiU" w:cs="PMingLiU" w:eastAsia="PMingLiU"/>
          <w:sz w:val="18"/>
          <w:szCs w:val="18"/>
          <w:color w:val="3E3A39"/>
          <w:spacing w:val="-3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-68"/>
          <w:w w:val="100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进行信息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披露事宜的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主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管担任主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席</w:t>
      </w:r>
      <w:r>
        <w:rPr>
          <w:rFonts w:ascii="PMingLiU" w:hAnsi="PMingLiU" w:cs="PMingLiU" w:eastAsia="PMingLiU"/>
          <w:sz w:val="18"/>
          <w:szCs w:val="18"/>
          <w:color w:val="3E3A39"/>
          <w:spacing w:val="-59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该委员会旨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透</w:t>
      </w:r>
      <w:r>
        <w:rPr>
          <w:rFonts w:ascii="PMingLiU" w:hAnsi="PMingLiU" w:cs="PMingLiU" w:eastAsia="PMingLiU"/>
          <w:sz w:val="18"/>
          <w:szCs w:val="18"/>
          <w:color w:val="3E3A39"/>
          <w:spacing w:val="-65"/>
          <w:w w:val="100"/>
        </w:rPr>
        <w:t>过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9"/>
          <w:w w:val="224"/>
        </w:rPr>
        <w:t>“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提供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适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时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公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正</w:t>
      </w:r>
      <w:r>
        <w:rPr>
          <w:rFonts w:ascii="PMingLiU" w:hAnsi="PMingLiU" w:cs="PMingLiU" w:eastAsia="PMingLiU"/>
          <w:sz w:val="18"/>
          <w:szCs w:val="18"/>
          <w:color w:val="3E3A39"/>
          <w:spacing w:val="-70"/>
          <w:w w:val="100"/>
        </w:rPr>
        <w:t>、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公平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且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易于理解的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信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息</w:t>
      </w:r>
      <w:r>
        <w:rPr>
          <w:rFonts w:ascii="Times New Roman" w:hAnsi="Times New Roman" w:cs="Times New Roman" w:eastAsia="Times New Roman"/>
          <w:sz w:val="18"/>
          <w:szCs w:val="18"/>
          <w:color w:val="3E3A39"/>
          <w:spacing w:val="-86"/>
          <w:w w:val="224"/>
        </w:rPr>
        <w:t>”</w:t>
      </w:r>
      <w:r>
        <w:rPr>
          <w:rFonts w:ascii="PMingLiU" w:hAnsi="PMingLiU" w:cs="PMingLiU" w:eastAsia="PMingLiU"/>
          <w:sz w:val="18"/>
          <w:szCs w:val="18"/>
          <w:color w:val="3E3A39"/>
          <w:spacing w:val="-70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高公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司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</w:rPr>
        <w:t>经营透明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-47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若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出现需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时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向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东交所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香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港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联合交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易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所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披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露的信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息</w:t>
      </w:r>
      <w:r>
        <w:rPr>
          <w:rFonts w:ascii="PMingLiU" w:hAnsi="PMingLiU" w:cs="PMingLiU" w:eastAsia="PMingLiU"/>
          <w:sz w:val="18"/>
          <w:szCs w:val="18"/>
          <w:color w:val="3E3A39"/>
          <w:spacing w:val="-76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以及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可能对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股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东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投资者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投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判断构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成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重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大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影响的事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宜</w:t>
      </w:r>
      <w:r>
        <w:rPr>
          <w:rFonts w:ascii="PMingLiU" w:hAnsi="PMingLiU" w:cs="PMingLiU" w:eastAsia="PMingLiU"/>
          <w:sz w:val="18"/>
          <w:szCs w:val="18"/>
          <w:color w:val="3E3A39"/>
          <w:spacing w:val="-76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经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该委员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认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定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后则向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交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所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作出自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愿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性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披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露</w:t>
      </w:r>
      <w:r>
        <w:rPr>
          <w:rFonts w:ascii="PMingLiU" w:hAnsi="PMingLiU" w:cs="PMingLiU" w:eastAsia="PMingLiU"/>
          <w:sz w:val="18"/>
          <w:szCs w:val="18"/>
          <w:color w:val="3E3A39"/>
          <w:spacing w:val="-56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该委员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于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</w:rPr>
      </w:r>
    </w:p>
    <w:p>
      <w:pPr>
        <w:spacing w:before="29" w:after="0" w:line="291" w:lineRule="exact"/>
        <w:ind w:left="124" w:right="-20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Arial" w:hAnsi="Arial" w:cs="Arial" w:eastAsia="Arial"/>
          <w:sz w:val="20"/>
          <w:szCs w:val="20"/>
          <w:color w:val="3E3A39"/>
          <w:spacing w:val="5"/>
          <w:w w:val="100"/>
          <w:position w:val="-2"/>
        </w:rPr>
        <w:t>201</w:t>
      </w:r>
      <w:r>
        <w:rPr>
          <w:rFonts w:ascii="Arial" w:hAnsi="Arial" w:cs="Arial" w:eastAsia="Arial"/>
          <w:sz w:val="20"/>
          <w:szCs w:val="20"/>
          <w:color w:val="3E3A39"/>
          <w:spacing w:val="6"/>
          <w:w w:val="100"/>
          <w:position w:val="-2"/>
        </w:rPr>
        <w:t>5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财政年度共召开</w:t>
      </w:r>
      <w:r>
        <w:rPr>
          <w:rFonts w:ascii="Arial" w:hAnsi="Arial" w:cs="Arial" w:eastAsia="Arial"/>
          <w:sz w:val="20"/>
          <w:szCs w:val="20"/>
          <w:color w:val="3E3A39"/>
          <w:spacing w:val="5"/>
          <w:w w:val="100"/>
          <w:position w:val="-2"/>
        </w:rPr>
        <w:t>16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次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-1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-1"/>
        </w:rPr>
        <w:t>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259" w:lineRule="exact"/>
        <w:ind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/>
        <w:br w:type="column"/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  <w:position w:val="-1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7"/>
          <w:w w:val="100"/>
          <w:position w:val="-1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资讯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0"/>
        </w:rPr>
        <w:t>技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术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  <w:position w:val="0"/>
        </w:rPr>
        <w:t>投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  <w:position w:val="0"/>
        </w:rPr>
        <w:t>资委员会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31" w:after="0" w:line="307" w:lineRule="auto"/>
        <w:ind w:right="126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该委员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负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对如何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获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得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最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适当的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讯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技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术投资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审议并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供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建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议</w:t>
      </w:r>
      <w:r>
        <w:rPr>
          <w:rFonts w:ascii="PMingLiU" w:hAnsi="PMingLiU" w:cs="PMingLiU" w:eastAsia="PMingLiU"/>
          <w:sz w:val="18"/>
          <w:szCs w:val="18"/>
          <w:color w:val="3E3A39"/>
          <w:spacing w:val="-86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以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推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动信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息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系统业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务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改革</w:t>
      </w:r>
      <w:r>
        <w:rPr>
          <w:rFonts w:ascii="PMingLiU" w:hAnsi="PMingLiU" w:cs="PMingLiU" w:eastAsia="PMingLiU"/>
          <w:sz w:val="18"/>
          <w:szCs w:val="18"/>
          <w:color w:val="3E3A39"/>
          <w:spacing w:val="-62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具体负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考证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个案的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投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效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果</w:t>
      </w:r>
      <w:r>
        <w:rPr>
          <w:rFonts w:ascii="PMingLiU" w:hAnsi="PMingLiU" w:cs="PMingLiU" w:eastAsia="PMingLiU"/>
          <w:sz w:val="18"/>
          <w:szCs w:val="18"/>
          <w:color w:val="3E3A39"/>
          <w:spacing w:val="-72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并审查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部专业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制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定的投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资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预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算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是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否合理</w:t>
      </w:r>
      <w:r>
        <w:rPr>
          <w:rFonts w:ascii="PMingLiU" w:hAnsi="PMingLiU" w:cs="PMingLiU" w:eastAsia="PMingLiU"/>
          <w:sz w:val="18"/>
          <w:szCs w:val="18"/>
          <w:color w:val="3E3A39"/>
          <w:spacing w:val="-64"/>
          <w:w w:val="100"/>
          <w:position w:val="1"/>
        </w:rPr>
        <w:t>。</w:t>
      </w:r>
      <w:r>
        <w:rPr>
          <w:rFonts w:ascii="Arial" w:hAnsi="Arial" w:cs="Arial" w:eastAsia="Arial"/>
          <w:sz w:val="20"/>
          <w:szCs w:val="20"/>
          <w:color w:val="3E3A39"/>
          <w:spacing w:val="4"/>
          <w:w w:val="100"/>
          <w:position w:val="0"/>
        </w:rPr>
        <w:t>201</w:t>
      </w:r>
      <w:r>
        <w:rPr>
          <w:rFonts w:ascii="Arial" w:hAnsi="Arial" w:cs="Arial" w:eastAsia="Arial"/>
          <w:sz w:val="20"/>
          <w:szCs w:val="20"/>
          <w:color w:val="3E3A39"/>
          <w:spacing w:val="5"/>
          <w:w w:val="100"/>
          <w:position w:val="0"/>
        </w:rPr>
        <w:t>5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年度共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召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开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1"/>
        </w:rPr>
        <w:t>八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次会议。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9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7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行为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准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则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委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员会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61" w:after="0" w:line="333" w:lineRule="auto"/>
        <w:ind w:right="38" w:firstLine="397"/>
        <w:jc w:val="left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23"/>
          <w:position w:val="1"/>
        </w:rPr>
        <w:t>该委员会负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1"/>
        </w:rPr>
        <w:t>责</w:t>
      </w:r>
      <w:r>
        <w:rPr>
          <w:rFonts w:ascii="PMingLiU" w:hAnsi="PMingLiU" w:cs="PMingLiU" w:eastAsia="PMingLiU"/>
          <w:sz w:val="18"/>
          <w:szCs w:val="18"/>
          <w:color w:val="3E3A39"/>
          <w:spacing w:val="-23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23"/>
          <w:position w:val="1"/>
        </w:rPr>
        <w:t>就违反迅销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1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-23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23"/>
          <w:position w:val="1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position w:val="1"/>
        </w:rPr>
        <w:t>准</w:t>
      </w:r>
      <w:r>
        <w:rPr>
          <w:rFonts w:ascii="PMingLiU" w:hAnsi="PMingLiU" w:cs="PMingLiU" w:eastAsia="PMingLiU"/>
          <w:sz w:val="18"/>
          <w:szCs w:val="18"/>
          <w:color w:val="3E3A39"/>
          <w:spacing w:val="-23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-67"/>
          <w:w w:val="100"/>
          <w:position w:val="1"/>
        </w:rPr>
        <w:t>则</w:t>
      </w:r>
      <w:r>
        <w:rPr>
          <w:rFonts w:ascii="PMingLiU" w:hAnsi="PMingLiU" w:cs="PMingLiU" w:eastAsia="PMingLiU"/>
          <w:sz w:val="18"/>
          <w:szCs w:val="18"/>
          <w:color w:val="3E3A39"/>
          <w:spacing w:val="-90"/>
          <w:w w:val="100"/>
          <w:position w:val="1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《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FR</w:t>
      </w:r>
      <w:r>
        <w:rPr>
          <w:rFonts w:ascii="Arial" w:hAnsi="Arial" w:cs="Arial" w:eastAsia="Arial"/>
          <w:sz w:val="19"/>
          <w:szCs w:val="19"/>
          <w:color w:val="3E3A39"/>
          <w:spacing w:val="-4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0"/>
          <w:position w:val="0"/>
        </w:rPr>
        <w:t>Code</w:t>
      </w:r>
      <w:r>
        <w:rPr>
          <w:rFonts w:ascii="Arial" w:hAnsi="Arial" w:cs="Arial" w:eastAsia="Arial"/>
          <w:sz w:val="19"/>
          <w:szCs w:val="19"/>
          <w:color w:val="3E3A39"/>
          <w:spacing w:val="12"/>
          <w:w w:val="100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3"/>
          <w:position w:val="0"/>
        </w:rPr>
        <w:t>of</w:t>
      </w:r>
      <w:r>
        <w:rPr>
          <w:rFonts w:ascii="Arial" w:hAnsi="Arial" w:cs="Arial" w:eastAsia="Arial"/>
          <w:sz w:val="19"/>
          <w:szCs w:val="19"/>
          <w:color w:val="3E3A39"/>
          <w:spacing w:val="0"/>
          <w:w w:val="103"/>
          <w:position w:val="0"/>
        </w:rPr>
        <w:t> </w:t>
      </w:r>
      <w:r>
        <w:rPr>
          <w:rFonts w:ascii="Arial" w:hAnsi="Arial" w:cs="Arial" w:eastAsia="Arial"/>
          <w:sz w:val="19"/>
          <w:szCs w:val="19"/>
          <w:color w:val="3E3A39"/>
          <w:spacing w:val="1"/>
          <w:w w:val="101"/>
          <w:position w:val="0"/>
        </w:rPr>
        <w:t>Condu</w:t>
      </w:r>
      <w:r>
        <w:rPr>
          <w:rFonts w:ascii="Arial" w:hAnsi="Arial" w:cs="Arial" w:eastAsia="Arial"/>
          <w:sz w:val="19"/>
          <w:szCs w:val="19"/>
          <w:color w:val="3E3A39"/>
          <w:spacing w:val="-1"/>
          <w:w w:val="101"/>
          <w:position w:val="0"/>
        </w:rPr>
        <w:t>c</w:t>
      </w:r>
      <w:r>
        <w:rPr>
          <w:rFonts w:ascii="Arial" w:hAnsi="Arial" w:cs="Arial" w:eastAsia="Arial"/>
          <w:sz w:val="19"/>
          <w:szCs w:val="19"/>
          <w:color w:val="3E3A39"/>
          <w:spacing w:val="-5"/>
          <w:w w:val="101"/>
          <w:position w:val="0"/>
        </w:rPr>
        <w:t>t</w:t>
      </w:r>
      <w:r>
        <w:rPr>
          <w:rFonts w:ascii="PMingLiU" w:hAnsi="PMingLiU" w:cs="PMingLiU" w:eastAsia="PMingLiU"/>
          <w:sz w:val="18"/>
          <w:szCs w:val="18"/>
          <w:color w:val="3E3A39"/>
          <w:spacing w:val="-95"/>
          <w:w w:val="100"/>
          <w:position w:val="1"/>
        </w:rPr>
        <w:t>》）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的事例进行讨论</w:t>
      </w:r>
      <w:r>
        <w:rPr>
          <w:rFonts w:ascii="PMingLiU" w:hAnsi="PMingLiU" w:cs="PMingLiU" w:eastAsia="PMingLiU"/>
          <w:sz w:val="18"/>
          <w:szCs w:val="18"/>
          <w:color w:val="3E3A39"/>
          <w:spacing w:val="-68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商讨解决对策</w:t>
      </w:r>
      <w:r>
        <w:rPr>
          <w:rFonts w:ascii="PMingLiU" w:hAnsi="PMingLiU" w:cs="PMingLiU" w:eastAsia="PMingLiU"/>
          <w:sz w:val="18"/>
          <w:szCs w:val="18"/>
          <w:color w:val="3E3A39"/>
          <w:spacing w:val="-68"/>
          <w:w w:val="100"/>
          <w:position w:val="1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不断谋求改善。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1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此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外</w:t>
      </w:r>
      <w:r>
        <w:rPr>
          <w:rFonts w:ascii="PMingLiU" w:hAnsi="PMingLiU" w:cs="PMingLiU" w:eastAsia="PMingLiU"/>
          <w:sz w:val="18"/>
          <w:szCs w:val="18"/>
          <w:color w:val="3E3A39"/>
          <w:spacing w:val="-56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对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如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何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让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公司行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政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执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行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官及员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工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更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认识行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  <w:position w:val="0"/>
        </w:rPr>
        <w:t>为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准</w:t>
      </w:r>
      <w:r>
        <w:rPr>
          <w:rFonts w:ascii="PMingLiU" w:hAnsi="PMingLiU" w:cs="PMingLiU" w:eastAsia="PMingLiU"/>
          <w:sz w:val="18"/>
          <w:szCs w:val="18"/>
          <w:color w:val="3E3A39"/>
          <w:spacing w:val="1"/>
          <w:w w:val="100"/>
          <w:position w:val="0"/>
        </w:rPr>
        <w:t>则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以及热线运</w:t>
      </w:r>
      <w:r>
        <w:rPr>
          <w:rFonts w:ascii="PMingLiU" w:hAnsi="PMingLiU" w:cs="PMingLiU" w:eastAsia="PMingLiU"/>
          <w:sz w:val="18"/>
          <w:szCs w:val="18"/>
          <w:color w:val="3E3A39"/>
          <w:spacing w:val="-84"/>
          <w:w w:val="100"/>
          <w:position w:val="0"/>
        </w:rPr>
        <w:t>作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通报及咨询窗</w:t>
      </w:r>
      <w:r>
        <w:rPr>
          <w:rFonts w:ascii="PMingLiU" w:hAnsi="PMingLiU" w:cs="PMingLiU" w:eastAsia="PMingLiU"/>
          <w:sz w:val="18"/>
          <w:szCs w:val="18"/>
          <w:color w:val="3E3A39"/>
          <w:spacing w:val="11"/>
          <w:w w:val="100"/>
          <w:position w:val="0"/>
        </w:rPr>
        <w:t>口</w:t>
      </w:r>
      <w:r>
        <w:rPr>
          <w:rFonts w:ascii="PMingLiU" w:hAnsi="PMingLiU" w:cs="PMingLiU" w:eastAsia="PMingLiU"/>
          <w:sz w:val="18"/>
          <w:szCs w:val="18"/>
          <w:color w:val="3E3A39"/>
          <w:spacing w:val="-73"/>
          <w:w w:val="100"/>
          <w:position w:val="0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等提供建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议</w:t>
      </w:r>
      <w:r>
        <w:rPr>
          <w:rFonts w:ascii="PMingLiU" w:hAnsi="PMingLiU" w:cs="PMingLiU" w:eastAsia="PMingLiU"/>
          <w:sz w:val="18"/>
          <w:szCs w:val="18"/>
          <w:color w:val="3E3A39"/>
          <w:spacing w:val="-31"/>
          <w:w w:val="100"/>
          <w:position w:val="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委员会主席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由法务部门负责人担任</w:t>
      </w:r>
      <w:r>
        <w:rPr>
          <w:rFonts w:ascii="PMingLiU" w:hAnsi="PMingLiU" w:cs="PMingLiU" w:eastAsia="PMingLiU"/>
          <w:sz w:val="18"/>
          <w:szCs w:val="18"/>
          <w:color w:val="3E3A39"/>
          <w:spacing w:val="-68"/>
          <w:w w:val="100"/>
          <w:position w:val="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  <w:position w:val="0"/>
        </w:rPr>
        <w:t>成员包括监事及顾问律师等。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5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-20"/>
        <w:jc w:val="left"/>
        <w:rPr>
          <w:rFonts w:ascii="Microsoft JhengHei" w:hAnsi="Microsoft JhengHei" w:cs="Microsoft JhengHei" w:eastAsia="Microsoft JhengHei"/>
          <w:sz w:val="18"/>
          <w:szCs w:val="18"/>
        </w:rPr>
      </w:pPr>
      <w:rPr/>
      <w:r>
        <w:rPr>
          <w:rFonts w:ascii="Malgun Gothic" w:hAnsi="Malgun Gothic" w:cs="Malgun Gothic" w:eastAsia="Malgun Gothic"/>
          <w:sz w:val="18"/>
          <w:szCs w:val="18"/>
          <w:color w:val="866D62"/>
          <w:spacing w:val="0"/>
          <w:w w:val="100"/>
        </w:rPr>
        <w:t>■</w:t>
      </w:r>
      <w:r>
        <w:rPr>
          <w:rFonts w:ascii="Malgun Gothic" w:hAnsi="Malgun Gothic" w:cs="Malgun Gothic" w:eastAsia="Malgun Gothic"/>
          <w:sz w:val="18"/>
          <w:szCs w:val="18"/>
          <w:color w:val="866D62"/>
          <w:spacing w:val="-17"/>
          <w:w w:val="100"/>
        </w:rPr>
        <w:t> 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商业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道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德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1"/>
          <w:w w:val="100"/>
        </w:rPr>
        <w:t>委</w:t>
      </w:r>
      <w:r>
        <w:rPr>
          <w:rFonts w:ascii="Microsoft JhengHei" w:hAnsi="Microsoft JhengHei" w:cs="Microsoft JhengHei" w:eastAsia="Microsoft JhengHei"/>
          <w:sz w:val="18"/>
          <w:szCs w:val="18"/>
          <w:color w:val="866D62"/>
          <w:spacing w:val="2"/>
          <w:w w:val="100"/>
        </w:rPr>
        <w:t>员会</w:t>
      </w:r>
      <w:r>
        <w:rPr>
          <w:rFonts w:ascii="Microsoft JhengHei" w:hAnsi="Microsoft JhengHei" w:cs="Microsoft JhengHei" w:eastAsia="Microsoft JhengHei"/>
          <w:sz w:val="18"/>
          <w:szCs w:val="18"/>
          <w:color w:val="000000"/>
          <w:spacing w:val="0"/>
          <w:w w:val="100"/>
        </w:rPr>
      </w:r>
    </w:p>
    <w:p>
      <w:pPr>
        <w:spacing w:before="67" w:after="0" w:line="300" w:lineRule="auto"/>
        <w:ind w:right="116" w:firstLine="397"/>
        <w:jc w:val="both"/>
        <w:rPr>
          <w:rFonts w:ascii="PMingLiU" w:hAnsi="PMingLiU" w:cs="PMingLiU" w:eastAsia="PMingLiU"/>
          <w:sz w:val="18"/>
          <w:szCs w:val="18"/>
        </w:rPr>
      </w:pPr>
      <w:rPr/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该委员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会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旨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在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确保本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集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团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不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会利用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本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身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优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越地位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向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往</w:t>
      </w:r>
      <w:r>
        <w:rPr>
          <w:rFonts w:ascii="PMingLiU" w:hAnsi="PMingLiU" w:cs="PMingLiU" w:eastAsia="PMingLiU"/>
          <w:sz w:val="18"/>
          <w:szCs w:val="18"/>
          <w:color w:val="3E3A39"/>
          <w:spacing w:val="0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来厂</w:t>
      </w:r>
      <w:r>
        <w:rPr>
          <w:rFonts w:ascii="PMingLiU" w:hAnsi="PMingLiU" w:cs="PMingLiU" w:eastAsia="PMingLiU"/>
          <w:sz w:val="18"/>
          <w:szCs w:val="18"/>
          <w:color w:val="3E3A39"/>
          <w:spacing w:val="-84"/>
          <w:w w:val="100"/>
        </w:rPr>
        <w:t>商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（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生产</w:t>
      </w:r>
      <w:r>
        <w:rPr>
          <w:rFonts w:ascii="PMingLiU" w:hAnsi="PMingLiU" w:cs="PMingLiU" w:eastAsia="PMingLiU"/>
          <w:sz w:val="18"/>
          <w:szCs w:val="18"/>
          <w:color w:val="3E3A39"/>
          <w:spacing w:val="5"/>
          <w:w w:val="100"/>
        </w:rPr>
        <w:t>工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厂及供货商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</w:rPr>
        <w:t>等</w:t>
      </w:r>
      <w:r>
        <w:rPr>
          <w:rFonts w:ascii="PMingLiU" w:hAnsi="PMingLiU" w:cs="PMingLiU" w:eastAsia="PMingLiU"/>
          <w:sz w:val="18"/>
          <w:szCs w:val="18"/>
          <w:color w:val="3E3A39"/>
          <w:spacing w:val="-79"/>
          <w:w w:val="100"/>
        </w:rPr>
        <w:t>）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施加不当压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力</w:t>
      </w:r>
      <w:r>
        <w:rPr>
          <w:rFonts w:ascii="PMingLiU" w:hAnsi="PMingLiU" w:cs="PMingLiU" w:eastAsia="PMingLiU"/>
          <w:sz w:val="18"/>
          <w:szCs w:val="18"/>
          <w:color w:val="3E3A39"/>
          <w:spacing w:val="-35"/>
          <w:w w:val="100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委员会根据</w:t>
      </w:r>
      <w:r>
        <w:rPr>
          <w:rFonts w:ascii="PMingLiU" w:hAnsi="PMingLiU" w:cs="PMingLiU" w:eastAsia="PMingLiU"/>
          <w:sz w:val="18"/>
          <w:szCs w:val="18"/>
          <w:color w:val="3E3A39"/>
          <w:spacing w:val="6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第三方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专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门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构对实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际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情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况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及对供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货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商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进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</w:rPr>
        <w:t>行的调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</w:rPr>
        <w:t>查</w:t>
      </w:r>
      <w:r>
        <w:rPr>
          <w:rFonts w:ascii="PMingLiU" w:hAnsi="PMingLiU" w:cs="PMingLiU" w:eastAsia="PMingLiU"/>
          <w:sz w:val="18"/>
          <w:szCs w:val="18"/>
          <w:color w:val="3E3A39"/>
          <w:spacing w:val="-53"/>
          <w:w w:val="100"/>
        </w:rPr>
        <w:t>，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向涉</w:t>
      </w:r>
      <w:r>
        <w:rPr>
          <w:rFonts w:ascii="PMingLiU" w:hAnsi="PMingLiU" w:cs="PMingLiU" w:eastAsia="PMingLiU"/>
          <w:sz w:val="18"/>
          <w:szCs w:val="18"/>
          <w:color w:val="3E3A39"/>
          <w:spacing w:val="7"/>
          <w:w w:val="10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部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门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提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出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意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见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及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建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1"/>
        </w:rPr>
        <w:t>议</w:t>
      </w:r>
      <w:r>
        <w:rPr>
          <w:rFonts w:ascii="PMingLiU" w:hAnsi="PMingLiU" w:cs="PMingLiU" w:eastAsia="PMingLiU"/>
          <w:sz w:val="18"/>
          <w:szCs w:val="18"/>
          <w:color w:val="3E3A39"/>
          <w:spacing w:val="-28"/>
          <w:w w:val="100"/>
          <w:position w:val="1"/>
        </w:rPr>
        <w:t>。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该委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员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会于</w:t>
      </w:r>
      <w:r>
        <w:rPr>
          <w:rFonts w:ascii="Arial" w:hAnsi="Arial" w:cs="Arial" w:eastAsia="Arial"/>
          <w:sz w:val="20"/>
          <w:szCs w:val="20"/>
          <w:color w:val="3E3A39"/>
          <w:spacing w:val="4"/>
          <w:w w:val="100"/>
          <w:position w:val="0"/>
        </w:rPr>
        <w:t>20</w:t>
      </w:r>
      <w:r>
        <w:rPr>
          <w:rFonts w:ascii="Arial" w:hAnsi="Arial" w:cs="Arial" w:eastAsia="Arial"/>
          <w:sz w:val="20"/>
          <w:szCs w:val="20"/>
          <w:color w:val="3E3A39"/>
          <w:spacing w:val="3"/>
          <w:w w:val="100"/>
          <w:position w:val="0"/>
        </w:rPr>
        <w:t>1</w:t>
      </w:r>
      <w:r>
        <w:rPr>
          <w:rFonts w:ascii="Arial" w:hAnsi="Arial" w:cs="Arial" w:eastAsia="Arial"/>
          <w:sz w:val="20"/>
          <w:szCs w:val="20"/>
          <w:color w:val="3E3A39"/>
          <w:spacing w:val="9"/>
          <w:w w:val="100"/>
          <w:position w:val="0"/>
        </w:rPr>
        <w:t>5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年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度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共</w:t>
      </w:r>
      <w:r>
        <w:rPr>
          <w:rFonts w:ascii="PMingLiU" w:hAnsi="PMingLiU" w:cs="PMingLiU" w:eastAsia="PMingLiU"/>
          <w:sz w:val="18"/>
          <w:szCs w:val="18"/>
          <w:color w:val="3E3A39"/>
          <w:spacing w:val="8"/>
          <w:w w:val="100"/>
          <w:position w:val="1"/>
        </w:rPr>
        <w:t>召</w:t>
      </w:r>
      <w:r>
        <w:rPr>
          <w:rFonts w:ascii="PMingLiU" w:hAnsi="PMingLiU" w:cs="PMingLiU" w:eastAsia="PMingLiU"/>
          <w:sz w:val="18"/>
          <w:szCs w:val="18"/>
          <w:color w:val="3E3A39"/>
          <w:spacing w:val="10"/>
          <w:w w:val="100"/>
          <w:position w:val="1"/>
        </w:rPr>
        <w:t>开</w:t>
      </w:r>
      <w:r>
        <w:rPr>
          <w:rFonts w:ascii="Arial" w:hAnsi="Arial" w:cs="Arial" w:eastAsia="Arial"/>
          <w:sz w:val="20"/>
          <w:szCs w:val="20"/>
          <w:color w:val="3E3A39"/>
          <w:spacing w:val="4"/>
          <w:w w:val="100"/>
          <w:position w:val="0"/>
        </w:rPr>
        <w:t>14</w:t>
      </w:r>
      <w:r>
        <w:rPr>
          <w:rFonts w:ascii="Arial" w:hAnsi="Arial" w:cs="Arial" w:eastAsia="Arial"/>
          <w:sz w:val="20"/>
          <w:szCs w:val="20"/>
          <w:color w:val="3E3A39"/>
          <w:spacing w:val="4"/>
          <w:w w:val="100"/>
          <w:position w:val="0"/>
        </w:rPr>
        <w:t> </w:t>
      </w:r>
      <w:r>
        <w:rPr>
          <w:rFonts w:ascii="PMingLiU" w:hAnsi="PMingLiU" w:cs="PMingLiU" w:eastAsia="PMingLiU"/>
          <w:sz w:val="18"/>
          <w:szCs w:val="18"/>
          <w:color w:val="3E3A39"/>
          <w:spacing w:val="4"/>
          <w:w w:val="100"/>
          <w:position w:val="0"/>
        </w:rPr>
        <w:t>次会议。</w:t>
      </w:r>
      <w:r>
        <w:rPr>
          <w:rFonts w:ascii="PMingLiU" w:hAnsi="PMingLiU" w:cs="PMingLiU" w:eastAsia="PMingLiU"/>
          <w:sz w:val="18"/>
          <w:szCs w:val="18"/>
          <w:color w:val="000000"/>
          <w:spacing w:val="0"/>
          <w:w w:val="100"/>
          <w:position w:val="0"/>
        </w:rPr>
      </w:r>
    </w:p>
    <w:p>
      <w:pPr>
        <w:jc w:val="both"/>
        <w:spacing w:after="0"/>
        <w:sectPr>
          <w:type w:val="continuous"/>
          <w:pgSz w:w="12240" w:h="15840"/>
          <w:pgMar w:top="1480" w:bottom="0" w:left="840" w:right="1220"/>
          <w:cols w:num="2" w:equalWidth="0">
            <w:col w:w="4839" w:space="526"/>
            <w:col w:w="4815"/>
          </w:cols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0pt;margin-top:.000001pt;width:612pt;height:791.969999pt;mso-position-horizontal-relative:page;mso-position-vertical-relative:page;z-index:-1470" type="#_x0000_t202" filled="f" stroked="f">
            <v:textbox inset="0,0,0,0">
              <w:txbxContent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0" w:after="0" w:line="200" w:lineRule="exact"/>
                    <w:jc w:val="left"/>
                    <w:rPr>
                      <w:sz w:val="20"/>
                      <w:szCs w:val="20"/>
                    </w:rPr>
                  </w:pPr>
                  <w:rPr/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spacing w:before="3" w:after="0" w:line="260" w:lineRule="exact"/>
                    <w:jc w:val="left"/>
                    <w:rPr>
                      <w:sz w:val="26"/>
                      <w:szCs w:val="26"/>
                    </w:rPr>
                  </w:pPr>
                  <w:rPr/>
                  <w:r>
                    <w:rPr>
                      <w:sz w:val="26"/>
                      <w:szCs w:val="26"/>
                    </w:rPr>
                  </w:r>
                </w:p>
                <w:p>
                  <w:pPr>
                    <w:spacing w:before="0" w:after="0" w:line="240" w:lineRule="auto"/>
                    <w:ind w:right="377"/>
                    <w:jc w:val="righ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Pr/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99"/>
                      <w:b/>
                      <w:bCs/>
                    </w:rPr>
                    <w:t>23</w:t>
                  </w:r>
                  <w:r>
                    <w:rPr>
                      <w:rFonts w:ascii="Arial" w:hAnsi="Arial" w:cs="Arial" w:eastAsia="Arial"/>
                      <w:sz w:val="16"/>
                      <w:szCs w:val="16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71" w:lineRule="exact"/>
        <w:ind w:left="124" w:right="-20"/>
        <w:jc w:val="left"/>
        <w:tabs>
          <w:tab w:pos="9420" w:val="left"/>
        </w:tabs>
        <w:rPr>
          <w:rFonts w:ascii="PMingLiU" w:hAnsi="PMingLiU" w:cs="PMingLiU" w:eastAsia="PMingLiU"/>
          <w:sz w:val="14"/>
          <w:szCs w:val="14"/>
        </w:rPr>
      </w:pPr>
      <w:rPr/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10"/>
          <w:w w:val="100"/>
          <w:position w:val="-1"/>
        </w:rPr>
        <w:t>各委员会的构</w:t>
      </w:r>
      <w:r>
        <w:rPr>
          <w:rFonts w:ascii="Microsoft JhengHei" w:hAnsi="Microsoft JhengHei" w:cs="Microsoft JhengHei" w:eastAsia="Microsoft JhengHei"/>
          <w:sz w:val="20"/>
          <w:szCs w:val="20"/>
          <w:color w:val="866D62"/>
          <w:spacing w:val="-80"/>
          <w:w w:val="100"/>
          <w:position w:val="-1"/>
        </w:rPr>
        <w:t>成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  <w:t>（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2"/>
        </w:rPr>
        <w:t>2016</w:t>
      </w:r>
      <w:r>
        <w:rPr>
          <w:rFonts w:ascii="PMingLiU" w:hAnsi="PMingLiU" w:cs="PMingLiU" w:eastAsia="PMingLiU"/>
          <w:sz w:val="18"/>
          <w:szCs w:val="18"/>
          <w:color w:val="866D62"/>
          <w:spacing w:val="-1"/>
          <w:w w:val="100"/>
          <w:position w:val="-1"/>
        </w:rPr>
        <w:t>年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2"/>
        </w:rPr>
        <w:t>1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  <w:t>月</w:t>
      </w:r>
      <w:r>
        <w:rPr>
          <w:rFonts w:ascii="Arial" w:hAnsi="Arial" w:cs="Arial" w:eastAsia="Arial"/>
          <w:sz w:val="20"/>
          <w:szCs w:val="20"/>
          <w:color w:val="866D62"/>
          <w:spacing w:val="0"/>
          <w:w w:val="100"/>
          <w:position w:val="-2"/>
        </w:rPr>
        <w:t>7</w:t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  <w:t>日时）</w:t>
        <w:tab/>
      </w:r>
      <w:r>
        <w:rPr>
          <w:rFonts w:ascii="PMingLiU" w:hAnsi="PMingLiU" w:cs="PMingLiU" w:eastAsia="PMingLiU"/>
          <w:sz w:val="18"/>
          <w:szCs w:val="18"/>
          <w:color w:val="866D62"/>
          <w:spacing w:val="0"/>
          <w:w w:val="100"/>
          <w:position w:val="-1"/>
        </w:rPr>
      </w:r>
      <w:r>
        <w:rPr>
          <w:rFonts w:ascii="Microsoft JhengHei" w:hAnsi="Microsoft JhengHei" w:cs="Microsoft JhengHei" w:eastAsia="Microsoft JhengHei"/>
          <w:sz w:val="14"/>
          <w:szCs w:val="14"/>
          <w:color w:val="3E3A39"/>
          <w:spacing w:val="1"/>
          <w:w w:val="100"/>
          <w:position w:val="-1"/>
        </w:rPr>
        <w:t>●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-1"/>
        </w:rPr>
        <w:t>＝</w:t>
      </w:r>
      <w:r>
        <w:rPr>
          <w:rFonts w:ascii="PMingLiU" w:hAnsi="PMingLiU" w:cs="PMingLiU" w:eastAsia="PMingLiU"/>
          <w:sz w:val="14"/>
          <w:szCs w:val="14"/>
          <w:color w:val="3E3A39"/>
          <w:spacing w:val="1"/>
          <w:w w:val="100"/>
          <w:position w:val="-1"/>
        </w:rPr>
        <w:t>委</w:t>
      </w:r>
      <w:r>
        <w:rPr>
          <w:rFonts w:ascii="PMingLiU" w:hAnsi="PMingLiU" w:cs="PMingLiU" w:eastAsia="PMingLiU"/>
          <w:sz w:val="14"/>
          <w:szCs w:val="14"/>
          <w:color w:val="3E3A39"/>
          <w:spacing w:val="0"/>
          <w:w w:val="100"/>
          <w:position w:val="-1"/>
        </w:rPr>
        <w:t>员</w:t>
      </w:r>
      <w:r>
        <w:rPr>
          <w:rFonts w:ascii="PMingLiU" w:hAnsi="PMingLiU" w:cs="PMingLiU" w:eastAsia="PMingLiU"/>
          <w:sz w:val="14"/>
          <w:szCs w:val="14"/>
          <w:color w:val="000000"/>
          <w:spacing w:val="0"/>
          <w:w w:val="100"/>
          <w:position w:val="0"/>
        </w:rPr>
      </w:r>
    </w:p>
    <w:p>
      <w:pPr>
        <w:spacing w:before="10" w:after="0" w:line="90" w:lineRule="exact"/>
        <w:jc w:val="left"/>
        <w:rPr>
          <w:sz w:val="9"/>
          <w:szCs w:val="9"/>
        </w:rPr>
      </w:pPr>
      <w:rPr/>
      <w:r>
        <w:rPr>
          <w:sz w:val="9"/>
          <w:szCs w:val="9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4.200096" w:type="dxa"/>
      </w:tblPr>
      <w:tblGrid/>
      <w:tr>
        <w:trPr>
          <w:trHeight w:val="468" w:hRule="exact"/>
        </w:trPr>
        <w:tc>
          <w:tcPr>
            <w:tcW w:w="2662" w:type="dxa"/>
            <w:gridSpan w:val="2"/>
            <w:tcBorders>
              <w:top w:val="nil" w:sz="6" w:space="0" w:color="auto"/>
              <w:bottom w:val="nil" w:sz="6" w:space="0" w:color="auto"/>
              <w:left w:val="nil" w:sz="6" w:space="0" w:color="auto"/>
              <w:right w:val="single" w:sz="2.71992" w:space="0" w:color="FFFFFF"/>
            </w:tcBorders>
            <w:shd w:val="clear" w:color="auto" w:fill="957C71"/>
          </w:tcPr>
          <w:p>
            <w:pPr/>
            <w:rPr/>
          </w:p>
        </w:tc>
        <w:tc>
          <w:tcPr>
            <w:tcW w:w="1200" w:type="dxa"/>
            <w:tcBorders>
              <w:top w:val="nil" w:sz="6" w:space="0" w:color="auto"/>
              <w:bottom w:val="nil" w:sz="6" w:space="0" w:color="auto"/>
              <w:left w:val="single" w:sz="2.71992" w:space="0" w:color="FFFFFF"/>
              <w:right w:val="single" w:sz="2.71992" w:space="0" w:color="FFFFFF"/>
            </w:tcBorders>
            <w:shd w:val="clear" w:color="auto" w:fill="957C71"/>
          </w:tcPr>
          <w:p>
            <w:pPr>
              <w:spacing w:before="90" w:after="0" w:line="240" w:lineRule="auto"/>
              <w:ind w:left="48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人力资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源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nil" w:sz="6" w:space="0" w:color="auto"/>
              <w:left w:val="single" w:sz="2.71992" w:space="0" w:color="FFFFFF"/>
              <w:right w:val="single" w:sz="2.72016" w:space="0" w:color="FFFFFF"/>
            </w:tcBorders>
            <w:shd w:val="clear" w:color="auto" w:fill="957C71"/>
          </w:tcPr>
          <w:p>
            <w:pPr>
              <w:spacing w:before="12" w:after="0" w:line="226" w:lineRule="exact"/>
              <w:ind w:left="360" w:right="74" w:firstLine="-234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企业社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会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责任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nil" w:sz="6" w:space="0" w:color="auto"/>
              <w:left w:val="single" w:sz="2.72016" w:space="0" w:color="FFFFFF"/>
              <w:right w:val="single" w:sz="2.71992" w:space="0" w:color="FFFFFF"/>
            </w:tcBorders>
            <w:shd w:val="clear" w:color="auto" w:fill="957C71"/>
          </w:tcPr>
          <w:p>
            <w:pPr>
              <w:spacing w:before="90" w:after="0" w:line="240" w:lineRule="auto"/>
              <w:ind w:left="47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信息披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露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nil" w:sz="6" w:space="0" w:color="auto"/>
              <w:left w:val="single" w:sz="2.71992" w:space="0" w:color="FFFFFF"/>
              <w:right w:val="single" w:sz="2.71992" w:space="0" w:color="FFFFFF"/>
            </w:tcBorders>
            <w:shd w:val="clear" w:color="auto" w:fill="957C71"/>
          </w:tcPr>
          <w:p>
            <w:pPr>
              <w:spacing w:before="12" w:after="0" w:line="226" w:lineRule="exact"/>
              <w:ind w:left="361" w:right="73" w:firstLine="-234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资讯技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术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投资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nil" w:sz="6" w:space="0" w:color="auto"/>
              <w:left w:val="single" w:sz="2.71992" w:space="0" w:color="FFFFFF"/>
              <w:right w:val="single" w:sz="2.71992" w:space="0" w:color="FFFFFF"/>
            </w:tcBorders>
            <w:shd w:val="clear" w:color="auto" w:fill="957C71"/>
          </w:tcPr>
          <w:p>
            <w:pPr>
              <w:spacing w:before="90" w:after="0" w:line="240" w:lineRule="auto"/>
              <w:ind w:left="48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行为准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则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nil" w:sz="6" w:space="0" w:color="auto"/>
              <w:left w:val="single" w:sz="2.71992" w:space="0" w:color="FFFFFF"/>
              <w:right w:val="nil" w:sz="6" w:space="0" w:color="auto"/>
            </w:tcBorders>
            <w:shd w:val="clear" w:color="auto" w:fill="957C71"/>
          </w:tcPr>
          <w:p>
            <w:pPr>
              <w:spacing w:before="90" w:after="0" w:line="240" w:lineRule="auto"/>
              <w:ind w:left="51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商业道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4"/>
                <w:w w:val="102"/>
              </w:rPr>
              <w:t>德</w:t>
            </w:r>
            <w:r>
              <w:rPr>
                <w:rFonts w:ascii="PMingLiU" w:hAnsi="PMingLiU" w:cs="PMingLiU" w:eastAsia="PMingLiU"/>
                <w:sz w:val="15"/>
                <w:szCs w:val="15"/>
                <w:color w:val="FFFFFF"/>
                <w:spacing w:val="2"/>
                <w:w w:val="102"/>
              </w:rPr>
              <w:t>委员会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</w:tr>
      <w:tr>
        <w:trPr>
          <w:trHeight w:val="243" w:hRule="exact"/>
        </w:trPr>
        <w:tc>
          <w:tcPr>
            <w:tcW w:w="1304" w:type="dxa"/>
            <w:tcBorders>
              <w:top w:val="nil" w:sz="6" w:space="0" w:color="auto"/>
              <w:bottom w:val="single" w:sz="2.72008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>
              <w:spacing w:before="0" w:after="0" w:line="210" w:lineRule="exact"/>
              <w:ind w:left="111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2"/>
                <w:position w:val="-1"/>
              </w:rPr>
              <w:t>内部董事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357" w:type="dxa"/>
            <w:tcBorders>
              <w:top w:val="nil" w:sz="6" w:space="0" w:color="auto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0" w:lineRule="exact"/>
              <w:ind w:left="328" w:right="-20"/>
              <w:jc w:val="left"/>
              <w:tabs>
                <w:tab w:pos="840" w:val="left"/>
              </w:tabs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柳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井</w:t>
              <w:tab/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正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nil" w:sz="6" w:space="0" w:color="auto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4" w:lineRule="exact"/>
              <w:ind w:left="497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single" w:sz="2.72008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nil" w:sz="6" w:space="0" w:color="auto"/>
              <w:bottom w:val="single" w:sz="2.72008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4" w:lineRule="exact"/>
              <w:ind w:left="497" w:right="459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single" w:sz="2.72008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>
              <w:spacing w:before="0" w:after="0" w:line="210" w:lineRule="exact"/>
              <w:ind w:left="415" w:right="370"/>
              <w:jc w:val="center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主席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nil" w:sz="6" w:space="0" w:color="auto"/>
              <w:bottom w:val="single" w:sz="2.72008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nil" w:sz="6" w:space="0" w:color="auto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7" w:hRule="exact"/>
        </w:trPr>
        <w:tc>
          <w:tcPr>
            <w:tcW w:w="1304" w:type="dxa"/>
            <w:vMerge w:val="restart"/>
            <w:tcBorders>
              <w:top w:val="single" w:sz="2.72008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1" w:after="0" w:line="260" w:lineRule="exact"/>
              <w:jc w:val="left"/>
              <w:rPr>
                <w:sz w:val="26"/>
                <w:szCs w:val="26"/>
              </w:rPr>
            </w:pPr>
            <w:rPr/>
            <w:r>
              <w:rPr>
                <w:sz w:val="26"/>
                <w:szCs w:val="26"/>
              </w:rPr>
            </w:r>
          </w:p>
          <w:p>
            <w:pPr>
              <w:spacing w:before="0" w:after="0" w:line="240" w:lineRule="auto"/>
              <w:ind w:left="111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2"/>
              </w:rPr>
              <w:t>外部董事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357" w:type="dxa"/>
            <w:tcBorders>
              <w:top w:val="single" w:sz="2.72008" w:space="0" w:color="957C71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2" w:lineRule="exact"/>
              <w:ind w:left="328" w:right="-20"/>
              <w:jc w:val="left"/>
              <w:tabs>
                <w:tab w:pos="840" w:val="left"/>
              </w:tabs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半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林</w:t>
              <w:tab/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亨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2" w:lineRule="exact"/>
              <w:ind w:left="415" w:right="371"/>
              <w:jc w:val="center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主席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51" w:hRule="exact"/>
        </w:trPr>
        <w:tc>
          <w:tcPr>
            <w:tcW w:w="1304" w:type="dxa"/>
            <w:vMerge/>
            <w:tcBorders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008" w:space="0" w:color="957C71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1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部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畅达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6" w:hRule="exact"/>
        </w:trPr>
        <w:tc>
          <w:tcPr>
            <w:tcW w:w="1304" w:type="dxa"/>
            <w:vMerge/>
            <w:tcBorders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008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8" w:right="-20"/>
              <w:jc w:val="left"/>
              <w:tabs>
                <w:tab w:pos="840" w:val="left"/>
              </w:tabs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村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山</w:t>
              <w:tab/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彻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>
              <w:spacing w:before="0" w:after="0" w:line="206" w:lineRule="exact"/>
              <w:ind w:left="35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观察员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6" w:hRule="exact"/>
        </w:trPr>
        <w:tc>
          <w:tcPr>
            <w:tcW w:w="1304" w:type="dxa"/>
            <w:vMerge/>
            <w:tcBorders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新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宅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正明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>
              <w:spacing w:before="0" w:after="0" w:line="206" w:lineRule="exact"/>
              <w:ind w:left="35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观察员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1" w:hRule="exact"/>
        </w:trPr>
        <w:tc>
          <w:tcPr>
            <w:tcW w:w="1304" w:type="dxa"/>
            <w:vMerge/>
            <w:tcBorders>
              <w:bottom w:val="single" w:sz="2.72008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" w:space="0" w:color="957C71"/>
              <w:bottom w:val="single" w:sz="2.72008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名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高司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7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008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08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08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08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08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6" w:hRule="exact"/>
        </w:trPr>
        <w:tc>
          <w:tcPr>
            <w:tcW w:w="1304" w:type="dxa"/>
            <w:vMerge w:val="restart"/>
            <w:tcBorders>
              <w:top w:val="single" w:sz="2.72008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>
              <w:spacing w:before="2" w:after="0" w:line="100" w:lineRule="exact"/>
              <w:jc w:val="left"/>
              <w:rPr>
                <w:sz w:val="10"/>
                <w:szCs w:val="10"/>
              </w:rPr>
            </w:pPr>
            <w:rPr/>
            <w:r>
              <w:rPr>
                <w:sz w:val="10"/>
                <w:szCs w:val="1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2"/>
              </w:rPr>
              <w:t>常任监事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357" w:type="dxa"/>
            <w:tcBorders>
              <w:top w:val="single" w:sz="2.72008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1" w:lineRule="exact"/>
              <w:ind w:left="328" w:right="-20"/>
              <w:jc w:val="left"/>
              <w:tabs>
                <w:tab w:pos="840" w:val="left"/>
              </w:tabs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田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中</w:t>
              <w:tab/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明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7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6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8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08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7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51" w:hRule="exact"/>
        </w:trPr>
        <w:tc>
          <w:tcPr>
            <w:tcW w:w="1304" w:type="dxa"/>
            <w:vMerge/>
            <w:tcBorders>
              <w:bottom w:val="single" w:sz="2.72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11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新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庄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正明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6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>
              <w:spacing w:before="0" w:after="0" w:line="226" w:lineRule="exact"/>
              <w:ind w:left="497" w:right="459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6" w:lineRule="exact"/>
              <w:ind w:left="497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6" w:hRule="exact"/>
        </w:trPr>
        <w:tc>
          <w:tcPr>
            <w:tcW w:w="1304" w:type="dxa"/>
            <w:vMerge w:val="restart"/>
            <w:tcBorders>
              <w:top w:val="single" w:sz="2.72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>
              <w:spacing w:before="2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0" w:after="0" w:line="240" w:lineRule="auto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2"/>
                <w:w w:val="102"/>
              </w:rPr>
              <w:t>外部监事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</w:rPr>
            </w:r>
          </w:p>
        </w:tc>
        <w:tc>
          <w:tcPr>
            <w:tcW w:w="1357" w:type="dxa"/>
            <w:tcBorders>
              <w:top w:val="single" w:sz="2.72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安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本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隆晴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6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7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6" w:hRule="exact"/>
        </w:trPr>
        <w:tc>
          <w:tcPr>
            <w:tcW w:w="1304" w:type="dxa"/>
            <w:vMerge/>
            <w:tcBorders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016" w:space="0" w:color="957C71"/>
              <w:bottom w:val="single" w:sz="2.72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8" w:right="-20"/>
              <w:jc w:val="left"/>
              <w:tabs>
                <w:tab w:pos="840" w:val="left"/>
              </w:tabs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渡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边</w:t>
              <w:tab/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2"/>
                <w:position w:val="-1"/>
              </w:rPr>
              <w:t>显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7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246" w:hRule="exact"/>
        </w:trPr>
        <w:tc>
          <w:tcPr>
            <w:tcW w:w="1304" w:type="dxa"/>
            <w:vMerge/>
            <w:tcBorders>
              <w:bottom w:val="single" w:sz="2.72016" w:space="0" w:color="957C71"/>
              <w:left w:val="single" w:sz="2.71992" w:space="0" w:color="957C71"/>
              <w:right w:val="single" w:sz="2.72008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357" w:type="dxa"/>
            <w:tcBorders>
              <w:top w:val="single" w:sz="2.72" w:space="0" w:color="957C71"/>
              <w:bottom w:val="single" w:sz="2.72016" w:space="0" w:color="957C71"/>
              <w:left w:val="single" w:sz="2.72008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325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0"/>
                <w:position w:val="-1"/>
              </w:rPr>
              <w:t>金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0"/>
                <w:w w:val="100"/>
                <w:position w:val="-1"/>
              </w:rPr>
              <w:t>子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32"/>
                <w:w w:val="100"/>
                <w:position w:val="-1"/>
              </w:rPr>
              <w:t> 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8"/>
                <w:w w:val="102"/>
                <w:position w:val="-1"/>
              </w:rPr>
              <w:t>圭子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7" w:right="4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FFFFFF"/>
            </w:tcBorders>
            <w:shd w:val="clear" w:color="auto" w:fill="FFFFFF"/>
          </w:tcPr>
          <w:p>
            <w:pPr/>
            <w:rPr/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FFFFFF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1" w:lineRule="exact"/>
              <w:ind w:left="497" w:right="45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-1"/>
              </w:rPr>
              <w:t>●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" w:space="0" w:color="957C71"/>
              <w:bottom w:val="single" w:sz="2.72016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/>
            <w:rPr/>
          </w:p>
        </w:tc>
      </w:tr>
      <w:tr>
        <w:trPr>
          <w:trHeight w:val="241" w:hRule="exact"/>
        </w:trPr>
        <w:tc>
          <w:tcPr>
            <w:tcW w:w="2662" w:type="dxa"/>
            <w:gridSpan w:val="2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06" w:lineRule="exact"/>
              <w:ind w:left="109" w:right="-20"/>
              <w:jc w:val="left"/>
              <w:rPr>
                <w:rFonts w:ascii="PMingLiU" w:hAnsi="PMingLiU" w:cs="PMingLiU" w:eastAsia="PMingLiU"/>
                <w:sz w:val="15"/>
                <w:szCs w:val="15"/>
              </w:rPr>
            </w:pPr>
            <w:rPr/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6"/>
                <w:w w:val="102"/>
                <w:position w:val="-1"/>
              </w:rPr>
              <w:t>高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级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6"/>
                <w:w w:val="102"/>
                <w:position w:val="-1"/>
              </w:rPr>
              <w:t>行政执行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官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-52"/>
                <w:w w:val="102"/>
                <w:position w:val="-1"/>
              </w:rPr>
              <w:t>、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6"/>
                <w:w w:val="102"/>
                <w:position w:val="-1"/>
              </w:rPr>
              <w:t>外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5"/>
                <w:w w:val="102"/>
                <w:position w:val="-1"/>
              </w:rPr>
              <w:t>部</w:t>
            </w:r>
            <w:r>
              <w:rPr>
                <w:rFonts w:ascii="PMingLiU" w:hAnsi="PMingLiU" w:cs="PMingLiU" w:eastAsia="PMingLiU"/>
                <w:sz w:val="15"/>
                <w:szCs w:val="15"/>
                <w:color w:val="3E3A39"/>
                <w:spacing w:val="6"/>
                <w:w w:val="102"/>
                <w:position w:val="-1"/>
              </w:rPr>
              <w:t>专家等等</w:t>
            </w:r>
            <w:r>
              <w:rPr>
                <w:rFonts w:ascii="PMingLiU" w:hAnsi="PMingLiU" w:cs="PMingLiU" w:eastAsia="PMingLiU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200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447" w:right="409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4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2016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398" w:right="360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12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2016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446" w:right="409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6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447" w:right="40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3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447" w:right="40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7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  <w:tc>
          <w:tcPr>
            <w:tcW w:w="1199" w:type="dxa"/>
            <w:tcBorders>
              <w:top w:val="single" w:sz="2.72016" w:space="0" w:color="957C71"/>
              <w:bottom w:val="single" w:sz="2.72" w:space="0" w:color="957C71"/>
              <w:left w:val="single" w:sz="2.71992" w:space="0" w:color="957C71"/>
              <w:right w:val="single" w:sz="2.71992" w:space="0" w:color="957C71"/>
            </w:tcBorders>
            <w:shd w:val="clear" w:color="auto" w:fill="FFFFFF"/>
          </w:tcPr>
          <w:p>
            <w:pPr>
              <w:spacing w:before="0" w:after="0" w:line="220" w:lineRule="exact"/>
              <w:ind w:left="447" w:right="408"/>
              <w:jc w:val="center"/>
              <w:rPr>
                <w:rFonts w:ascii="Microsoft JhengHei" w:hAnsi="Microsoft JhengHei" w:cs="Microsoft JhengHei" w:eastAsia="Microsoft JhengHei"/>
                <w:sz w:val="15"/>
                <w:szCs w:val="15"/>
              </w:rPr>
            </w:pPr>
            <w:rPr/>
            <w:r>
              <w:rPr>
                <w:rFonts w:ascii="Arial" w:hAnsi="Arial" w:cs="Arial" w:eastAsia="Arial"/>
                <w:sz w:val="17"/>
                <w:szCs w:val="17"/>
                <w:color w:val="3E3A39"/>
                <w:spacing w:val="2"/>
                <w:position w:val="-1"/>
              </w:rPr>
              <w:t>4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3E3A39"/>
                <w:spacing w:val="0"/>
                <w:w w:val="102"/>
                <w:position w:val="0"/>
              </w:rPr>
              <w:t>名</w:t>
            </w:r>
            <w:r>
              <w:rPr>
                <w:rFonts w:ascii="Microsoft JhengHei" w:hAnsi="Microsoft JhengHei" w:cs="Microsoft JhengHei" w:eastAsia="Microsoft JhengHei"/>
                <w:sz w:val="15"/>
                <w:szCs w:val="15"/>
                <w:color w:val="000000"/>
                <w:spacing w:val="0"/>
                <w:w w:val="100"/>
                <w:position w:val="0"/>
              </w:rPr>
            </w:r>
          </w:p>
        </w:tc>
      </w:tr>
    </w:tbl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21" w:after="0" w:line="236" w:lineRule="exact"/>
        <w:ind w:left="407" w:right="4162" w:firstLine="-283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Microsoft JhengHei" w:hAnsi="Microsoft JhengHei" w:cs="Microsoft JhengHei" w:eastAsia="Microsoft JhengHei"/>
          <w:sz w:val="15"/>
          <w:szCs w:val="15"/>
          <w:color w:val="3E3A39"/>
          <w:spacing w:val="0"/>
          <w:w w:val="100"/>
        </w:rPr>
        <w:t>注</w:t>
      </w:r>
      <w:r>
        <w:rPr>
          <w:rFonts w:ascii="Microsoft JhengHei" w:hAnsi="Microsoft JhengHei" w:cs="Microsoft JhengHei" w:eastAsia="Microsoft JhengHei"/>
          <w:sz w:val="15"/>
          <w:szCs w:val="15"/>
          <w:color w:val="3E3A39"/>
          <w:spacing w:val="-4"/>
          <w:w w:val="100"/>
        </w:rPr>
        <w:t> 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0"/>
          <w:position w:val="2"/>
        </w:rPr>
        <w:t>:</w:t>
      </w:r>
      <w:r>
        <w:rPr>
          <w:rFonts w:ascii="Arial" w:hAnsi="Arial" w:cs="Arial" w:eastAsia="Arial"/>
          <w:sz w:val="16"/>
          <w:szCs w:val="16"/>
          <w:color w:val="3E3A39"/>
          <w:spacing w:val="7"/>
          <w:w w:val="100"/>
          <w:position w:val="2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企业社会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0"/>
        </w:rPr>
        <w:t>责</w:t>
      </w:r>
      <w:r>
        <w:rPr>
          <w:rFonts w:ascii="PMingLiU" w:hAnsi="PMingLiU" w:cs="PMingLiU" w:eastAsia="PMingLiU"/>
          <w:sz w:val="15"/>
          <w:szCs w:val="15"/>
          <w:color w:val="3E3A39"/>
          <w:spacing w:val="-77"/>
          <w:w w:val="101"/>
          <w:position w:val="0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（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1"/>
          <w:position w:val="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1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1"/>
          <w:position w:val="0"/>
        </w:rPr>
        <w:t>R</w:t>
      </w:r>
      <w:r>
        <w:rPr>
          <w:rFonts w:ascii="PMingLiU" w:hAnsi="PMingLiU" w:cs="PMingLiU" w:eastAsia="PMingLiU"/>
          <w:sz w:val="15"/>
          <w:szCs w:val="15"/>
          <w:color w:val="3E3A39"/>
          <w:spacing w:val="-78"/>
          <w:w w:val="101"/>
          <w:position w:val="0"/>
        </w:rPr>
        <w:t>）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委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0"/>
        </w:rPr>
        <w:t>员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0"/>
        </w:rPr>
        <w:t>及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商业道德委员</w:t>
      </w:r>
      <w:r>
        <w:rPr>
          <w:rFonts w:ascii="PMingLiU" w:hAnsi="PMingLiU" w:cs="PMingLiU" w:eastAsia="PMingLiU"/>
          <w:sz w:val="15"/>
          <w:szCs w:val="15"/>
          <w:color w:val="3E3A39"/>
          <w:spacing w:val="5"/>
          <w:w w:val="101"/>
          <w:position w:val="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1"/>
          <w:position w:val="0"/>
        </w:rPr>
        <w:t>的主席</w:t>
      </w:r>
      <w:r>
        <w:rPr>
          <w:rFonts w:ascii="PMingLiU" w:hAnsi="PMingLiU" w:cs="PMingLiU" w:eastAsia="PMingLiU"/>
          <w:sz w:val="15"/>
          <w:szCs w:val="15"/>
          <w:color w:val="3E3A39"/>
          <w:spacing w:val="-78"/>
          <w:w w:val="101"/>
          <w:position w:val="0"/>
        </w:rPr>
        <w:t>：</w:t>
      </w:r>
      <w:r>
        <w:rPr>
          <w:rFonts w:ascii="PMingLiU" w:hAnsi="PMingLiU" w:cs="PMingLiU" w:eastAsia="PMingLiU"/>
          <w:sz w:val="15"/>
          <w:szCs w:val="15"/>
          <w:color w:val="3E3A39"/>
          <w:spacing w:val="8"/>
          <w:w w:val="101"/>
          <w:position w:val="0"/>
        </w:rPr>
        <w:t>由</w:t>
      </w:r>
      <w:r>
        <w:rPr>
          <w:rFonts w:ascii="Arial" w:hAnsi="Arial" w:cs="Arial" w:eastAsia="Arial"/>
          <w:sz w:val="16"/>
          <w:szCs w:val="16"/>
          <w:color w:val="3E3A39"/>
          <w:spacing w:val="3"/>
          <w:w w:val="101"/>
          <w:position w:val="0"/>
        </w:rPr>
        <w:t>C</w:t>
      </w:r>
      <w:r>
        <w:rPr>
          <w:rFonts w:ascii="Arial" w:hAnsi="Arial" w:cs="Arial" w:eastAsia="Arial"/>
          <w:sz w:val="16"/>
          <w:szCs w:val="16"/>
          <w:color w:val="3E3A39"/>
          <w:spacing w:val="5"/>
          <w:w w:val="101"/>
          <w:position w:val="0"/>
        </w:rPr>
        <w:t>S</w:t>
      </w:r>
      <w:r>
        <w:rPr>
          <w:rFonts w:ascii="Arial" w:hAnsi="Arial" w:cs="Arial" w:eastAsia="Arial"/>
          <w:sz w:val="16"/>
          <w:szCs w:val="16"/>
          <w:color w:val="3E3A39"/>
          <w:spacing w:val="0"/>
          <w:w w:val="101"/>
          <w:position w:val="0"/>
        </w:rPr>
        <w:t>R</w:t>
      </w:r>
      <w:r>
        <w:rPr>
          <w:rFonts w:ascii="Arial" w:hAnsi="Arial" w:cs="Arial" w:eastAsia="Arial"/>
          <w:sz w:val="16"/>
          <w:szCs w:val="16"/>
          <w:color w:val="3E3A39"/>
          <w:spacing w:val="30"/>
          <w:w w:val="101"/>
          <w:position w:val="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部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门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负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责人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担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任。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 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信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息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披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露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委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员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主席</w:t>
      </w:r>
      <w:r>
        <w:rPr>
          <w:rFonts w:ascii="PMingLiU" w:hAnsi="PMingLiU" w:cs="PMingLiU" w:eastAsia="PMingLiU"/>
          <w:sz w:val="15"/>
          <w:szCs w:val="15"/>
          <w:color w:val="3E3A39"/>
          <w:spacing w:val="-82"/>
          <w:w w:val="104"/>
          <w:position w:val="0"/>
        </w:rPr>
        <w:t>：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由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负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责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向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东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京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证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券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交易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所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披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露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信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息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0"/>
        </w:rPr>
        <w:t>者担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0"/>
        </w:rPr>
        <w:t>任</w:t>
      </w:r>
      <w:r>
        <w:rPr>
          <w:rFonts w:ascii="PMingLiU" w:hAnsi="PMingLiU" w:cs="PMingLiU" w:eastAsia="PMingLiU"/>
          <w:sz w:val="15"/>
          <w:szCs w:val="15"/>
          <w:color w:val="3E3A39"/>
          <w:spacing w:val="0"/>
          <w:w w:val="104"/>
          <w:position w:val="0"/>
        </w:rPr>
        <w:t>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  <w:position w:val="0"/>
        </w:rPr>
      </w:r>
    </w:p>
    <w:p>
      <w:pPr>
        <w:spacing w:before="0" w:after="0" w:line="224" w:lineRule="exact"/>
        <w:ind w:left="407" w:right="-20"/>
        <w:jc w:val="left"/>
        <w:rPr>
          <w:rFonts w:ascii="PMingLiU" w:hAnsi="PMingLiU" w:cs="PMingLiU" w:eastAsia="PMingLiU"/>
          <w:sz w:val="15"/>
          <w:szCs w:val="15"/>
        </w:rPr>
      </w:pPr>
      <w:rPr/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行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为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准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则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委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员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会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主席</w:t>
      </w:r>
      <w:r>
        <w:rPr>
          <w:rFonts w:ascii="PMingLiU" w:hAnsi="PMingLiU" w:cs="PMingLiU" w:eastAsia="PMingLiU"/>
          <w:sz w:val="15"/>
          <w:szCs w:val="15"/>
          <w:color w:val="3E3A39"/>
          <w:spacing w:val="-76"/>
          <w:w w:val="104"/>
          <w:position w:val="-1"/>
        </w:rPr>
        <w:t>：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由法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务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部门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负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责</w:t>
      </w:r>
      <w:r>
        <w:rPr>
          <w:rFonts w:ascii="PMingLiU" w:hAnsi="PMingLiU" w:cs="PMingLiU" w:eastAsia="PMingLiU"/>
          <w:sz w:val="15"/>
          <w:szCs w:val="15"/>
          <w:color w:val="3E3A39"/>
          <w:spacing w:val="4"/>
          <w:w w:val="104"/>
          <w:position w:val="-1"/>
        </w:rPr>
        <w:t>人</w:t>
      </w:r>
      <w:r>
        <w:rPr>
          <w:rFonts w:ascii="PMingLiU" w:hAnsi="PMingLiU" w:cs="PMingLiU" w:eastAsia="PMingLiU"/>
          <w:sz w:val="15"/>
          <w:szCs w:val="15"/>
          <w:color w:val="3E3A39"/>
          <w:spacing w:val="2"/>
          <w:w w:val="104"/>
          <w:position w:val="-1"/>
        </w:rPr>
        <w:t>担任。</w:t>
      </w:r>
      <w:r>
        <w:rPr>
          <w:rFonts w:ascii="PMingLiU" w:hAnsi="PMingLiU" w:cs="PMingLiU" w:eastAsia="PMingLiU"/>
          <w:sz w:val="15"/>
          <w:szCs w:val="15"/>
          <w:color w:val="00000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0" w:left="840" w:right="1220"/>
        </w:sectPr>
      </w:pPr>
      <w:rPr/>
    </w:p>
    <w:p>
      <w:pPr>
        <w:spacing w:before="9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0" w:lineRule="auto"/>
        <w:ind w:left="924" w:right="-20"/>
        <w:jc w:val="left"/>
        <w:rPr>
          <w:rFonts w:ascii="Times New Roman" w:hAnsi="Times New Roman" w:cs="Times New Roman" w:eastAsia="Times New Roman"/>
          <w:sz w:val="15.839844"/>
          <w:szCs w:val="15.839844"/>
        </w:rPr>
      </w:pPr>
      <w:rPr/>
      <w:r>
        <w:rPr/>
        <w:pict>
          <v:shape style="width:421.559998pt;height:7.92pt;mso-position-horizontal-relative:char;mso-position-vertical-relative:line" type="#_x0000_t75">
            <v:imagedata r:id="rId31" o:title=""/>
          </v:shape>
        </w:pict>
      </w:r>
      <w:r>
        <w:rPr>
          <w:rFonts w:ascii="Times New Roman" w:hAnsi="Times New Roman" w:cs="Times New Roman" w:eastAsia="Times New Roman"/>
          <w:sz w:val="15.839844"/>
          <w:szCs w:val="15.83984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18" w:right="-20"/>
        <w:jc w:val="left"/>
        <w:rPr>
          <w:rFonts w:ascii="Arial" w:hAnsi="Arial" w:cs="Arial" w:eastAsia="Arial"/>
          <w:sz w:val="15"/>
          <w:szCs w:val="15"/>
        </w:rPr>
      </w:pPr>
      <w:rPr/>
      <w:r>
        <w:rPr>
          <w:rFonts w:ascii="Arial" w:hAnsi="Arial" w:cs="Arial" w:eastAsia="Arial"/>
          <w:sz w:val="15"/>
          <w:szCs w:val="15"/>
          <w:spacing w:val="0"/>
          <w:w w:val="102"/>
        </w:rPr>
        <w:t>24</w:t>
      </w:r>
      <w:r>
        <w:rPr>
          <w:rFonts w:ascii="Arial" w:hAnsi="Arial" w:cs="Arial" w:eastAsia="Arial"/>
          <w:sz w:val="15"/>
          <w:szCs w:val="15"/>
          <w:spacing w:val="0"/>
          <w:w w:val="100"/>
        </w:rPr>
      </w:r>
    </w:p>
    <w:sectPr>
      <w:pgMar w:footer="0" w:header="0" w:top="1360" w:bottom="280" w:left="300" w:right="1720"/>
      <w:footerReference w:type="default" r:id="rId30"/>
      <w:pgSz w:w="12240" w:h="15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algun Gothic Semilight">
    <w:altName w:val="Malgun Gothic Semilight"/>
    <w:charset w:val="0"/>
    <w:family w:val="swiss"/>
    <w:pitch w:val="variable"/>
  </w:font>
  <w:font w:name="PMingLiU">
    <w:altName w:val="PMingLiU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.580pt;margin-top:763.173706pt;width:10.876952pt;height:9.98pt;mso-position-horizontal-relative:page;mso-position-vertical-relative:page;z-index:-1508" type="#_x0000_t202" filled="f" stroked="f">
          <v:textbox inset="0,0,0,0">
            <w:txbxContent>
              <w:p>
                <w:pPr>
                  <w:spacing w:before="0" w:after="0" w:line="183" w:lineRule="exact"/>
                  <w:ind w:left="20" w:right="-44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Pr/>
                <w:r>
                  <w:rPr>
                    <w:rFonts w:ascii="Arial" w:hAnsi="Arial" w:cs="Arial" w:eastAsia="Arial"/>
                    <w:sz w:val="16"/>
                    <w:szCs w:val="16"/>
                    <w:spacing w:val="0"/>
                    <w:w w:val="100"/>
                    <w:b/>
                    <w:bCs/>
                  </w:rPr>
                  <w:t>20</w:t>
                </w:r>
                <w:r>
                  <w:rPr>
                    <w:rFonts w:ascii="Arial" w:hAnsi="Arial" w:cs="Arial" w:eastAsia="Arial"/>
                    <w:sz w:val="16"/>
                    <w:szCs w:val="16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0pt;margin-top:.000001pt;width:612pt;height:791.969999pt;mso-position-horizontal-relative:page;mso-position-vertical-relative:page;z-index:-1507" coordorigin="0,0" coordsize="12240,15839">
          <v:shape style="position:absolute;left:0;top:0;width:12240;height:15839" coordorigin="0,0" coordsize="12240,15839" path="m12240,15839l12240,0,0,0,0,15839,12240,15839e" filled="t" fillcolor="#000000" stroked="f">
            <v:path arrowok="t"/>
            <v:fill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.580pt;margin-top:763.173706pt;width:11.718044pt;height:9.98pt;mso-position-horizontal-relative:page;mso-position-vertical-relative:page;z-index:-1506" type="#_x0000_t202" filled="f" stroked="f">
          <v:textbox inset="0,0,0,0">
            <w:txbxContent>
              <w:p>
                <w:pPr>
                  <w:spacing w:before="0" w:after="0" w:line="183" w:lineRule="exact"/>
                  <w:ind w:left="20" w:right="-44"/>
                  <w:jc w:val="left"/>
                  <w:rPr>
                    <w:rFonts w:ascii="Arial" w:hAnsi="Arial" w:cs="Arial" w:eastAsia="Arial"/>
                    <w:sz w:val="16"/>
                    <w:szCs w:val="16"/>
                  </w:rPr>
                </w:pPr>
                <w:rPr/>
                <w:r>
                  <w:rPr>
                    <w:rFonts w:ascii="Arial" w:hAnsi="Arial" w:cs="Arial" w:eastAsia="Arial"/>
                    <w:sz w:val="16"/>
                    <w:szCs w:val="16"/>
                    <w:color w:val="FFFFFF"/>
                    <w:spacing w:val="8"/>
                    <w:w w:val="100"/>
                    <w:b/>
                    <w:bCs/>
                  </w:rPr>
                  <w:t>16</w:t>
                </w:r>
                <w:r>
                  <w:rPr>
                    <w:rFonts w:ascii="Arial" w:hAnsi="Arial" w:cs="Arial" w:eastAsia="Arial"/>
                    <w:sz w:val="16"/>
                    <w:szCs w:val="16"/>
                    <w:color w:val="00000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jpg"/><Relationship Id="rId11" Type="http://schemas.openxmlformats.org/officeDocument/2006/relationships/footer" Target="footer3.xml"/><Relationship Id="rId12" Type="http://schemas.openxmlformats.org/officeDocument/2006/relationships/image" Target="media/image5.jpg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footer" Target="footer6.xml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footer" Target="footer9.xml"/><Relationship Id="rId29" Type="http://schemas.openxmlformats.org/officeDocument/2006/relationships/footer" Target="footer10.xml"/><Relationship Id="rId30" Type="http://schemas.openxmlformats.org/officeDocument/2006/relationships/footer" Target="footer11.xml"/><Relationship Id="rId31" Type="http://schemas.openxmlformats.org/officeDocument/2006/relationships/image" Target="media/image16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peterlau</dc:creator>
  <dc:title>Microsoft Word - Fast Retailing Annual Report_2015_SC</dc:title>
  <dcterms:created xsi:type="dcterms:W3CDTF">2024-08-07T11:10:01Z</dcterms:created>
  <dcterms:modified xsi:type="dcterms:W3CDTF">2024-08-07T11:10:01Z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LastSaved">
    <vt:filetime>2024-08-07T00:00:00Z</vt:filetime>
  </property>
</Properties>
</file>