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979" w:rsidRDefault="00305CEA">
      <w:r>
        <w:br/>
        <w:t>1: CV:</w:t>
      </w:r>
      <w:r>
        <w:br/>
        <w:t>- Doctor en Medicina por la universidad Paris-Val de Marne XII con tesis doctoral " Les embolies de cholesterol multiples: Revue de la littérature à propos de 5 cas ".</w:t>
      </w:r>
      <w:r>
        <w:br/>
        <w:t>- Especialista en Medicina Familiar y comunitaria via MIR.</w:t>
      </w:r>
      <w:r>
        <w:br/>
        <w:t>- Especialista en Angiologia Clínica por la universidad de Paris VI con capacitación por colegio de Médicos de Paris.</w:t>
      </w:r>
      <w:r>
        <w:br/>
        <w:t>-Miembro del Collège de Pathologie Vasculaire.</w:t>
      </w:r>
      <w:r>
        <w:br/>
        <w:t>- Miembro de la Société Française de Phlébologie.</w:t>
      </w:r>
      <w:r>
        <w:br/>
      </w:r>
      <w:r>
        <w:br/>
        <w:t>2. Experencia profesional:</w:t>
      </w:r>
      <w:r>
        <w:br/>
        <w:t>- Colaboración en diferentes centros y clínicas:</w:t>
      </w:r>
      <w:r>
        <w:br/>
        <w:t>   + Policlínica el Plá en Elche de 1992 al 1997.</w:t>
      </w:r>
      <w:r>
        <w:br/>
        <w:t>   +Clínica CEN en Torrevieja de 1997 al 2002.</w:t>
      </w:r>
      <w:r>
        <w:br/>
        <w:t>   + Creación y dirección de la Unidad de Flebología del Centro Dermatológico y Estético d</w:t>
      </w:r>
      <w:r w:rsidR="007F7B16">
        <w:t>e Alicante de 1992 al 2013.</w:t>
      </w:r>
      <w:r w:rsidR="007F7B16">
        <w:br/>
      </w:r>
      <w:r w:rsidR="007F7B16">
        <w:br/>
        <w:t>- A</w:t>
      </w:r>
      <w:r>
        <w:t>ctualmente:</w:t>
      </w:r>
      <w:r>
        <w:br/>
        <w:t>   + Responsable de la Unidad de Flebología en Pla</w:t>
      </w:r>
      <w:r w:rsidR="007F7B16">
        <w:t>s</w:t>
      </w:r>
      <w:r>
        <w:t>tic</w:t>
      </w:r>
      <w:r w:rsidR="007F7B16">
        <w:t xml:space="preserve"> Surgery en el Hospital I</w:t>
      </w:r>
      <w:r>
        <w:t>nternacional Medimar en Alicante.</w:t>
      </w:r>
      <w:r>
        <w:br/>
        <w:t>    + Consulta Flebológica en el La Creueta en Villajoyosa .</w:t>
      </w:r>
    </w:p>
    <w:sectPr w:rsidR="00426979" w:rsidSect="0042697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05CEA"/>
    <w:rsid w:val="00305CEA"/>
    <w:rsid w:val="007F7B16"/>
    <w:rsid w:val="00C119D9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BDD"/>
    <w:rPr>
      <w:noProof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767</Characters>
  <Application>Microsoft Macintosh Word</Application>
  <DocSecurity>0</DocSecurity>
  <Lines>6</Lines>
  <Paragraphs>1</Paragraphs>
  <ScaleCrop>false</ScaleCrop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 sant</dc:creator>
  <cp:keywords/>
  <cp:lastModifiedBy>sant sant</cp:lastModifiedBy>
  <cp:revision>2</cp:revision>
  <dcterms:created xsi:type="dcterms:W3CDTF">2014-03-10T17:21:00Z</dcterms:created>
  <dcterms:modified xsi:type="dcterms:W3CDTF">2014-08-11T09:46:00Z</dcterms:modified>
</cp:coreProperties>
</file>