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C6CC6" w:rsidR="00AC6CC6" w:rsidP="00AC6CC6" w:rsidRDefault="00AC6CC6" w14:paraId="597E79A0" w14:textId="3FE336F2">
      <w:pPr>
        <w:spacing w:before="84" w:after="144" w:line="264" w:lineRule="atLeast"/>
        <w:jc w:val="both"/>
        <w:outlineLvl w:val="0"/>
        <w:rPr>
          <w:rFonts w:ascii="Times New Roman" w:hAnsi="Times New Roman" w:eastAsia="Times New Roman" w:cs="Times New Roman"/>
          <w:color w:val="444444"/>
          <w:kern w:val="36"/>
          <w:sz w:val="60"/>
          <w:szCs w:val="60"/>
          <w:lang w:eastAsia="en-IN"/>
          <w14:ligatures w14:val="none"/>
        </w:rPr>
      </w:pPr>
      <w:r w:rsidRPr="00AC6CC6" w:rsidR="632E5241">
        <w:rPr>
          <w:rFonts w:ascii="Times New Roman" w:hAnsi="Times New Roman" w:eastAsia="Times New Roman" w:cs="Times New Roman"/>
          <w:color w:val="444444"/>
          <w:kern w:val="36"/>
          <w:sz w:val="60"/>
          <w:szCs w:val="60"/>
          <w:lang w:eastAsia="en-IN"/>
          <w14:ligatures w14:val="none"/>
        </w:rPr>
        <w:t>S</w:t>
      </w:r>
      <w:r w:rsidRPr="00AC6CC6" w:rsidR="726EFF84">
        <w:rPr>
          <w:rFonts w:ascii="Times New Roman" w:hAnsi="Times New Roman" w:eastAsia="Times New Roman" w:cs="Times New Roman"/>
          <w:color w:val="444444"/>
          <w:kern w:val="36"/>
          <w:sz w:val="60"/>
          <w:szCs w:val="60"/>
          <w:lang w:eastAsia="en-IN"/>
          <w14:ligatures w14:val="none"/>
        </w:rPr>
        <w:t>imple guide</w:t>
      </w:r>
      <w:r w:rsidRPr="00AC6CC6" w:rsidR="726EFF84">
        <w:rPr>
          <w:rFonts w:ascii="Times New Roman" w:hAnsi="Times New Roman" w:eastAsia="Times New Roman" w:cs="Times New Roman"/>
          <w:color w:val="444444"/>
          <w:kern w:val="36"/>
          <w:sz w:val="60"/>
          <w:szCs w:val="60"/>
          <w:lang w:eastAsia="en-IN"/>
          <w14:ligatures w14:val="none"/>
        </w:rPr>
        <w:t xml:space="preserve"> to confusion matrix terminology</w:t>
      </w:r>
      <w:r w:rsidRPr="00AC6CC6" w:rsidR="33B3F824">
        <w:rPr>
          <w:rFonts w:ascii="Times New Roman" w:hAnsi="Times New Roman" w:eastAsia="Times New Roman" w:cs="Times New Roman"/>
          <w:color w:val="444444"/>
          <w:kern w:val="36"/>
          <w:sz w:val="60"/>
          <w:szCs w:val="60"/>
          <w:lang w:eastAsia="en-IN"/>
          <w14:ligatures w14:val="none"/>
        </w:rPr>
        <w:t xml:space="preserve">   </w:t>
      </w:r>
    </w:p>
    <w:p w:rsidRPr="00AC6CC6" w:rsidR="00AC6CC6" w:rsidP="00AC6CC6" w:rsidRDefault="00AC6CC6" w14:paraId="640CE403" w14:textId="77777777">
      <w:pPr>
        <w:spacing w:after="0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 confusion matrix is a table that is often used to </w:t>
      </w: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describe the performance of a classification model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(or "classifier") on a set of test data for which the true values are known. The confusion matrix itself is relatively simple to understand, but the related terminology can be confusing.</w:t>
      </w:r>
    </w:p>
    <w:p w:rsidRPr="00AC6CC6" w:rsidR="00AC6CC6" w:rsidP="00AC6CC6" w:rsidRDefault="00AC6CC6" w14:paraId="5D942EB7" w14:textId="010D5D71">
      <w:pPr>
        <w:spacing w:after="0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I wanted to create a </w:t>
      </w:r>
      <w:r w:rsidRPr="00AC6CC6" w:rsidR="00AC6CC6">
        <w:rPr>
          <w:rFonts w:ascii="Open Sans" w:hAnsi="Open Sans" w:eastAsia="Times New Roman" w:cs="Open Sans"/>
          <w:b w:val="1"/>
          <w:bCs w:val="1"/>
          <w:color w:val="444444"/>
          <w:kern w:val="0"/>
          <w:sz w:val="29"/>
          <w:szCs w:val="29"/>
          <w:lang w:eastAsia="en-IN"/>
          <w14:ligatures w14:val="none"/>
        </w:rPr>
        <w:t xml:space="preserve">"quick reference guide" for </w:t>
      </w:r>
      <w:r w:rsidRPr="00AC6CC6" w:rsidR="00AC6CC6">
        <w:rPr>
          <w:rFonts w:ascii="Open Sans" w:hAnsi="Open Sans" w:eastAsia="Times New Roman" w:cs="Open Sans"/>
          <w:b w:val="1"/>
          <w:bCs w:val="1"/>
          <w:color w:val="444444"/>
          <w:kern w:val="0"/>
          <w:sz w:val="29"/>
          <w:szCs w:val="29"/>
          <w:lang w:eastAsia="en-IN"/>
          <w14:ligatures w14:val="none"/>
        </w:rPr>
        <w:t>confusion matrix terminology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 because I 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couldn't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 find an existing resource that suited my requirements: compact in presentation, using numbers instead of arbitrary variables, and explained both in terms of formulas and sentences.</w:t>
      </w:r>
    </w:p>
    <w:p w:rsidRPr="00AC6CC6" w:rsidR="00AC6CC6" w:rsidP="00AC6CC6" w:rsidRDefault="00AC6CC6" w14:paraId="18D10457" w14:textId="77777777">
      <w:pPr>
        <w:spacing w:after="0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Let's start with an </w:t>
      </w: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example confusion matrix for a binary classifier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(though it can easily be extended to the case of more than two classes):</w:t>
      </w:r>
    </w:p>
    <w:p w:rsidRPr="00AC6CC6" w:rsidR="00AC6CC6" w:rsidP="0DDE7492" w:rsidRDefault="00AC6CC6" w14:paraId="25A039A0" w14:textId="72620059">
      <w:pPr>
        <w:pStyle w:val="ListParagraph"/>
        <w:numPr>
          <w:ilvl w:val="0"/>
          <w:numId w:val="4"/>
        </w:num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="726EFF84">
        <w:drawing>
          <wp:inline wp14:editId="352B3032" wp14:anchorId="55BB0911">
            <wp:extent cx="4852134" cy="1943100"/>
            <wp:effectExtent l="0" t="0" r="3810" b="0"/>
            <wp:docPr id="633693423" name="Picture 2" descr="Example confusion matrix for a binary classifi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50380b0604044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213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2B3032" w:rsidR="07107BCA">
        <w:rPr>
          <w:rFonts w:ascii="Open Sans" w:hAnsi="Open Sans" w:eastAsia="Times New Roman" w:cs="Open Sans"/>
          <w:color w:val="444444"/>
          <w:sz w:val="29"/>
          <w:szCs w:val="29"/>
          <w:lang w:eastAsia="en-IN"/>
        </w:rPr>
        <w:t xml:space="preserve"> </w:t>
      </w:r>
    </w:p>
    <w:p w:rsidRPr="00AC6CC6" w:rsidR="00AC6CC6" w:rsidP="00AC6CC6" w:rsidRDefault="00AC6CC6" w14:paraId="0ECF7590" w14:textId="77777777">
      <w:p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What can we learn from this matrix?</w:t>
      </w:r>
    </w:p>
    <w:p w:rsidRPr="00AC6CC6" w:rsidR="00AC6CC6" w:rsidP="00AC6CC6" w:rsidRDefault="00AC6CC6" w14:paraId="47DDBEE6" w14:textId="77777777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Pr="00AC6CC6" w:rsidR="00AC6CC6" w:rsidP="00AC6CC6" w:rsidRDefault="00AC6CC6" w14:paraId="20F15021" w14:textId="77777777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The classifier made a total of 165 predictions (e.g., 165 patients were being tested for the presence of that disease).</w:t>
      </w:r>
    </w:p>
    <w:p w:rsidRPr="00AC6CC6" w:rsidR="00AC6CC6" w:rsidP="00AC6CC6" w:rsidRDefault="00AC6CC6" w14:paraId="649BBBE8" w14:textId="77777777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Out of those 165 cases, the classifier predicted "yes" 110 times, and "no" 55 times.</w:t>
      </w:r>
    </w:p>
    <w:p w:rsidRPr="00AC6CC6" w:rsidR="00AC6CC6" w:rsidP="00AC6CC6" w:rsidRDefault="00AC6CC6" w14:paraId="45849CC8" w14:textId="77777777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In reality, 105 patients in the sample have the disease, and 60 patients do not.</w:t>
      </w:r>
    </w:p>
    <w:p w:rsidRPr="00AC6CC6" w:rsidR="00AC6CC6" w:rsidP="00AC6CC6" w:rsidRDefault="00AC6CC6" w14:paraId="0B7F74E8" w14:textId="77777777">
      <w:p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Let's now define the most basic terms, which are whole numbers (not rates):</w:t>
      </w:r>
    </w:p>
    <w:p w:rsidRPr="00AC6CC6" w:rsidR="00AC6CC6" w:rsidP="00AC6CC6" w:rsidRDefault="00AC6CC6" w14:paraId="33B4B05D" w14:textId="59288DCC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 w:rsidR="00AC6CC6">
        <w:rPr>
          <w:rFonts w:ascii="Open Sans" w:hAnsi="Open Sans" w:eastAsia="Times New Roman" w:cs="Open Sans"/>
          <w:b w:val="1"/>
          <w:bCs w:val="1"/>
          <w:color w:val="444444"/>
          <w:kern w:val="0"/>
          <w:sz w:val="29"/>
          <w:szCs w:val="29"/>
          <w:lang w:eastAsia="en-IN"/>
          <w14:ligatures w14:val="none"/>
        </w:rPr>
        <w:t>true positives (TP):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These are cases in which we predicted yes (they have the disease), and they d</w:t>
      </w:r>
      <w:r w:rsidRPr="00AC6CC6" w:rsidR="5833E578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o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 have the disease.</w:t>
      </w:r>
    </w:p>
    <w:p w:rsidRPr="00AC6CC6" w:rsidR="00AC6CC6" w:rsidP="00AC6CC6" w:rsidRDefault="00AC6CC6" w14:paraId="35DEAF96" w14:textId="77777777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true negatives (TN):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We predicted no, and they don't have the disease.</w:t>
      </w:r>
    </w:p>
    <w:p w:rsidRPr="00AC6CC6" w:rsidR="00AC6CC6" w:rsidP="00AC6CC6" w:rsidRDefault="00AC6CC6" w14:paraId="3B02D221" w14:textId="77777777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false positives (FP):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We predicted yes, but they don't actually have the disease. (Also known as a "Type I error.")</w:t>
      </w:r>
    </w:p>
    <w:p w:rsidRPr="00AC6CC6" w:rsidR="00AC6CC6" w:rsidP="00AC6CC6" w:rsidRDefault="00AC6CC6" w14:paraId="7643FE26" w14:textId="77777777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false negatives (FN):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We predicted no, but they actually do have the disease. (Also known as a "Type II error.")</w:t>
      </w:r>
    </w:p>
    <w:p w:rsidRPr="00AC6CC6" w:rsidR="00AC6CC6" w:rsidP="00AC6CC6" w:rsidRDefault="00AC6CC6" w14:paraId="2979E08E" w14:textId="77777777">
      <w:p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I've added these terms to the confusion matrix, and also added the row and column totals:</w:t>
      </w:r>
    </w:p>
    <w:p w:rsidRPr="00AC6CC6" w:rsidR="00AC6CC6" w:rsidP="00AC6CC6" w:rsidRDefault="00AC6CC6" w14:paraId="43A87F07" w14:textId="7231BCB0">
      <w:p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noProof/>
          <w:color w:val="444444"/>
          <w:kern w:val="0"/>
          <w:sz w:val="29"/>
          <w:szCs w:val="29"/>
          <w:lang w:eastAsia="en-IN"/>
          <w14:ligatures w14:val="none"/>
        </w:rPr>
        <w:drawing>
          <wp:inline distT="0" distB="0" distL="0" distR="0" wp14:anchorId="0357C71E" wp14:editId="3CED2F06">
            <wp:extent cx="4640580" cy="2644140"/>
            <wp:effectExtent l="0" t="0" r="7620" b="3810"/>
            <wp:docPr id="957882234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6CC6" w:rsidR="00AC6CC6" w:rsidP="00AC6CC6" w:rsidRDefault="00AC6CC6" w14:paraId="321E0869" w14:textId="77777777">
      <w:pPr>
        <w:spacing w:before="216" w:after="216" w:line="240" w:lineRule="auto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This is a list of rates that are often computed from a confusion matrix for a binary classifier:</w:t>
      </w:r>
    </w:p>
    <w:p w:rsidRPr="00AC6CC6" w:rsidR="00AC6CC6" w:rsidP="00AC6CC6" w:rsidRDefault="00AC6CC6" w14:paraId="453567F4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Accuracy: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Overall, how often is the classifier correct?</w:t>
      </w:r>
    </w:p>
    <w:p w:rsidRPr="00AC6CC6" w:rsidR="00AC6CC6" w:rsidP="00AC6CC6" w:rsidRDefault="00AC6CC6" w14:paraId="2CE1E43E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(TP+TN)/total = (100+50)/165 = 0.91</w:t>
      </w:r>
    </w:p>
    <w:p w:rsidRPr="00AC6CC6" w:rsidR="00AC6CC6" w:rsidP="00AC6CC6" w:rsidRDefault="00AC6CC6" w14:paraId="70FDE7E0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Misclassification Rate: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Overall, how often is it wrong?</w:t>
      </w:r>
    </w:p>
    <w:p w:rsidRPr="00AC6CC6" w:rsidR="00AC6CC6" w:rsidP="00AC6CC6" w:rsidRDefault="00AC6CC6" w14:paraId="57B575E8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(FP+FN)/total = (10+5)/165 = 0.09</w:t>
      </w:r>
    </w:p>
    <w:p w:rsidRPr="00AC6CC6" w:rsidR="00AC6CC6" w:rsidP="00AC6CC6" w:rsidRDefault="00AC6CC6" w14:paraId="67793718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equivalent to 1 minus Accuracy</w:t>
      </w:r>
    </w:p>
    <w:p w:rsidRPr="00AC6CC6" w:rsidR="00AC6CC6" w:rsidP="00AC6CC6" w:rsidRDefault="00AC6CC6" w14:paraId="3043908D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also known as "Error Rate"</w:t>
      </w:r>
    </w:p>
    <w:p w:rsidRPr="00AC6CC6" w:rsidR="00AC6CC6" w:rsidP="00AC6CC6" w:rsidRDefault="00AC6CC6" w14:paraId="2B0D3C3A" w14:textId="0CE17DEB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 w:rsidR="00AC6CC6">
        <w:rPr>
          <w:rFonts w:ascii="Open Sans" w:hAnsi="Open Sans" w:eastAsia="Times New Roman" w:cs="Open Sans"/>
          <w:b w:val="1"/>
          <w:bCs w:val="1"/>
          <w:color w:val="444444"/>
          <w:kern w:val="0"/>
          <w:sz w:val="29"/>
          <w:szCs w:val="29"/>
          <w:lang w:eastAsia="en-IN"/>
          <w14:ligatures w14:val="none"/>
        </w:rPr>
        <w:t>True Positive Rate: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</w:t>
      </w:r>
      <w:r w:rsidRPr="00AC6CC6" w:rsidR="427F2F13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 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When 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it's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 xml:space="preserve"> 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actually yes</w:t>
      </w:r>
      <w:r w:rsidRPr="00AC6CC6" w:rsid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, how often does it predict yes?</w:t>
      </w:r>
    </w:p>
    <w:p w:rsidRPr="00AC6CC6" w:rsidR="00AC6CC6" w:rsidP="00AC6CC6" w:rsidRDefault="00AC6CC6" w14:paraId="35CC5018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TP/actual yes = 100/105 = 0.95</w:t>
      </w:r>
    </w:p>
    <w:p w:rsidRPr="00AC6CC6" w:rsidR="00AC6CC6" w:rsidP="00AC6CC6" w:rsidRDefault="00AC6CC6" w14:paraId="7A296615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also known as "Sensitivity" or "Recall"</w:t>
      </w:r>
    </w:p>
    <w:p w:rsidRPr="00AC6CC6" w:rsidR="00AC6CC6" w:rsidP="00AC6CC6" w:rsidRDefault="00AC6CC6" w14:paraId="213E2AC4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False Positive Rate: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When it's actually no, how often does it predict yes?</w:t>
      </w:r>
    </w:p>
    <w:p w:rsidRPr="00AC6CC6" w:rsidR="00AC6CC6" w:rsidP="00AC6CC6" w:rsidRDefault="00AC6CC6" w14:paraId="68FB73D9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FP/actual no = 10/60 = 0.17</w:t>
      </w:r>
    </w:p>
    <w:p w:rsidRPr="00AC6CC6" w:rsidR="00AC6CC6" w:rsidP="00AC6CC6" w:rsidRDefault="00AC6CC6" w14:paraId="11983316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True Negative Rate: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When it's actually no, how often does it predict no?</w:t>
      </w:r>
    </w:p>
    <w:p w:rsidRPr="00AC6CC6" w:rsidR="00AC6CC6" w:rsidP="00AC6CC6" w:rsidRDefault="00AC6CC6" w14:paraId="16EC9202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TN/actual no = 50/60 = 0.83</w:t>
      </w:r>
    </w:p>
    <w:p w:rsidRPr="00AC6CC6" w:rsidR="00AC6CC6" w:rsidP="00AC6CC6" w:rsidRDefault="00AC6CC6" w14:paraId="0CAA275A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equivalent to 1 minus False Positive Rate</w:t>
      </w:r>
    </w:p>
    <w:p w:rsidRPr="00AC6CC6" w:rsidR="00AC6CC6" w:rsidP="00AC6CC6" w:rsidRDefault="00AC6CC6" w14:paraId="76B46C40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also known as "Specificity"</w:t>
      </w:r>
    </w:p>
    <w:p w:rsidRPr="00AC6CC6" w:rsidR="00AC6CC6" w:rsidP="00AC6CC6" w:rsidRDefault="00AC6CC6" w14:paraId="02A9DB2D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Precision: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When it predicts yes, how often is it correct?</w:t>
      </w:r>
    </w:p>
    <w:p w:rsidRPr="00AC6CC6" w:rsidR="00AC6CC6" w:rsidP="00AC6CC6" w:rsidRDefault="00AC6CC6" w14:paraId="4949EDA4" w14:textId="77777777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TP/predicted yes = 100/110 = 0.91</w:t>
      </w:r>
    </w:p>
    <w:p w:rsidRPr="00AC6CC6" w:rsidR="00AC6CC6" w:rsidP="00AC6CC6" w:rsidRDefault="00AC6CC6" w14:paraId="342E916F" w14:textId="77777777">
      <w:pPr>
        <w:numPr>
          <w:ilvl w:val="0"/>
          <w:numId w:val="3"/>
        </w:numPr>
        <w:spacing w:after="0" w:line="240" w:lineRule="auto"/>
        <w:ind w:left="144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>
        <w:rPr>
          <w:rFonts w:ascii="Open Sans" w:hAnsi="Open Sans" w:eastAsia="Times New Roman" w:cs="Open Sans"/>
          <w:b/>
          <w:bCs/>
          <w:color w:val="444444"/>
          <w:kern w:val="0"/>
          <w:sz w:val="29"/>
          <w:szCs w:val="29"/>
          <w:lang w:eastAsia="en-IN"/>
          <w14:ligatures w14:val="none"/>
        </w:rPr>
        <w:t>Prevalence:</w:t>
      </w:r>
      <w:r w:rsidRPr="00AC6CC6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 How often does the yes condition actually occur in our sample?</w:t>
      </w:r>
    </w:p>
    <w:p w:rsidRPr="00AC6CC6" w:rsidR="00AC6CC6" w:rsidP="00AC6CC6" w:rsidRDefault="00AC6CC6" w14:textId="77777777" w14:paraId="4DEB5066">
      <w:pPr>
        <w:numPr>
          <w:ilvl w:val="1"/>
          <w:numId w:val="3"/>
        </w:numPr>
        <w:spacing w:after="0" w:line="240" w:lineRule="auto"/>
        <w:ind w:left="2880"/>
        <w:jc w:val="both"/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</w:pPr>
      <w:r w:rsidRPr="00AC6CC6" w:rsidR="726EFF84">
        <w:rPr>
          <w:rFonts w:ascii="Open Sans" w:hAnsi="Open Sans" w:eastAsia="Times New Roman" w:cs="Open Sans"/>
          <w:color w:val="444444"/>
          <w:kern w:val="0"/>
          <w:sz w:val="29"/>
          <w:szCs w:val="29"/>
          <w:lang w:eastAsia="en-IN"/>
          <w14:ligatures w14:val="none"/>
        </w:rPr>
        <w:t>actual yes/total = 105/165 = 0.64</w:t>
      </w:r>
    </w:p>
    <w:sectPr w:rsidR="005D1C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c956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E54083D"/>
    <w:multiLevelType w:val="multilevel"/>
    <w:tmpl w:val="99F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6637BD8"/>
    <w:multiLevelType w:val="multilevel"/>
    <w:tmpl w:val="A71C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5486834"/>
    <w:multiLevelType w:val="multilevel"/>
    <w:tmpl w:val="C1D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1" w16cid:durableId="1582179725">
    <w:abstractNumId w:val="0"/>
  </w:num>
  <w:num w:numId="2" w16cid:durableId="1076318911">
    <w:abstractNumId w:val="1"/>
  </w:num>
  <w:num w:numId="3" w16cid:durableId="77201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C6"/>
    <w:rsid w:val="00052327"/>
    <w:rsid w:val="00285F77"/>
    <w:rsid w:val="004031AF"/>
    <w:rsid w:val="00525D3B"/>
    <w:rsid w:val="00534915"/>
    <w:rsid w:val="005D1C04"/>
    <w:rsid w:val="00610C22"/>
    <w:rsid w:val="00881B1B"/>
    <w:rsid w:val="00934F7E"/>
    <w:rsid w:val="009E017D"/>
    <w:rsid w:val="00AC6CC6"/>
    <w:rsid w:val="00C50550"/>
    <w:rsid w:val="07107BCA"/>
    <w:rsid w:val="0AE6D90C"/>
    <w:rsid w:val="0DDE7492"/>
    <w:rsid w:val="0F55A242"/>
    <w:rsid w:val="11089124"/>
    <w:rsid w:val="111DDEBE"/>
    <w:rsid w:val="33B3F824"/>
    <w:rsid w:val="352B3032"/>
    <w:rsid w:val="35EDA528"/>
    <w:rsid w:val="427F2F13"/>
    <w:rsid w:val="4BB1BAD1"/>
    <w:rsid w:val="5688C763"/>
    <w:rsid w:val="5833E578"/>
    <w:rsid w:val="597B4146"/>
    <w:rsid w:val="5A304C50"/>
    <w:rsid w:val="632E5241"/>
    <w:rsid w:val="726EFF84"/>
    <w:rsid w:val="7B79C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5E82"/>
  <w15:chartTrackingRefBased/>
  <w15:docId w15:val="{C401C91E-A948-4D43-ADA0-8317DF1A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C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6CC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6C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6CC6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microsoft.com/office/2020/10/relationships/intelligence" Target="intelligence2.xml" Id="R32137d5201bc4e10" /><Relationship Type="http://schemas.openxmlformats.org/officeDocument/2006/relationships/image" Target="/media/image4.png" Id="Ra50380b06040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78D521D34234794A0BEF439DD08C7" ma:contentTypeVersion="5" ma:contentTypeDescription="Create a new document." ma:contentTypeScope="" ma:versionID="844a31cd96530d064601193802289880">
  <xsd:schema xmlns:xsd="http://www.w3.org/2001/XMLSchema" xmlns:xs="http://www.w3.org/2001/XMLSchema" xmlns:p="http://schemas.microsoft.com/office/2006/metadata/properties" xmlns:ns2="7da9531d-be9b-4989-9ef7-f115a5c12971" xmlns:ns3="782bb293-e802-45b6-84ac-a57f7e6ad7e3" targetNamespace="http://schemas.microsoft.com/office/2006/metadata/properties" ma:root="true" ma:fieldsID="3ad62623ab693673e1d7e99ef532f112" ns2:_="" ns3:_="">
    <xsd:import namespace="7da9531d-be9b-4989-9ef7-f115a5c12971"/>
    <xsd:import namespace="782bb293-e802-45b6-84ac-a57f7e6ad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531d-be9b-4989-9ef7-f115a5c12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b293-e802-45b6-84ac-a57f7e6ad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77E73-9D22-442F-8EA7-95A10CE8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531d-be9b-4989-9ef7-f115a5c12971"/>
    <ds:schemaRef ds:uri="782bb293-e802-45b6-84ac-a57f7e6a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170FB-8EFC-4B17-8CB6-21FA2C14EF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Rajit Nair</dc:creator>
  <keywords/>
  <dc:description/>
  <lastModifiedBy>22BAI10290</lastModifiedBy>
  <revision>5</revision>
  <dcterms:created xsi:type="dcterms:W3CDTF">2023-09-15T08:46:00.0000000Z</dcterms:created>
  <dcterms:modified xsi:type="dcterms:W3CDTF">2023-11-02T02:49:59.6564913Z</dcterms:modified>
</coreProperties>
</file>