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835"/>
        <w:gridCol w:w="1590"/>
        <w:gridCol w:w="2685"/>
      </w:tblGrid>
      <w:tr w:rsidR="00A826F7" w:rsidRPr="00A826F7" w:rsidTr="00A826F7">
        <w:trPr>
          <w:trHeight w:val="465"/>
        </w:trPr>
        <w:tc>
          <w:tcPr>
            <w:tcW w:w="1245" w:type="dxa"/>
          </w:tcPr>
          <w:p w:rsidR="00A826F7" w:rsidRPr="00A826F7" w:rsidRDefault="00A826F7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会议名称</w:t>
            </w:r>
          </w:p>
        </w:tc>
        <w:tc>
          <w:tcPr>
            <w:tcW w:w="7110" w:type="dxa"/>
            <w:gridSpan w:val="3"/>
          </w:tcPr>
          <w:p w:rsidR="00A826F7" w:rsidRPr="00A826F7" w:rsidRDefault="00B25D41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软件项目小组</w:t>
            </w:r>
            <w:r w:rsidR="00DE2873">
              <w:rPr>
                <w:rFonts w:ascii="微软雅黑" w:eastAsia="微软雅黑" w:hAnsi="微软雅黑" w:hint="eastAsia"/>
                <w:sz w:val="24"/>
                <w:szCs w:val="24"/>
              </w:rPr>
              <w:t>项目章程准备会议</w:t>
            </w:r>
          </w:p>
        </w:tc>
      </w:tr>
      <w:tr w:rsidR="006245FD" w:rsidRPr="00A826F7" w:rsidTr="00A826F7">
        <w:trPr>
          <w:trHeight w:val="39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会议时间</w:t>
            </w:r>
          </w:p>
        </w:tc>
        <w:tc>
          <w:tcPr>
            <w:tcW w:w="2835" w:type="dxa"/>
          </w:tcPr>
          <w:p w:rsidR="006245FD" w:rsidRPr="00A826F7" w:rsidRDefault="00B25D41" w:rsidP="00DE287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2013-</w:t>
            </w:r>
            <w:r w:rsidR="00DE2873">
              <w:rPr>
                <w:rFonts w:ascii="微软雅黑" w:eastAsia="微软雅黑" w:hAnsi="微软雅黑"/>
                <w:sz w:val="24"/>
                <w:szCs w:val="24"/>
              </w:rPr>
              <w:t>10</w:t>
            </w:r>
            <w:r w:rsidR="00DE2873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DE2873"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会议地点</w:t>
            </w:r>
          </w:p>
        </w:tc>
        <w:tc>
          <w:tcPr>
            <w:tcW w:w="2685" w:type="dxa"/>
          </w:tcPr>
          <w:p w:rsidR="006245FD" w:rsidRPr="00A826F7" w:rsidRDefault="00DE2873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康桥苑一楼</w:t>
            </w:r>
          </w:p>
        </w:tc>
      </w:tr>
      <w:tr w:rsidR="006245FD" w:rsidRPr="00A826F7" w:rsidTr="00A826F7">
        <w:trPr>
          <w:trHeight w:val="42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会议主持</w:t>
            </w:r>
          </w:p>
        </w:tc>
        <w:tc>
          <w:tcPr>
            <w:tcW w:w="283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吴宇明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会议记录</w:t>
            </w:r>
          </w:p>
        </w:tc>
        <w:tc>
          <w:tcPr>
            <w:tcW w:w="2685" w:type="dxa"/>
          </w:tcPr>
          <w:p w:rsidR="006245FD" w:rsidRPr="00A826F7" w:rsidRDefault="00B25D41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吴宇明</w:t>
            </w:r>
          </w:p>
        </w:tc>
      </w:tr>
      <w:tr w:rsidR="006245FD" w:rsidRPr="00A826F7" w:rsidTr="00A826F7">
        <w:trPr>
          <w:trHeight w:val="40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与会人员</w:t>
            </w:r>
          </w:p>
        </w:tc>
        <w:tc>
          <w:tcPr>
            <w:tcW w:w="7110" w:type="dxa"/>
            <w:gridSpan w:val="3"/>
          </w:tcPr>
          <w:p w:rsidR="006245FD" w:rsidRPr="00A826F7" w:rsidRDefault="006245FD" w:rsidP="00DE287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吴宇明 罗东阳 沈思杰</w:t>
            </w:r>
            <w:r w:rsidR="00DE287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余佩峰 张祎琼 赵嘉鹏 邹帅</w:t>
            </w:r>
          </w:p>
        </w:tc>
      </w:tr>
      <w:tr w:rsidR="006245FD" w:rsidRPr="00A826F7" w:rsidTr="00A826F7">
        <w:trPr>
          <w:trHeight w:val="37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会议目的</w:t>
            </w:r>
          </w:p>
        </w:tc>
        <w:tc>
          <w:tcPr>
            <w:tcW w:w="7110" w:type="dxa"/>
            <w:gridSpan w:val="3"/>
          </w:tcPr>
          <w:p w:rsidR="006245FD" w:rsidRPr="00A826F7" w:rsidRDefault="00DE2873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讨论项目章程的制定</w:t>
            </w:r>
          </w:p>
        </w:tc>
      </w:tr>
      <w:tr w:rsidR="00DE2873" w:rsidRPr="00A826F7" w:rsidTr="00AF4BF8">
        <w:trPr>
          <w:trHeight w:val="4765"/>
        </w:trPr>
        <w:tc>
          <w:tcPr>
            <w:tcW w:w="1245" w:type="dxa"/>
            <w:vAlign w:val="center"/>
          </w:tcPr>
          <w:p w:rsidR="00DE2873" w:rsidRPr="00A826F7" w:rsidRDefault="00DE2873" w:rsidP="00A826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会议内容</w:t>
            </w:r>
          </w:p>
        </w:tc>
        <w:tc>
          <w:tcPr>
            <w:tcW w:w="7110" w:type="dxa"/>
            <w:gridSpan w:val="3"/>
          </w:tcPr>
          <w:p w:rsidR="00DE2873" w:rsidRPr="00DE2873" w:rsidRDefault="00DE2873" w:rsidP="00DE287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DE2873">
              <w:rPr>
                <w:rFonts w:ascii="微软雅黑" w:eastAsia="微软雅黑" w:hAnsi="微软雅黑" w:hint="eastAsia"/>
                <w:sz w:val="24"/>
                <w:szCs w:val="24"/>
              </w:rPr>
              <w:t>确定项目为三维像素绘画软件；</w:t>
            </w:r>
          </w:p>
          <w:p w:rsidR="00DE2873" w:rsidRDefault="00DE2873" w:rsidP="00DE287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项目名称为PixelCube;</w:t>
            </w:r>
          </w:p>
          <w:p w:rsidR="00DE2873" w:rsidRDefault="00DE2873" w:rsidP="00DE287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确定大致时间安排：本周需求分析、第六周管理计划、第七周概要设计、第八九周详细设计；</w:t>
            </w:r>
          </w:p>
          <w:p w:rsidR="00DE2873" w:rsidRDefault="00DE2873" w:rsidP="00DE287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确定涉及技术：C#（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WPF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），OpenGL,LeapMotion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APIs;</w:t>
            </w:r>
          </w:p>
          <w:p w:rsidR="00DE2873" w:rsidRDefault="00DE2873" w:rsidP="00DE287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初步决定采用快速原型法软件过程；</w:t>
            </w:r>
          </w:p>
          <w:p w:rsidR="00DE2873" w:rsidRPr="00DE2873" w:rsidRDefault="00DE2873" w:rsidP="00DE287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确定职责及分工。</w:t>
            </w:r>
            <w:bookmarkStart w:id="0" w:name="_GoBack"/>
            <w:bookmarkEnd w:id="0"/>
          </w:p>
        </w:tc>
      </w:tr>
    </w:tbl>
    <w:p w:rsidR="007E6B9D" w:rsidRDefault="00751463"/>
    <w:sectPr w:rsidR="007E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463" w:rsidRDefault="00751463" w:rsidP="00B25D41">
      <w:r>
        <w:separator/>
      </w:r>
    </w:p>
  </w:endnote>
  <w:endnote w:type="continuationSeparator" w:id="0">
    <w:p w:rsidR="00751463" w:rsidRDefault="00751463" w:rsidP="00B2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463" w:rsidRDefault="00751463" w:rsidP="00B25D41">
      <w:r>
        <w:separator/>
      </w:r>
    </w:p>
  </w:footnote>
  <w:footnote w:type="continuationSeparator" w:id="0">
    <w:p w:rsidR="00751463" w:rsidRDefault="00751463" w:rsidP="00B25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96223"/>
    <w:multiLevelType w:val="hybridMultilevel"/>
    <w:tmpl w:val="DEBAFF4C"/>
    <w:lvl w:ilvl="0" w:tplc="CB90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D4E5B"/>
    <w:multiLevelType w:val="hybridMultilevel"/>
    <w:tmpl w:val="644A04AE"/>
    <w:lvl w:ilvl="0" w:tplc="FD96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FD"/>
    <w:rsid w:val="006245FD"/>
    <w:rsid w:val="00751463"/>
    <w:rsid w:val="009A7D24"/>
    <w:rsid w:val="009F2DC6"/>
    <w:rsid w:val="00A826F7"/>
    <w:rsid w:val="00A90EE5"/>
    <w:rsid w:val="00B25D41"/>
    <w:rsid w:val="00B7363A"/>
    <w:rsid w:val="00D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5D23E-16F9-4C8A-9667-18A0951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5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5D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5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5D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zyq</cp:lastModifiedBy>
  <cp:revision>4</cp:revision>
  <dcterms:created xsi:type="dcterms:W3CDTF">2013-10-20T08:49:00Z</dcterms:created>
  <dcterms:modified xsi:type="dcterms:W3CDTF">2013-10-20T09:31:00Z</dcterms:modified>
</cp:coreProperties>
</file>