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hAnsi="微软雅黑" w:cstheme="majorBidi"/>
          <w:caps/>
          <w:kern w:val="2"/>
        </w:rPr>
        <w:id w:val="-102030926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rPr>
              <w:trHeight w:val="2880"/>
              <w:jc w:val="center"/>
            </w:trPr>
            <w:sdt>
              <w:sdtPr>
                <w:rPr>
                  <w:rFonts w:ascii="微软雅黑" w:hAnsi="微软雅黑" w:cstheme="majorBidi"/>
                  <w:caps/>
                  <w:kern w:val="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990134" w:rsidRPr="00E10339" w:rsidRDefault="00990134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caps/>
                      </w:rPr>
                    </w:pPr>
                    <w:r w:rsidRPr="00E10339">
                      <w:rPr>
                        <w:rFonts w:ascii="微软雅黑" w:hAnsi="微软雅黑" w:cstheme="majorBidi" w:hint="eastAsia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990134" w:rsidRPr="00E10339">
            <w:trPr>
              <w:trHeight w:val="1440"/>
              <w:jc w:val="center"/>
            </w:trPr>
            <w:sdt>
              <w:sdtPr>
                <w:rPr>
                  <w:rFonts w:ascii="微软雅黑" w:hAnsi="微软雅黑" w:cstheme="majorBidi"/>
                  <w:color w:val="4F81BD" w:themeColor="accent1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134" w:rsidRPr="00E10339" w:rsidRDefault="00490EF1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Pixel</w:t>
                    </w:r>
                    <w:r>
                      <w:rPr>
                        <w:rFonts w:ascii="微软雅黑" w:hAnsi="微软雅黑" w:cstheme="majorBidi"/>
                        <w:color w:val="4F81BD" w:themeColor="accent1"/>
                        <w:sz w:val="80"/>
                        <w:szCs w:val="80"/>
                      </w:rPr>
                      <w:t>Cube</w:t>
                    </w:r>
                    <w:proofErr w:type="spellEnd"/>
                  </w:p>
                </w:tc>
              </w:sdtContent>
            </w:sdt>
          </w:tr>
          <w:tr w:rsidR="00990134" w:rsidRPr="00E10339">
            <w:trPr>
              <w:trHeight w:val="720"/>
              <w:jc w:val="center"/>
            </w:trPr>
            <w:sdt>
              <w:sdtPr>
                <w:rPr>
                  <w:rFonts w:ascii="微软雅黑" w:hAnsi="微软雅黑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134" w:rsidRPr="00E10339" w:rsidRDefault="0035555D" w:rsidP="0035555D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sz w:val="44"/>
                        <w:szCs w:val="44"/>
                      </w:rPr>
                    </w:pPr>
                    <w:r>
                      <w:rPr>
                        <w:rFonts w:ascii="微软雅黑" w:hAnsi="微软雅黑" w:cstheme="majorBidi" w:hint="eastAsia"/>
                        <w:sz w:val="44"/>
                        <w:szCs w:val="44"/>
                      </w:rPr>
                      <w:t>软件测试结果报告</w:t>
                    </w:r>
                  </w:p>
                </w:tc>
              </w:sdtContent>
            </w:sdt>
          </w:tr>
          <w:tr w:rsidR="00990134" w:rsidRPr="00E103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134" w:rsidRPr="00E10339" w:rsidRDefault="00990134">
                <w:pPr>
                  <w:pStyle w:val="a3"/>
                  <w:jc w:val="center"/>
                  <w:rPr>
                    <w:rFonts w:ascii="微软雅黑" w:hAnsi="微软雅黑"/>
                  </w:rPr>
                </w:pPr>
              </w:p>
            </w:tc>
          </w:tr>
        </w:tbl>
        <w:p w:rsidR="00990134" w:rsidRDefault="00490EF1" w:rsidP="00490EF1">
          <w:pPr>
            <w:snapToGrid w:val="0"/>
            <w:ind w:firstLine="420"/>
            <w:jc w:val="center"/>
            <w:rPr>
              <w:rFonts w:ascii="微软雅黑" w:hAnsi="微软雅黑"/>
            </w:rPr>
          </w:pPr>
          <w:r>
            <w:rPr>
              <w:rFonts w:ascii="微软雅黑" w:hAnsi="微软雅黑"/>
              <w:noProof/>
            </w:rPr>
            <w:drawing>
              <wp:inline distT="0" distB="0" distL="0" distR="0" wp14:anchorId="678F2D6C" wp14:editId="7ACE68AA">
                <wp:extent cx="1333500" cy="1383134"/>
                <wp:effectExtent l="0" t="0" r="0" b="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校徽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818" cy="139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0EF1" w:rsidRPr="00E10339" w:rsidRDefault="00490EF1" w:rsidP="00490EF1">
          <w:pPr>
            <w:snapToGrid w:val="0"/>
            <w:ind w:firstLine="420"/>
            <w:jc w:val="center"/>
            <w:rPr>
              <w:rFonts w:ascii="微软雅黑" w:hAnsi="微软雅黑"/>
            </w:rPr>
          </w:pPr>
          <w:r>
            <w:rPr>
              <w:rFonts w:ascii="微软雅黑" w:hAnsi="微软雅黑" w:hint="eastAsia"/>
              <w:noProof/>
            </w:rPr>
            <w:drawing>
              <wp:inline distT="0" distB="0" distL="0" distR="0" wp14:anchorId="5B923931" wp14:editId="13A8FB53">
                <wp:extent cx="3790950" cy="993150"/>
                <wp:effectExtent l="0" t="0" r="0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校名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002" cy="1000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4FCD" w:rsidRPr="00E10339" w:rsidRDefault="00E44FCD" w:rsidP="00E10339">
          <w:pPr>
            <w:snapToGrid w:val="0"/>
            <w:ind w:firstLine="420"/>
            <w:rPr>
              <w:rFonts w:ascii="微软雅黑" w:hAnsi="微软雅黑"/>
            </w:rPr>
          </w:pPr>
        </w:p>
        <w:p w:rsidR="00E44FCD" w:rsidRPr="00E10339" w:rsidRDefault="00895016" w:rsidP="00895016">
          <w:pPr>
            <w:tabs>
              <w:tab w:val="left" w:pos="6848"/>
            </w:tabs>
            <w:snapToGrid w:val="0"/>
            <w:ind w:firstLine="420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tab/>
          </w:r>
        </w:p>
        <w:p w:rsidR="00EE449A" w:rsidRPr="00E10339" w:rsidRDefault="00EE449A" w:rsidP="00E10339">
          <w:pPr>
            <w:snapToGrid w:val="0"/>
            <w:ind w:firstLine="420"/>
            <w:rPr>
              <w:rFonts w:ascii="微软雅黑" w:hAnsi="微软雅黑"/>
            </w:rPr>
          </w:pPr>
        </w:p>
        <w:p w:rsidR="00E44FCD" w:rsidRDefault="00B81087" w:rsidP="00950A85">
          <w:pPr>
            <w:snapToGrid w:val="0"/>
            <w:ind w:leftChars="400" w:left="840" w:firstLineChars="5" w:firstLine="10"/>
            <w:jc w:val="center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t>修订记录</w:t>
          </w:r>
        </w:p>
        <w:tbl>
          <w:tblPr>
            <w:tblStyle w:val="a6"/>
            <w:tblW w:w="7519" w:type="dxa"/>
            <w:tblInd w:w="840" w:type="dxa"/>
            <w:tblLook w:val="04A0" w:firstRow="1" w:lastRow="0" w:firstColumn="1" w:lastColumn="0" w:noHBand="0" w:noVBand="1"/>
          </w:tblPr>
          <w:tblGrid>
            <w:gridCol w:w="1423"/>
            <w:gridCol w:w="993"/>
            <w:gridCol w:w="2976"/>
            <w:gridCol w:w="993"/>
            <w:gridCol w:w="1134"/>
          </w:tblGrid>
          <w:tr w:rsidR="0035555D" w:rsidTr="0035555D">
            <w:tc>
              <w:tcPr>
                <w:tcW w:w="1423" w:type="dxa"/>
              </w:tcPr>
              <w:p w:rsidR="0035555D" w:rsidRPr="00770F98" w:rsidRDefault="0035555D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993" w:type="dxa"/>
              </w:tcPr>
              <w:p w:rsidR="0035555D" w:rsidRPr="00770F98" w:rsidRDefault="0035555D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版本号</w:t>
                </w:r>
              </w:p>
            </w:tc>
            <w:tc>
              <w:tcPr>
                <w:tcW w:w="2976" w:type="dxa"/>
              </w:tcPr>
              <w:p w:rsidR="0035555D" w:rsidRPr="00770F98" w:rsidRDefault="0035555D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描述</w:t>
                </w:r>
              </w:p>
            </w:tc>
            <w:tc>
              <w:tcPr>
                <w:tcW w:w="993" w:type="dxa"/>
              </w:tcPr>
              <w:p w:rsidR="0035555D" w:rsidRPr="00770F98" w:rsidRDefault="0035555D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1134" w:type="dxa"/>
              </w:tcPr>
              <w:p w:rsidR="0035555D" w:rsidRPr="00770F98" w:rsidRDefault="0035555D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审核</w:t>
                </w:r>
              </w:p>
            </w:tc>
          </w:tr>
          <w:tr w:rsidR="0035555D" w:rsidRPr="0035555D" w:rsidTr="0035555D">
            <w:trPr>
              <w:trHeight w:val="344"/>
            </w:trPr>
            <w:tc>
              <w:tcPr>
                <w:tcW w:w="1423" w:type="dxa"/>
                <w:vAlign w:val="center"/>
              </w:tcPr>
              <w:p w:rsidR="0035555D" w:rsidRPr="0035555D" w:rsidRDefault="0035555D" w:rsidP="0035555D">
                <w:pPr>
                  <w:ind w:firstLineChars="0" w:firstLine="0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/>
                    <w:szCs w:val="21"/>
                  </w:rPr>
                  <w:t>2013-12-09</w:t>
                </w:r>
              </w:p>
            </w:tc>
            <w:tc>
              <w:tcPr>
                <w:tcW w:w="993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/>
                    <w:szCs w:val="21"/>
                  </w:rPr>
                  <w:t>1.0</w:t>
                </w:r>
              </w:p>
            </w:tc>
            <w:tc>
              <w:tcPr>
                <w:tcW w:w="2976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创建测试文档；进行测试</w:t>
                </w:r>
                <w:proofErr w:type="gramStart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一</w:t>
                </w:r>
                <w:proofErr w:type="gramEnd"/>
              </w:p>
            </w:tc>
            <w:tc>
              <w:tcPr>
                <w:tcW w:w="993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proofErr w:type="gramStart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沈思</w:t>
                </w:r>
                <w:proofErr w:type="gramEnd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杰</w:t>
                </w:r>
              </w:p>
            </w:tc>
            <w:tc>
              <w:tcPr>
                <w:tcW w:w="1134" w:type="dxa"/>
                <w:vAlign w:val="center"/>
              </w:tcPr>
              <w:p w:rsidR="0035555D" w:rsidRPr="0035555D" w:rsidRDefault="00475FC3" w:rsidP="0035555D">
                <w:pPr>
                  <w:ind w:firstLineChars="0" w:firstLine="0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>
                  <w:rPr>
                    <w:rFonts w:asciiTheme="minorEastAsia" w:eastAsiaTheme="minorEastAsia" w:hAnsiTheme="minorEastAsia" w:hint="eastAsia"/>
                    <w:szCs w:val="21"/>
                  </w:rPr>
                  <w:t>罗东阳</w:t>
                </w:r>
              </w:p>
            </w:tc>
          </w:tr>
          <w:tr w:rsidR="0035555D" w:rsidRPr="0035555D" w:rsidTr="0035555D">
            <w:tc>
              <w:tcPr>
                <w:tcW w:w="1423" w:type="dxa"/>
                <w:vAlign w:val="center"/>
              </w:tcPr>
              <w:p w:rsidR="0035555D" w:rsidRPr="0035555D" w:rsidRDefault="0035555D" w:rsidP="0035555D">
                <w:pPr>
                  <w:ind w:firstLineChars="0" w:firstLine="0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/>
                    <w:szCs w:val="21"/>
                  </w:rPr>
                  <w:t>2013-12-10</w:t>
                </w:r>
              </w:p>
            </w:tc>
            <w:tc>
              <w:tcPr>
                <w:tcW w:w="993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1.1</w:t>
                </w:r>
              </w:p>
            </w:tc>
            <w:tc>
              <w:tcPr>
                <w:tcW w:w="2976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进行测试二</w:t>
                </w:r>
              </w:p>
            </w:tc>
            <w:tc>
              <w:tcPr>
                <w:tcW w:w="993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proofErr w:type="gramStart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沈思</w:t>
                </w:r>
                <w:proofErr w:type="gramEnd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杰</w:t>
                </w:r>
              </w:p>
            </w:tc>
            <w:tc>
              <w:tcPr>
                <w:tcW w:w="1134" w:type="dxa"/>
                <w:vAlign w:val="center"/>
              </w:tcPr>
              <w:p w:rsidR="0035555D" w:rsidRPr="0035555D" w:rsidRDefault="00475FC3" w:rsidP="0035555D">
                <w:pPr>
                  <w:ind w:firstLineChars="0" w:firstLine="0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>
                  <w:rPr>
                    <w:rFonts w:asciiTheme="minorEastAsia" w:eastAsiaTheme="minorEastAsia" w:hAnsiTheme="minorEastAsia" w:hint="eastAsia"/>
                    <w:szCs w:val="21"/>
                  </w:rPr>
                  <w:t>余佩峰</w:t>
                </w:r>
              </w:p>
            </w:tc>
          </w:tr>
          <w:tr w:rsidR="0035555D" w:rsidRPr="0035555D" w:rsidTr="0035555D">
            <w:tc>
              <w:tcPr>
                <w:tcW w:w="1423" w:type="dxa"/>
                <w:vAlign w:val="center"/>
              </w:tcPr>
              <w:p w:rsidR="0035555D" w:rsidRPr="0035555D" w:rsidRDefault="0035555D" w:rsidP="0035555D">
                <w:pPr>
                  <w:ind w:firstLineChars="0" w:firstLine="0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/>
                    <w:szCs w:val="21"/>
                  </w:rPr>
                  <w:t>2013-12-11</w:t>
                </w:r>
              </w:p>
            </w:tc>
            <w:tc>
              <w:tcPr>
                <w:tcW w:w="993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1.2</w:t>
                </w:r>
              </w:p>
            </w:tc>
            <w:tc>
              <w:tcPr>
                <w:tcW w:w="2976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进行测试三</w:t>
                </w:r>
              </w:p>
            </w:tc>
            <w:tc>
              <w:tcPr>
                <w:tcW w:w="993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proofErr w:type="gramStart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沈思</w:t>
                </w:r>
                <w:proofErr w:type="gramEnd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杰</w:t>
                </w:r>
              </w:p>
            </w:tc>
            <w:tc>
              <w:tcPr>
                <w:tcW w:w="1134" w:type="dxa"/>
                <w:vAlign w:val="center"/>
              </w:tcPr>
              <w:p w:rsidR="0035555D" w:rsidRPr="0035555D" w:rsidRDefault="00475FC3" w:rsidP="0035555D">
                <w:pPr>
                  <w:ind w:firstLineChars="0" w:firstLine="0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>
                  <w:rPr>
                    <w:rFonts w:asciiTheme="minorEastAsia" w:eastAsiaTheme="minorEastAsia" w:hAnsiTheme="minorEastAsia" w:hint="eastAsia"/>
                    <w:szCs w:val="21"/>
                  </w:rPr>
                  <w:t>余佩峰</w:t>
                </w:r>
              </w:p>
            </w:tc>
          </w:tr>
          <w:tr w:rsidR="0035555D" w:rsidRPr="0035555D" w:rsidTr="0035555D">
            <w:tc>
              <w:tcPr>
                <w:tcW w:w="1423" w:type="dxa"/>
                <w:vAlign w:val="center"/>
              </w:tcPr>
              <w:p w:rsidR="0035555D" w:rsidRPr="0035555D" w:rsidRDefault="0035555D" w:rsidP="0035555D">
                <w:pPr>
                  <w:ind w:firstLineChars="0" w:firstLine="0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/>
                    <w:szCs w:val="21"/>
                  </w:rPr>
                  <w:t>2013-12-12</w:t>
                </w:r>
              </w:p>
            </w:tc>
            <w:tc>
              <w:tcPr>
                <w:tcW w:w="993" w:type="dxa"/>
                <w:vAlign w:val="center"/>
              </w:tcPr>
              <w:p w:rsidR="0035555D" w:rsidRPr="0035555D" w:rsidRDefault="002A6F89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>
                  <w:rPr>
                    <w:rFonts w:asciiTheme="minorEastAsia" w:eastAsiaTheme="minorEastAsia" w:hAnsiTheme="minorEastAsia"/>
                    <w:szCs w:val="21"/>
                  </w:rPr>
                  <w:t>2.0</w:t>
                </w:r>
              </w:p>
            </w:tc>
            <w:tc>
              <w:tcPr>
                <w:tcW w:w="2976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进行测试四</w:t>
                </w:r>
              </w:p>
            </w:tc>
            <w:tc>
              <w:tcPr>
                <w:tcW w:w="993" w:type="dxa"/>
                <w:vAlign w:val="center"/>
              </w:tcPr>
              <w:p w:rsidR="0035555D" w:rsidRPr="0035555D" w:rsidRDefault="0035555D" w:rsidP="0035555D">
                <w:pPr>
                  <w:ind w:firstLineChars="33" w:firstLine="69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proofErr w:type="gramStart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沈思</w:t>
                </w:r>
                <w:proofErr w:type="gramEnd"/>
                <w:r w:rsidRPr="0035555D">
                  <w:rPr>
                    <w:rFonts w:asciiTheme="minorEastAsia" w:eastAsiaTheme="minorEastAsia" w:hAnsiTheme="minorEastAsia" w:hint="eastAsia"/>
                    <w:szCs w:val="21"/>
                  </w:rPr>
                  <w:t>杰</w:t>
                </w:r>
              </w:p>
            </w:tc>
            <w:tc>
              <w:tcPr>
                <w:tcW w:w="1134" w:type="dxa"/>
                <w:vAlign w:val="center"/>
              </w:tcPr>
              <w:p w:rsidR="0035555D" w:rsidRPr="0035555D" w:rsidRDefault="00475FC3" w:rsidP="0035555D">
                <w:pPr>
                  <w:ind w:firstLineChars="0" w:firstLine="0"/>
                  <w:jc w:val="left"/>
                  <w:rPr>
                    <w:rFonts w:asciiTheme="minorEastAsia" w:eastAsiaTheme="minorEastAsia" w:hAnsiTheme="minorEastAsia"/>
                    <w:szCs w:val="21"/>
                  </w:rPr>
                </w:pPr>
                <w:r>
                  <w:rPr>
                    <w:rFonts w:asciiTheme="minorEastAsia" w:eastAsiaTheme="minorEastAsia" w:hAnsiTheme="minorEastAsia" w:hint="eastAsia"/>
                    <w:szCs w:val="21"/>
                  </w:rPr>
                  <w:t>余佩峰</w:t>
                </w:r>
                <w:bookmarkStart w:id="0" w:name="_GoBack"/>
                <w:bookmarkEnd w:id="0"/>
              </w:p>
            </w:tc>
          </w:tr>
        </w:tbl>
        <w:p w:rsidR="00B81087" w:rsidRPr="00E10339" w:rsidRDefault="00B81087" w:rsidP="00870C36">
          <w:pPr>
            <w:snapToGrid w:val="0"/>
            <w:ind w:leftChars="400" w:left="840" w:firstLine="420"/>
            <w:rPr>
              <w:rFonts w:ascii="微软雅黑" w:hAnsi="微软雅黑"/>
            </w:rPr>
          </w:pPr>
        </w:p>
        <w:p w:rsidR="00704D67" w:rsidRPr="00704D67" w:rsidRDefault="002C704F" w:rsidP="0035555D">
          <w:pPr>
            <w:widowControl/>
            <w:ind w:firstLineChars="0" w:firstLine="0"/>
            <w:jc w:val="left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c>
              <w:tcPr>
                <w:tcW w:w="5000" w:type="pct"/>
              </w:tcPr>
              <w:p w:rsidR="00990134" w:rsidRPr="00E10339" w:rsidRDefault="00990134" w:rsidP="00E10339">
                <w:pPr>
                  <w:pStyle w:val="a3"/>
                  <w:rPr>
                    <w:rFonts w:ascii="微软雅黑" w:hAnsi="微软雅黑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eastAsia="zh-CN"/>
            </w:rPr>
            <w:id w:val="959538120"/>
            <w:docPartObj>
              <w:docPartGallery w:val="Table of Contents"/>
              <w:docPartUnique/>
            </w:docPartObj>
          </w:sdtPr>
          <w:sdtEndPr>
            <w:rPr>
              <w:rFonts w:eastAsia="微软雅黑"/>
              <w:kern w:val="0"/>
            </w:rPr>
          </w:sdtEndPr>
          <w:sdtContent>
            <w:p w:rsidR="00173826" w:rsidRPr="00895016" w:rsidRDefault="00173826" w:rsidP="00173826">
              <w:pPr>
                <w:pStyle w:val="TOC"/>
                <w:ind w:firstLine="420"/>
                <w:jc w:val="center"/>
                <w:rPr>
                  <w:rFonts w:ascii="微软雅黑" w:eastAsia="微软雅黑" w:hAnsi="微软雅黑"/>
                  <w:b/>
                  <w:lang w:eastAsia="zh-CN"/>
                </w:rPr>
              </w:pPr>
              <w:r w:rsidRPr="00895016">
                <w:rPr>
                  <w:rFonts w:ascii="微软雅黑" w:eastAsia="微软雅黑" w:hAnsi="微软雅黑" w:hint="eastAsia"/>
                  <w:b/>
                  <w:lang w:eastAsia="zh-CN"/>
                </w:rPr>
                <w:t>目录</w:t>
              </w:r>
            </w:p>
            <w:p w:rsidR="0035555D" w:rsidRDefault="00173826">
              <w:pPr>
                <w:pStyle w:val="1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r w:rsidRPr="003108BE">
                <w:rPr>
                  <w:szCs w:val="21"/>
                </w:rPr>
                <w:fldChar w:fldCharType="begin"/>
              </w:r>
              <w:r w:rsidRPr="003108BE">
                <w:rPr>
                  <w:szCs w:val="21"/>
                </w:rPr>
                <w:instrText xml:space="preserve"> TOC \o "1-3" \h \z \u </w:instrText>
              </w:r>
              <w:r w:rsidRPr="003108BE">
                <w:rPr>
                  <w:szCs w:val="21"/>
                </w:rPr>
                <w:fldChar w:fldCharType="separate"/>
              </w:r>
              <w:hyperlink w:anchor="_Toc374989722" w:history="1"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noProof/>
                  </w:rPr>
                  <w:t>第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noProof/>
                  </w:rPr>
                  <w:t>1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noProof/>
                  </w:rPr>
                  <w:t>章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noProof/>
                  </w:rPr>
                  <w:t>引言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_Toc374989722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1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23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1.1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编写目的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_Toc374989723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1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24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1.2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项目背景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_Toc374989724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1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25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1.3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参考资料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_Toc374989725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1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26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1.4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术语和缩略语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_Toc374989726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1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1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27" w:history="1"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第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2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章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测试概要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_Toc374989727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1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28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2.1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测试用例设计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_Toc374989728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1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29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2.2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测试环境与配置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_Toc374989729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1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1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0" w:history="1"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第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3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章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测试内容和执行情况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_Toc374989730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2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1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3.1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项目测试概况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_Toc374989731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2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2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3.2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功能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_Toc374989732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2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30"/>
                <w:tabs>
                  <w:tab w:val="left" w:pos="1943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3" w:history="1">
                <w:r w:rsidR="0035555D" w:rsidRPr="001101C4">
                  <w:rPr>
                    <w:rStyle w:val="a9"/>
                    <w:rFonts w:ascii="Times New Roman" w:eastAsia="黑体" w:hAnsi="Times New Roman" w:cs="Times New Roman"/>
                    <w:b/>
                    <w:bCs/>
                    <w:noProof/>
                  </w:rPr>
                  <w:t>3.2.1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</w:rPr>
                  <w:t>测试一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_Toc374989733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2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30"/>
                <w:tabs>
                  <w:tab w:val="left" w:pos="1943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4" w:history="1">
                <w:r w:rsidR="0035555D" w:rsidRPr="001101C4">
                  <w:rPr>
                    <w:rStyle w:val="a9"/>
                    <w:rFonts w:ascii="Times New Roman" w:eastAsia="黑体" w:hAnsi="Times New Roman" w:cs="Times New Roman"/>
                    <w:b/>
                    <w:bCs/>
                    <w:noProof/>
                  </w:rPr>
                  <w:t>3.2.2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</w:rPr>
                  <w:t>测试二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_Toc374989734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2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30"/>
                <w:tabs>
                  <w:tab w:val="left" w:pos="1943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5" w:history="1">
                <w:r w:rsidR="0035555D" w:rsidRPr="001101C4">
                  <w:rPr>
                    <w:rStyle w:val="a9"/>
                    <w:rFonts w:ascii="Times New Roman" w:eastAsia="黑体" w:hAnsi="Times New Roman" w:cs="Times New Roman"/>
                    <w:b/>
                    <w:bCs/>
                    <w:noProof/>
                  </w:rPr>
                  <w:t>3.2.3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</w:rPr>
                  <w:t>测试三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_Toc374989735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2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30"/>
                <w:tabs>
                  <w:tab w:val="left" w:pos="1943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6" w:history="1">
                <w:r w:rsidR="0035555D" w:rsidRPr="001101C4">
                  <w:rPr>
                    <w:rStyle w:val="a9"/>
                    <w:rFonts w:ascii="Times New Roman" w:eastAsia="黑体" w:hAnsi="Times New Roman" w:cs="Times New Roman"/>
                    <w:b/>
                    <w:bCs/>
                    <w:noProof/>
                  </w:rPr>
                  <w:t>3.2.4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</w:rPr>
                  <w:t>测试四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_Toc374989736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3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7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3.3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可靠性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_Toc374989737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3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8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3.4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易用性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_Toc374989738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3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39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3.5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兼容性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_Toc374989739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3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1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40" w:history="1"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第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4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章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缺陷的统计与分析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_Toc374989740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5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41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4.1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缺陷汇总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_Toc374989741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5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42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4.2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残留缺陷与未解决问题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_Toc374989742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5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1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43" w:history="1"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第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5</w:t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章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Times New Roman" w:eastAsia="黑体" w:hAnsi="Times New Roman" w:cs="Times New Roman" w:hint="eastAsia"/>
                    <w:b/>
                    <w:bCs/>
                    <w:noProof/>
                    <w:kern w:val="44"/>
                  </w:rPr>
                  <w:t>测试结论与建议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_Toc374989743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6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44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5.1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测试结论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_Toc374989744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6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35555D" w:rsidRDefault="00C87B48">
              <w:pPr>
                <w:pStyle w:val="20"/>
                <w:tabs>
                  <w:tab w:val="left" w:pos="1470"/>
                  <w:tab w:val="right" w:leader="dot" w:pos="8296"/>
                </w:tabs>
                <w:ind w:firstLine="420"/>
                <w:rPr>
                  <w:rFonts w:eastAsiaTheme="minorEastAsia"/>
                  <w:noProof/>
                </w:rPr>
              </w:pPr>
              <w:hyperlink w:anchor="_Toc374989745" w:history="1">
                <w:r w:rsidR="0035555D" w:rsidRPr="001101C4">
                  <w:rPr>
                    <w:rStyle w:val="a9"/>
                    <w:rFonts w:ascii="Arial" w:eastAsia="黑体" w:hAnsi="Arial" w:cs="Arial"/>
                    <w:b/>
                    <w:bCs/>
                    <w:noProof/>
                  </w:rPr>
                  <w:t>5.2</w:t>
                </w:r>
                <w:r w:rsidR="0035555D">
                  <w:rPr>
                    <w:rFonts w:eastAsiaTheme="minorEastAsia"/>
                    <w:noProof/>
                  </w:rPr>
                  <w:tab/>
                </w:r>
                <w:r w:rsidR="0035555D" w:rsidRPr="001101C4">
                  <w:rPr>
                    <w:rStyle w:val="a9"/>
                    <w:rFonts w:ascii="Arial" w:eastAsia="黑体" w:hAnsi="Arial" w:cs="Arial" w:hint="eastAsia"/>
                    <w:b/>
                    <w:bCs/>
                    <w:noProof/>
                  </w:rPr>
                  <w:t>建议</w:t>
                </w:r>
                <w:r w:rsidR="0035555D">
                  <w:rPr>
                    <w:noProof/>
                    <w:webHidden/>
                  </w:rPr>
                  <w:tab/>
                </w:r>
                <w:r w:rsidR="0035555D">
                  <w:rPr>
                    <w:noProof/>
                    <w:webHidden/>
                  </w:rPr>
                  <w:fldChar w:fldCharType="begin"/>
                </w:r>
                <w:r w:rsidR="0035555D">
                  <w:rPr>
                    <w:noProof/>
                    <w:webHidden/>
                  </w:rPr>
                  <w:instrText xml:space="preserve"> PAGEREF _Toc374989745 \h </w:instrText>
                </w:r>
                <w:r w:rsidR="0035555D">
                  <w:rPr>
                    <w:noProof/>
                    <w:webHidden/>
                  </w:rPr>
                </w:r>
                <w:r w:rsidR="0035555D">
                  <w:rPr>
                    <w:noProof/>
                    <w:webHidden/>
                  </w:rPr>
                  <w:fldChar w:fldCharType="separate"/>
                </w:r>
                <w:r w:rsidR="0035555D">
                  <w:rPr>
                    <w:noProof/>
                    <w:webHidden/>
                  </w:rPr>
                  <w:t>6</w:t>
                </w:r>
                <w:r w:rsidR="0035555D">
                  <w:rPr>
                    <w:noProof/>
                    <w:webHidden/>
                  </w:rPr>
                  <w:fldChar w:fldCharType="end"/>
                </w:r>
              </w:hyperlink>
            </w:p>
            <w:p w:rsidR="009753A9" w:rsidRDefault="00173826" w:rsidP="009753A9">
              <w:pPr>
                <w:pStyle w:val="a3"/>
                <w:sectPr w:rsidR="009753A9" w:rsidSect="003E52BA">
                  <w:headerReference w:type="even" r:id="rId10"/>
                  <w:headerReference w:type="default" r:id="rId11"/>
                  <w:footerReference w:type="even" r:id="rId12"/>
                  <w:footerReference w:type="default" r:id="rId13"/>
                  <w:headerReference w:type="first" r:id="rId14"/>
                  <w:footerReference w:type="first" r:id="rId15"/>
                  <w:pgSz w:w="11906" w:h="16838"/>
                  <w:pgMar w:top="1440" w:right="1800" w:bottom="1440" w:left="1800" w:header="851" w:footer="992" w:gutter="0"/>
                  <w:pgNumType w:start="1"/>
                  <w:cols w:space="425"/>
                  <w:docGrid w:type="lines" w:linePitch="312"/>
                </w:sectPr>
              </w:pPr>
              <w:r w:rsidRPr="003108BE">
                <w:rPr>
                  <w:b/>
                  <w:bCs/>
                  <w:noProof/>
                  <w:szCs w:val="21"/>
                </w:rPr>
                <w:fldChar w:fldCharType="end"/>
              </w:r>
            </w:p>
          </w:sdtContent>
        </w:sdt>
        <w:p w:rsidR="0035555D" w:rsidRDefault="00C87B48" w:rsidP="0035555D">
          <w:pPr>
            <w:ind w:firstLine="420"/>
          </w:pPr>
        </w:p>
      </w:sdtContent>
    </w:sdt>
    <w:bookmarkStart w:id="1" w:name="_Toc374970561" w:displacedByCustomXml="prev"/>
    <w:p w:rsidR="0035555D" w:rsidRPr="0035555D" w:rsidRDefault="0035555D" w:rsidP="0035555D">
      <w:pPr>
        <w:pStyle w:val="1"/>
        <w:numPr>
          <w:ilvl w:val="0"/>
          <w:numId w:val="48"/>
        </w:numPr>
        <w:spacing w:after="0"/>
        <w:ind w:firstLineChars="0"/>
        <w:contextualSpacing w:val="0"/>
        <w:rPr>
          <w:rFonts w:ascii="Times New Roman" w:eastAsia="黑体" w:hAnsi="Times New Roman" w:cs="Times New Roman"/>
          <w:sz w:val="36"/>
        </w:rPr>
      </w:pPr>
      <w:bookmarkStart w:id="2" w:name="_Toc374989722"/>
      <w:r w:rsidRPr="0035555D">
        <w:rPr>
          <w:rFonts w:ascii="Times New Roman" w:eastAsia="黑体" w:hAnsi="Times New Roman" w:cs="Times New Roman" w:hint="eastAsia"/>
          <w:sz w:val="36"/>
        </w:rPr>
        <w:t>引言</w:t>
      </w:r>
      <w:bookmarkEnd w:id="1"/>
      <w:bookmarkEnd w:id="2"/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3" w:name="_Toc133209589"/>
      <w:bookmarkStart w:id="4" w:name="_Toc374970562"/>
      <w:bookmarkStart w:id="5" w:name="_Toc374989723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编写目的</w:t>
      </w:r>
      <w:bookmarkEnd w:id="3"/>
      <w:bookmarkEnd w:id="4"/>
      <w:bookmarkEnd w:id="5"/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/>
          <w:sz w:val="24"/>
          <w:szCs w:val="24"/>
        </w:rPr>
        <w:t>本测试报告为</w:t>
      </w:r>
      <w:proofErr w:type="spellStart"/>
      <w:r w:rsidRPr="0035555D">
        <w:rPr>
          <w:rFonts w:ascii="宋体" w:eastAsia="宋体" w:hAnsi="宋体" w:cs="Times New Roman"/>
          <w:sz w:val="24"/>
          <w:szCs w:val="24"/>
        </w:rPr>
        <w:t>PixelCube</w:t>
      </w:r>
      <w:proofErr w:type="spellEnd"/>
      <w:r w:rsidRPr="0035555D">
        <w:rPr>
          <w:rFonts w:ascii="宋体" w:eastAsia="宋体" w:hAnsi="宋体" w:cs="Times New Roman"/>
          <w:sz w:val="24"/>
          <w:szCs w:val="24"/>
        </w:rPr>
        <w:t>项目的测试报告，目的在于总结测试阶段的测试以及记录测试结果，描述系统是否符合需求，粗略分析总结问题，并提供参考建议。参与人员为测试人员。</w:t>
      </w:r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6" w:name="_Toc133209590"/>
      <w:bookmarkStart w:id="7" w:name="_Toc374970563"/>
      <w:bookmarkStart w:id="8" w:name="_Toc374989724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项目背景</w:t>
      </w:r>
      <w:bookmarkEnd w:id="6"/>
      <w:bookmarkEnd w:id="7"/>
      <w:bookmarkEnd w:id="8"/>
    </w:p>
    <w:p w:rsidR="0035555D" w:rsidRPr="0035555D" w:rsidRDefault="0035555D" w:rsidP="0035555D">
      <w:pPr>
        <w:ind w:firstLineChars="0" w:firstLine="420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35555D">
        <w:rPr>
          <w:rFonts w:ascii="Times New Roman" w:eastAsia="宋体" w:hAnsi="Times New Roman" w:cs="Times New Roman" w:hint="eastAsia"/>
          <w:sz w:val="24"/>
          <w:szCs w:val="24"/>
        </w:rPr>
        <w:t>Leap Motion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是一种</w:t>
      </w:r>
      <w:r w:rsidRPr="0035555D">
        <w:rPr>
          <w:rFonts w:ascii="Times New Roman" w:eastAsia="宋体" w:hAnsi="Times New Roman" w:cs="Times New Roman"/>
          <w:sz w:val="24"/>
          <w:szCs w:val="24"/>
        </w:rPr>
        <w:t>3D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体感</w:t>
      </w:r>
      <w:r w:rsidRPr="0035555D">
        <w:rPr>
          <w:rFonts w:ascii="Times New Roman" w:eastAsia="宋体" w:hAnsi="Times New Roman" w:cs="Times New Roman"/>
          <w:sz w:val="24"/>
          <w:szCs w:val="24"/>
        </w:rPr>
        <w:t>交互设备，可让人通过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手势</w:t>
      </w:r>
      <w:r w:rsidRPr="0035555D">
        <w:rPr>
          <w:rFonts w:ascii="Times New Roman" w:eastAsia="宋体" w:hAnsi="Times New Roman" w:cs="Times New Roman"/>
          <w:sz w:val="24"/>
          <w:szCs w:val="24"/>
        </w:rPr>
        <w:t>直接进行人机交互，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设备</w:t>
      </w:r>
      <w:r w:rsidRPr="0035555D">
        <w:rPr>
          <w:rFonts w:ascii="Times New Roman" w:eastAsia="宋体" w:hAnsi="Times New Roman" w:cs="Times New Roman"/>
          <w:sz w:val="24"/>
          <w:szCs w:val="24"/>
        </w:rPr>
        <w:t>精度高，函数库支持完善。目前已经有一些开发者发布了自己基于这个新型体</w:t>
      </w:r>
      <w:proofErr w:type="gramStart"/>
      <w:r w:rsidRPr="0035555D">
        <w:rPr>
          <w:rFonts w:ascii="Times New Roman" w:eastAsia="宋体" w:hAnsi="Times New Roman" w:cs="Times New Roman"/>
          <w:sz w:val="24"/>
          <w:szCs w:val="24"/>
        </w:rPr>
        <w:t>感系统</w:t>
      </w:r>
      <w:proofErr w:type="gramEnd"/>
      <w:r w:rsidRPr="0035555D">
        <w:rPr>
          <w:rFonts w:ascii="Times New Roman" w:eastAsia="宋体" w:hAnsi="Times New Roman" w:cs="Times New Roman"/>
          <w:sz w:val="24"/>
          <w:szCs w:val="24"/>
        </w:rPr>
        <w:t>的产品。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由于该设备的新颖性，此设备还并不广为人知，这也使得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Leap Motion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这一产品推出后至今，与之相匹配的应用和开发教程并不多见。于是，为使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Leap Motion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这一技术和产品更加广泛的被人接受，我们策划开发了基于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Leap Motion</w:t>
      </w:r>
      <w:r w:rsidRPr="0035555D">
        <w:rPr>
          <w:rFonts w:ascii="Times New Roman" w:eastAsia="宋体" w:hAnsi="Times New Roman" w:cs="Times New Roman" w:hint="eastAsia"/>
          <w:sz w:val="24"/>
          <w:szCs w:val="24"/>
        </w:rPr>
        <w:t>的应用程序</w:t>
      </w:r>
      <w:proofErr w:type="spellStart"/>
      <w:r w:rsidRPr="0035555D">
        <w:rPr>
          <w:rFonts w:ascii="Times New Roman" w:eastAsia="宋体" w:hAnsi="Times New Roman" w:cs="Times New Roman" w:hint="eastAsia"/>
          <w:sz w:val="24"/>
          <w:szCs w:val="24"/>
        </w:rPr>
        <w:t>PixelCube</w:t>
      </w:r>
      <w:proofErr w:type="spellEnd"/>
      <w:r w:rsidRPr="0035555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5555D" w:rsidRPr="0035555D" w:rsidRDefault="0035555D" w:rsidP="0035555D">
      <w:pPr>
        <w:ind w:firstLineChars="0" w:firstLine="420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35555D">
        <w:rPr>
          <w:rFonts w:ascii="Times New Roman" w:eastAsia="宋体" w:hAnsi="Times New Roman" w:cs="Times New Roman" w:hint="eastAsia"/>
          <w:sz w:val="24"/>
          <w:szCs w:val="24"/>
        </w:rPr>
        <w:t>开发者：吴宇明、</w:t>
      </w:r>
      <w:proofErr w:type="gramStart"/>
      <w:r w:rsidRPr="0035555D">
        <w:rPr>
          <w:rFonts w:ascii="Times New Roman" w:eastAsia="宋体" w:hAnsi="Times New Roman" w:cs="Times New Roman" w:hint="eastAsia"/>
          <w:sz w:val="24"/>
          <w:szCs w:val="24"/>
        </w:rPr>
        <w:t>沈思</w:t>
      </w:r>
      <w:proofErr w:type="gramEnd"/>
      <w:r w:rsidRPr="0035555D">
        <w:rPr>
          <w:rFonts w:ascii="Times New Roman" w:eastAsia="宋体" w:hAnsi="Times New Roman" w:cs="Times New Roman" w:hint="eastAsia"/>
          <w:sz w:val="24"/>
          <w:szCs w:val="24"/>
        </w:rPr>
        <w:t>杰、罗东阳、王坤、赵嘉鹏、邹帅、余佩峰、张祎琼</w:t>
      </w:r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9" w:name="_Toc133209592"/>
      <w:bookmarkStart w:id="10" w:name="_Toc59408880"/>
      <w:bookmarkStart w:id="11" w:name="_Toc45101090"/>
      <w:bookmarkStart w:id="12" w:name="_Toc374970564"/>
      <w:bookmarkStart w:id="13" w:name="_Toc374989725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参考资料</w:t>
      </w:r>
      <w:bookmarkEnd w:id="9"/>
      <w:bookmarkEnd w:id="10"/>
      <w:bookmarkEnd w:id="11"/>
      <w:bookmarkEnd w:id="12"/>
      <w:bookmarkEnd w:id="13"/>
    </w:p>
    <w:tbl>
      <w:tblPr>
        <w:tblW w:w="8522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750"/>
        <w:gridCol w:w="2772"/>
      </w:tblGrid>
      <w:tr w:rsidR="0035555D" w:rsidRPr="0035555D" w:rsidTr="007A33B6">
        <w:trPr>
          <w:jc w:val="center"/>
        </w:trPr>
        <w:tc>
          <w:tcPr>
            <w:tcW w:w="575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资料名称</w:t>
            </w:r>
          </w:p>
        </w:tc>
        <w:tc>
          <w:tcPr>
            <w:tcW w:w="2772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shd w:val="clear" w:color="auto" w:fill="D9D9D9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作者</w:t>
            </w:r>
          </w:p>
        </w:tc>
      </w:tr>
      <w:tr w:rsidR="0035555D" w:rsidRPr="0035555D" w:rsidTr="007A33B6">
        <w:trPr>
          <w:jc w:val="center"/>
        </w:trPr>
        <w:tc>
          <w:tcPr>
            <w:tcW w:w="5750" w:type="dxa"/>
            <w:tcBorders>
              <w:top w:val="single" w:sz="6" w:space="0" w:color="000000"/>
              <w:bottom w:val="single" w:sz="6" w:space="0" w:color="000000"/>
            </w:tcBorders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35555D">
              <w:rPr>
                <w:rFonts w:ascii="Times New Roman" w:eastAsia="宋体" w:hAnsi="Times New Roman" w:cs="Times New Roman"/>
                <w:szCs w:val="24"/>
              </w:rPr>
              <w:t>PixelCube</w:t>
            </w:r>
            <w:proofErr w:type="spellEnd"/>
            <w:r w:rsidRPr="0035555D">
              <w:rPr>
                <w:rFonts w:ascii="Times New Roman" w:eastAsia="宋体" w:hAnsi="Times New Roman" w:cs="Times New Roman"/>
                <w:szCs w:val="24"/>
              </w:rPr>
              <w:t>项目章程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吴宇明</w:t>
            </w:r>
          </w:p>
        </w:tc>
      </w:tr>
      <w:tr w:rsidR="0035555D" w:rsidRPr="0035555D" w:rsidTr="007A33B6">
        <w:trPr>
          <w:jc w:val="center"/>
        </w:trPr>
        <w:tc>
          <w:tcPr>
            <w:tcW w:w="5750" w:type="dxa"/>
            <w:tcBorders>
              <w:top w:val="single" w:sz="6" w:space="0" w:color="000000"/>
              <w:bottom w:val="single" w:sz="6" w:space="0" w:color="000000"/>
            </w:tcBorders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35555D">
              <w:rPr>
                <w:rFonts w:ascii="Times New Roman" w:eastAsia="宋体" w:hAnsi="Times New Roman" w:cs="Times New Roman"/>
                <w:szCs w:val="24"/>
              </w:rPr>
              <w:t>PixelCube</w:t>
            </w:r>
            <w:proofErr w:type="spellEnd"/>
            <w:r w:rsidRPr="0035555D">
              <w:rPr>
                <w:rFonts w:ascii="Times New Roman" w:eastAsia="宋体" w:hAnsi="Times New Roman" w:cs="Times New Roman"/>
                <w:szCs w:val="24"/>
              </w:rPr>
              <w:t>项目范围说明书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吴宇明</w:t>
            </w:r>
          </w:p>
        </w:tc>
      </w:tr>
      <w:tr w:rsidR="0035555D" w:rsidRPr="0035555D" w:rsidTr="007A33B6">
        <w:trPr>
          <w:jc w:val="center"/>
        </w:trPr>
        <w:tc>
          <w:tcPr>
            <w:tcW w:w="57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P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ixelCube</w:t>
            </w:r>
            <w:proofErr w:type="spellEnd"/>
            <w:r w:rsidRPr="0035555D">
              <w:rPr>
                <w:rFonts w:ascii="Times New Roman" w:eastAsia="宋体" w:hAnsi="Times New Roman" w:cs="Times New Roman"/>
                <w:szCs w:val="24"/>
              </w:rPr>
              <w:t>需求规格说明书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赵嘉鹏</w:t>
            </w:r>
          </w:p>
        </w:tc>
      </w:tr>
      <w:tr w:rsidR="0035555D" w:rsidRPr="0035555D" w:rsidTr="007A33B6">
        <w:trPr>
          <w:trHeight w:val="390"/>
          <w:jc w:val="center"/>
        </w:trPr>
        <w:tc>
          <w:tcPr>
            <w:tcW w:w="5750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PixelCube</w:t>
            </w:r>
            <w:proofErr w:type="spellEnd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设计说明书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张祎琼</w:t>
            </w:r>
          </w:p>
        </w:tc>
      </w:tr>
      <w:tr w:rsidR="0035555D" w:rsidRPr="0035555D" w:rsidTr="007A33B6">
        <w:trPr>
          <w:trHeight w:val="225"/>
          <w:jc w:val="center"/>
        </w:trPr>
        <w:tc>
          <w:tcPr>
            <w:tcW w:w="5750" w:type="dxa"/>
            <w:tcBorders>
              <w:top w:val="single" w:sz="4" w:space="0" w:color="auto"/>
              <w:bottom w:val="doub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LeapMotion</w:t>
            </w:r>
            <w:proofErr w:type="spellEnd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设备使用说明书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doub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邹帅</w:t>
            </w:r>
          </w:p>
        </w:tc>
      </w:tr>
    </w:tbl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14" w:name="_Toc133209593"/>
      <w:bookmarkStart w:id="15" w:name="_Toc374970565"/>
      <w:bookmarkStart w:id="16" w:name="_Toc374989726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术语和缩略语</w:t>
      </w:r>
      <w:bookmarkEnd w:id="14"/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420"/>
        <w:gridCol w:w="1304"/>
        <w:gridCol w:w="2091"/>
        <w:gridCol w:w="1361"/>
      </w:tblGrid>
      <w:tr w:rsidR="0035555D" w:rsidRPr="0035555D" w:rsidTr="007A33B6">
        <w:trPr>
          <w:jc w:val="center"/>
        </w:trPr>
        <w:tc>
          <w:tcPr>
            <w:tcW w:w="1283" w:type="dxa"/>
            <w:shd w:val="clear" w:color="auto" w:fill="D9D9D9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功能</w:t>
            </w:r>
          </w:p>
        </w:tc>
        <w:tc>
          <w:tcPr>
            <w:tcW w:w="1420" w:type="dxa"/>
            <w:shd w:val="clear" w:color="auto" w:fill="D9D9D9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子功能</w:t>
            </w:r>
          </w:p>
        </w:tc>
        <w:tc>
          <w:tcPr>
            <w:tcW w:w="1304" w:type="dxa"/>
            <w:shd w:val="clear" w:color="auto" w:fill="D9D9D9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输入</w:t>
            </w:r>
          </w:p>
        </w:tc>
        <w:tc>
          <w:tcPr>
            <w:tcW w:w="2091" w:type="dxa"/>
            <w:shd w:val="clear" w:color="auto" w:fill="D9D9D9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输出</w:t>
            </w:r>
          </w:p>
        </w:tc>
        <w:tc>
          <w:tcPr>
            <w:tcW w:w="1361" w:type="dxa"/>
            <w:shd w:val="clear" w:color="auto" w:fill="D9D9D9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备注</w:t>
            </w: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 w:val="restart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szCs w:val="24"/>
              </w:rPr>
              <w:t>3D</w:t>
            </w:r>
            <w:r w:rsidRPr="0035555D">
              <w:rPr>
                <w:rFonts w:ascii="Times New Roman" w:eastAsia="宋体" w:hAnsi="Times New Roman" w:cs="Times New Roman" w:hint="eastAsia"/>
                <w:b/>
                <w:szCs w:val="24"/>
              </w:rPr>
              <w:t>绘图</w:t>
            </w: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小方块焦点变换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移动手势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被选中的小方块高亮显示，未被选中的小方块不高亮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小方块上色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点击手势或者连续划线手势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被选中的小方块被上色，未被选中小方块不变化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小方块擦除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擦除手势和移动手势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被选中的小方块颜色被消除，未被选中的小方块不变化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 w:val="restart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35555D">
              <w:rPr>
                <w:rFonts w:ascii="Times New Roman" w:eastAsia="宋体" w:hAnsi="Times New Roman" w:cs="Times New Roman"/>
                <w:b/>
                <w:szCs w:val="24"/>
              </w:rPr>
              <w:t>视图变换</w:t>
            </w: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视图旋转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旋转手势（绕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x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z</w:t>
            </w:r>
            <w:proofErr w:type="gramStart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轴以及</w:t>
            </w:r>
            <w:proofErr w:type="gramEnd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合成轴）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视图根据手势进行旋转（绕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x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z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轴或合成轴旋转）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视图平移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平移手势（分别为上、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下、左、右）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视图根据手势进行平移（分别为上、下、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左、右）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视图缩小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缩小手势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视图缩小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视图放大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放大手势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视图放大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 w:val="restart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szCs w:val="24"/>
              </w:rPr>
              <w:t>导入导出</w:t>
            </w: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导入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点击导入菜单项并选定可用文件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根据文件生成特定画面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导出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点击导出菜单项并选择路径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将当前画面在指定目录生成文件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 w:val="restart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szCs w:val="24"/>
              </w:rPr>
              <w:t>合适的音效</w:t>
            </w: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背景音乐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循环播放特定的背景音乐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5555D" w:rsidRPr="0035555D" w:rsidTr="007A33B6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音效</w:t>
            </w:r>
          </w:p>
        </w:tc>
        <w:tc>
          <w:tcPr>
            <w:tcW w:w="1304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点击手势和连续上色手势</w:t>
            </w:r>
          </w:p>
        </w:tc>
        <w:tc>
          <w:tcPr>
            <w:tcW w:w="209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每当上色成功播放特定的短促的音乐</w:t>
            </w:r>
          </w:p>
        </w:tc>
        <w:tc>
          <w:tcPr>
            <w:tcW w:w="1361" w:type="dxa"/>
            <w:shd w:val="clear" w:color="auto" w:fill="auto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color w:val="999999"/>
          <w:sz w:val="24"/>
          <w:szCs w:val="24"/>
        </w:rPr>
      </w:pPr>
    </w:p>
    <w:p w:rsidR="0035555D" w:rsidRPr="0035555D" w:rsidRDefault="0035555D" w:rsidP="0035555D">
      <w:pPr>
        <w:keepNext/>
        <w:keepLines/>
        <w:numPr>
          <w:ilvl w:val="0"/>
          <w:numId w:val="48"/>
        </w:numPr>
        <w:ind w:firstLineChars="0"/>
        <w:contextualSpacing w:val="0"/>
        <w:outlineLvl w:val="0"/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  <w:sectPr w:rsidR="0035555D" w:rsidRPr="0035555D" w:rsidSect="001F1176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5555D" w:rsidRPr="0035555D" w:rsidRDefault="0035555D" w:rsidP="0035555D">
      <w:pPr>
        <w:keepNext/>
        <w:keepLines/>
        <w:numPr>
          <w:ilvl w:val="0"/>
          <w:numId w:val="48"/>
        </w:numPr>
        <w:ind w:firstLineChars="0"/>
        <w:contextualSpacing w:val="0"/>
        <w:outlineLvl w:val="0"/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</w:pPr>
      <w:bookmarkStart w:id="17" w:name="_Toc374970566"/>
      <w:bookmarkStart w:id="18" w:name="_Toc374989727"/>
      <w:r w:rsidRPr="0035555D">
        <w:rPr>
          <w:rFonts w:ascii="Times New Roman" w:eastAsia="黑体" w:hAnsi="Times New Roman" w:cs="Times New Roman" w:hint="eastAsia"/>
          <w:b/>
          <w:bCs/>
          <w:kern w:val="44"/>
          <w:sz w:val="36"/>
          <w:szCs w:val="44"/>
        </w:rPr>
        <w:lastRenderedPageBreak/>
        <w:t>测试概要</w:t>
      </w:r>
      <w:bookmarkEnd w:id="17"/>
      <w:bookmarkEnd w:id="18"/>
    </w:p>
    <w:p w:rsidR="0035555D" w:rsidRPr="0035555D" w:rsidRDefault="0035555D" w:rsidP="0035555D">
      <w:pPr>
        <w:spacing w:line="300" w:lineRule="auto"/>
        <w:ind w:firstLineChars="0" w:firstLine="42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列出组装测试和确认测试中的每一项测试内容的名称标识符、这些测试的进度安排以及这些测试的内容和目的，例如模块功能测试、接口正确性测试、数据文卷存取的测试、运行时间的测试、设计约束和极限的测试等。</w:t>
      </w:r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19" w:name="_Toc374970567"/>
      <w:bookmarkStart w:id="20" w:name="_Toc374989728"/>
      <w:r w:rsidRPr="0035555D">
        <w:rPr>
          <w:rFonts w:ascii="Arial" w:eastAsia="黑体" w:hAnsi="Arial" w:cs="Arial"/>
          <w:b/>
          <w:bCs/>
          <w:sz w:val="32"/>
          <w:szCs w:val="32"/>
        </w:rPr>
        <w:t>测试用例设计</w:t>
      </w:r>
      <w:bookmarkEnd w:id="19"/>
      <w:bookmarkEnd w:id="20"/>
      <w:r w:rsidRPr="0035555D">
        <w:rPr>
          <w:rFonts w:ascii="Arial" w:eastAsia="黑体" w:hAnsi="Arial" w:cs="Arial"/>
          <w:b/>
          <w:bCs/>
          <w:sz w:val="32"/>
          <w:szCs w:val="32"/>
        </w:rPr>
        <w:t xml:space="preserve"> </w:t>
      </w:r>
    </w:p>
    <w:p w:rsidR="0035555D" w:rsidRPr="0035555D" w:rsidRDefault="0035555D" w:rsidP="0035555D">
      <w:pPr>
        <w:spacing w:line="300" w:lineRule="auto"/>
        <w:ind w:firstLineChars="0" w:firstLine="42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详见</w:t>
      </w:r>
      <w:proofErr w:type="spellStart"/>
      <w:r w:rsidRPr="0035555D">
        <w:rPr>
          <w:rFonts w:ascii="宋体" w:eastAsia="宋体" w:hAnsi="宋体" w:cs="Times New Roman" w:hint="eastAsia"/>
          <w:sz w:val="24"/>
          <w:szCs w:val="24"/>
        </w:rPr>
        <w:t>PixelCube</w:t>
      </w:r>
      <w:proofErr w:type="spellEnd"/>
      <w:r w:rsidRPr="0035555D">
        <w:rPr>
          <w:rFonts w:ascii="宋体" w:eastAsia="宋体" w:hAnsi="宋体" w:cs="Times New Roman" w:hint="eastAsia"/>
          <w:sz w:val="24"/>
          <w:szCs w:val="24"/>
        </w:rPr>
        <w:t>测试计划</w:t>
      </w:r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21" w:name="_Toc374970568"/>
      <w:bookmarkStart w:id="22" w:name="_Toc374989729"/>
      <w:r w:rsidRPr="0035555D">
        <w:rPr>
          <w:rFonts w:ascii="Arial" w:eastAsia="黑体" w:hAnsi="Arial" w:cs="Arial"/>
          <w:b/>
          <w:bCs/>
          <w:sz w:val="32"/>
          <w:szCs w:val="32"/>
        </w:rPr>
        <w:t>测试环境与配置</w:t>
      </w:r>
      <w:bookmarkEnd w:id="21"/>
      <w:bookmarkEnd w:id="22"/>
      <w:r w:rsidRPr="0035555D">
        <w:rPr>
          <w:rFonts w:ascii="Arial" w:eastAsia="黑体" w:hAnsi="Arial" w:cs="Arial"/>
          <w:b/>
          <w:bCs/>
          <w:sz w:val="32"/>
          <w:szCs w:val="32"/>
        </w:rPr>
        <w:t xml:space="preserve"> </w:t>
      </w:r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详见</w:t>
      </w:r>
      <w:proofErr w:type="spellStart"/>
      <w:r w:rsidRPr="0035555D">
        <w:rPr>
          <w:rFonts w:ascii="宋体" w:eastAsia="宋体" w:hAnsi="宋体" w:cs="Times New Roman" w:hint="eastAsia"/>
          <w:sz w:val="24"/>
          <w:szCs w:val="24"/>
        </w:rPr>
        <w:t>LeapMotion</w:t>
      </w:r>
      <w:proofErr w:type="spellEnd"/>
      <w:r w:rsidRPr="0035555D">
        <w:rPr>
          <w:rFonts w:ascii="宋体" w:eastAsia="宋体" w:hAnsi="宋体" w:cs="Times New Roman" w:hint="eastAsia"/>
          <w:sz w:val="24"/>
          <w:szCs w:val="24"/>
        </w:rPr>
        <w:t>设备使用说明书</w:t>
      </w:r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color w:val="999999"/>
          <w:sz w:val="24"/>
          <w:szCs w:val="24"/>
        </w:rPr>
      </w:pPr>
      <w:r w:rsidRPr="0035555D">
        <w:rPr>
          <w:rFonts w:ascii="宋体" w:eastAsia="宋体" w:hAnsi="宋体" w:cs="Times New Roman"/>
          <w:sz w:val="24"/>
          <w:szCs w:val="24"/>
        </w:rPr>
        <w:br w:type="page"/>
      </w:r>
    </w:p>
    <w:p w:rsidR="0035555D" w:rsidRPr="0035555D" w:rsidRDefault="0035555D" w:rsidP="0035555D">
      <w:pPr>
        <w:keepNext/>
        <w:keepLines/>
        <w:numPr>
          <w:ilvl w:val="0"/>
          <w:numId w:val="48"/>
        </w:numPr>
        <w:ind w:firstLineChars="0"/>
        <w:contextualSpacing w:val="0"/>
        <w:outlineLvl w:val="0"/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</w:pPr>
      <w:bookmarkStart w:id="23" w:name="_Toc374970569"/>
      <w:bookmarkStart w:id="24" w:name="_Toc374989730"/>
      <w:r w:rsidRPr="0035555D"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  <w:lastRenderedPageBreak/>
        <w:t>测试</w:t>
      </w:r>
      <w:r w:rsidRPr="0035555D">
        <w:rPr>
          <w:rFonts w:ascii="Times New Roman" w:eastAsia="黑体" w:hAnsi="Times New Roman" w:cs="Times New Roman" w:hint="eastAsia"/>
          <w:b/>
          <w:bCs/>
          <w:kern w:val="44"/>
          <w:sz w:val="36"/>
          <w:szCs w:val="44"/>
        </w:rPr>
        <w:t>内容和执行情况</w:t>
      </w:r>
      <w:bookmarkEnd w:id="23"/>
      <w:bookmarkEnd w:id="24"/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25" w:name="_Toc374970570"/>
      <w:bookmarkStart w:id="26" w:name="_Toc374989731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项目测试概况</w:t>
      </w:r>
      <w:bookmarkEnd w:id="25"/>
      <w:bookmarkEnd w:id="26"/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对</w:t>
      </w:r>
      <w:proofErr w:type="spellStart"/>
      <w:r w:rsidRPr="0035555D">
        <w:rPr>
          <w:rFonts w:ascii="宋体" w:eastAsia="宋体" w:hAnsi="宋体" w:cs="Times New Roman"/>
          <w:sz w:val="24"/>
          <w:szCs w:val="24"/>
        </w:rPr>
        <w:t>PixelCube</w:t>
      </w:r>
      <w:proofErr w:type="spellEnd"/>
      <w:r w:rsidRPr="0035555D">
        <w:rPr>
          <w:rFonts w:ascii="宋体" w:eastAsia="宋体" w:hAnsi="宋体" w:cs="Times New Roman" w:hint="eastAsia"/>
          <w:sz w:val="24"/>
          <w:szCs w:val="24"/>
        </w:rPr>
        <w:t>系统的功能、可靠性、安全性、可使用性、兼容性等方面进行了全面的测试。</w:t>
      </w:r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27" w:name="_Toc374970571"/>
      <w:bookmarkStart w:id="28" w:name="_Toc374989732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功能</w:t>
      </w:r>
      <w:bookmarkEnd w:id="27"/>
      <w:bookmarkEnd w:id="28"/>
    </w:p>
    <w:p w:rsidR="0035555D" w:rsidRPr="0035555D" w:rsidRDefault="0035555D" w:rsidP="0035555D">
      <w:pPr>
        <w:ind w:firstLineChars="0" w:firstLine="0"/>
        <w:contextualSpacing w:val="0"/>
        <w:jc w:val="center"/>
        <w:rPr>
          <w:rFonts w:ascii="宋体" w:eastAsia="宋体" w:hAnsi="宋体" w:cs="Times New Roman"/>
          <w:b/>
          <w:bCs/>
          <w:sz w:val="28"/>
          <w:szCs w:val="24"/>
        </w:rPr>
      </w:pPr>
      <w:r w:rsidRPr="0035555D">
        <w:rPr>
          <w:rFonts w:ascii="宋体" w:eastAsia="宋体" w:hAnsi="宋体" w:cs="Times New Roman" w:hint="eastAsia"/>
          <w:b/>
          <w:bCs/>
          <w:sz w:val="28"/>
          <w:szCs w:val="24"/>
        </w:rPr>
        <w:t>功能测试情况概要</w:t>
      </w:r>
    </w:p>
    <w:tbl>
      <w:tblPr>
        <w:tblW w:w="888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149"/>
        <w:gridCol w:w="1321"/>
        <w:gridCol w:w="1510"/>
        <w:gridCol w:w="1132"/>
        <w:gridCol w:w="1321"/>
        <w:gridCol w:w="1132"/>
        <w:gridCol w:w="1321"/>
      </w:tblGrid>
      <w:tr w:rsidR="0035555D" w:rsidRPr="0035555D" w:rsidTr="007A33B6">
        <w:trPr>
          <w:trHeight w:val="285"/>
        </w:trPr>
        <w:tc>
          <w:tcPr>
            <w:tcW w:w="1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测试名称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1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用例数</w:t>
            </w:r>
            <w:proofErr w:type="gramEnd"/>
          </w:p>
        </w:tc>
        <w:tc>
          <w:tcPr>
            <w:tcW w:w="13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用例通过数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问题数</w:t>
            </w:r>
          </w:p>
        </w:tc>
        <w:tc>
          <w:tcPr>
            <w:tcW w:w="13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用例通过率</w:t>
            </w:r>
          </w:p>
        </w:tc>
      </w:tr>
      <w:tr w:rsidR="0035555D" w:rsidRPr="0035555D" w:rsidTr="007A33B6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35555D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％</w:t>
            </w:r>
          </w:p>
        </w:tc>
      </w:tr>
      <w:tr w:rsidR="0035555D" w:rsidRPr="0035555D" w:rsidTr="007A33B6">
        <w:trPr>
          <w:trHeight w:val="103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proofErr w:type="gramStart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13-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12-09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13-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12-09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66.6%</w:t>
            </w:r>
          </w:p>
        </w:tc>
      </w:tr>
      <w:tr w:rsidR="0035555D" w:rsidRPr="0035555D" w:rsidTr="007A33B6">
        <w:trPr>
          <w:trHeight w:val="95"/>
        </w:trPr>
        <w:tc>
          <w:tcPr>
            <w:tcW w:w="1149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测试二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13-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12-10</w:t>
            </w:r>
          </w:p>
        </w:tc>
        <w:tc>
          <w:tcPr>
            <w:tcW w:w="1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13-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12-10</w:t>
            </w: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35555D" w:rsidRPr="0035555D" w:rsidTr="007A33B6">
        <w:trPr>
          <w:trHeight w:val="285"/>
        </w:trPr>
        <w:tc>
          <w:tcPr>
            <w:tcW w:w="1149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 w:rsidRPr="0035555D">
              <w:rPr>
                <w:rFonts w:ascii="宋体" w:eastAsia="宋体" w:hAnsi="宋体" w:cs="宋体"/>
                <w:kern w:val="0"/>
                <w:sz w:val="20"/>
                <w:szCs w:val="20"/>
              </w:rPr>
              <w:t>三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13-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12-11</w:t>
            </w:r>
          </w:p>
        </w:tc>
        <w:tc>
          <w:tcPr>
            <w:tcW w:w="1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13-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12-11</w:t>
            </w: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40%</w:t>
            </w:r>
          </w:p>
        </w:tc>
      </w:tr>
      <w:tr w:rsidR="0035555D" w:rsidRPr="0035555D" w:rsidTr="007A33B6">
        <w:trPr>
          <w:trHeight w:val="74"/>
        </w:trPr>
        <w:tc>
          <w:tcPr>
            <w:tcW w:w="1149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 w:rsidRPr="0035555D">
              <w:rPr>
                <w:rFonts w:ascii="宋体" w:eastAsia="宋体" w:hAnsi="宋体" w:cs="宋体"/>
                <w:kern w:val="0"/>
                <w:sz w:val="20"/>
                <w:szCs w:val="20"/>
              </w:rPr>
              <w:t>四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13-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12-12</w:t>
            </w:r>
          </w:p>
        </w:tc>
        <w:tc>
          <w:tcPr>
            <w:tcW w:w="1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13-</w:t>
            </w:r>
            <w:r w:rsidRPr="0035555D">
              <w:rPr>
                <w:rFonts w:ascii="Times New Roman" w:eastAsia="宋体" w:hAnsi="Times New Roman" w:cs="Times New Roman"/>
                <w:szCs w:val="24"/>
              </w:rPr>
              <w:t>12-12</w:t>
            </w: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55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80%</w:t>
            </w:r>
          </w:p>
        </w:tc>
      </w:tr>
      <w:tr w:rsidR="0035555D" w:rsidRPr="0035555D" w:rsidTr="007A33B6">
        <w:trPr>
          <w:trHeight w:val="233"/>
        </w:trPr>
        <w:tc>
          <w:tcPr>
            <w:tcW w:w="1149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5555D" w:rsidRPr="0035555D" w:rsidTr="007A33B6">
        <w:trPr>
          <w:trHeight w:val="233"/>
        </w:trPr>
        <w:tc>
          <w:tcPr>
            <w:tcW w:w="1149" w:type="dxa"/>
            <w:tcBorders>
              <w:top w:val="single" w:sz="4" w:space="0" w:color="C0C0C0"/>
              <w:left w:val="single" w:sz="8" w:space="0" w:color="auto"/>
              <w:bottom w:val="single" w:sz="4" w:space="0" w:color="auto"/>
              <w:right w:val="single" w:sz="4" w:space="0" w:color="C0C0C0"/>
            </w:tcBorders>
            <w:shd w:val="clear" w:color="auto" w:fill="auto"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55D" w:rsidRPr="0035555D" w:rsidRDefault="0035555D" w:rsidP="0035555D">
            <w:pPr>
              <w:widowControl/>
              <w:ind w:firstLineChars="0" w:firstLine="0"/>
              <w:contextualSpacing w:val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35555D" w:rsidRPr="0035555D" w:rsidRDefault="0035555D" w:rsidP="0035555D">
      <w:pPr>
        <w:ind w:firstLineChars="0" w:firstLine="0"/>
        <w:contextualSpacing w:val="0"/>
        <w:rPr>
          <w:rFonts w:ascii="Times New Roman" w:eastAsia="宋体" w:hAnsi="Times New Roman" w:cs="Times New Roman"/>
          <w:vanish/>
          <w:szCs w:val="24"/>
        </w:rPr>
      </w:pPr>
      <w:bookmarkStart w:id="29" w:name="_Toc374970572"/>
    </w:p>
    <w:tbl>
      <w:tblPr>
        <w:tblpPr w:leftFromText="180" w:rightFromText="180" w:vertAnchor="text" w:horzAnchor="margin" w:tblpY="655"/>
        <w:tblW w:w="849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7"/>
        <w:gridCol w:w="4140"/>
        <w:gridCol w:w="1886"/>
        <w:gridCol w:w="1296"/>
      </w:tblGrid>
      <w:tr w:rsidR="0035555D" w:rsidRPr="0035555D" w:rsidTr="007A33B6">
        <w:trPr>
          <w:cantSplit/>
          <w:trHeight w:val="669"/>
        </w:trPr>
        <w:tc>
          <w:tcPr>
            <w:tcW w:w="1177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功能</w:t>
            </w:r>
          </w:p>
        </w:tc>
        <w:tc>
          <w:tcPr>
            <w:tcW w:w="4140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基本要求</w:t>
            </w:r>
          </w:p>
        </w:tc>
        <w:tc>
          <w:tcPr>
            <w:tcW w:w="188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测试情况</w:t>
            </w:r>
          </w:p>
        </w:tc>
        <w:tc>
          <w:tcPr>
            <w:tcW w:w="1296" w:type="dxa"/>
            <w:tcBorders>
              <w:top w:val="doub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测试是否通过</w:t>
            </w:r>
          </w:p>
        </w:tc>
      </w:tr>
      <w:tr w:rsidR="0035555D" w:rsidRPr="0035555D" w:rsidTr="007A33B6"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焦点变化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根据输入测试小方块焦点变化功能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</w:tr>
      <w:tr w:rsidR="0035555D" w:rsidRPr="0035555D" w:rsidTr="007A33B6"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上色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根据输入测试小方块上色功能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</w:tr>
      <w:tr w:rsidR="0035555D" w:rsidRPr="0035555D" w:rsidTr="007A33B6"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擦除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根据输入测试小方块擦除功能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擦除时无法设置焦点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</w:tr>
    </w:tbl>
    <w:p w:rsidR="0035555D" w:rsidRPr="0035555D" w:rsidRDefault="0035555D" w:rsidP="0035555D">
      <w:pPr>
        <w:keepNext/>
        <w:keepLines/>
        <w:numPr>
          <w:ilvl w:val="2"/>
          <w:numId w:val="48"/>
        </w:numPr>
        <w:ind w:firstLineChars="0"/>
        <w:contextualSpacing w:val="0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bookmarkStart w:id="30" w:name="_Toc374989733"/>
      <w:r w:rsidRPr="0035555D">
        <w:rPr>
          <w:rFonts w:ascii="Times New Roman" w:eastAsia="黑体" w:hAnsi="Times New Roman" w:cs="Times New Roman" w:hint="eastAsia"/>
          <w:b/>
          <w:bCs/>
          <w:sz w:val="28"/>
          <w:szCs w:val="32"/>
        </w:rPr>
        <w:t>测试一</w:t>
      </w:r>
      <w:bookmarkEnd w:id="29"/>
      <w:bookmarkEnd w:id="30"/>
    </w:p>
    <w:p w:rsidR="0035555D" w:rsidRPr="0035555D" w:rsidRDefault="0035555D" w:rsidP="0035555D">
      <w:pPr>
        <w:keepNext/>
        <w:keepLines/>
        <w:numPr>
          <w:ilvl w:val="2"/>
          <w:numId w:val="48"/>
        </w:numPr>
        <w:ind w:firstLineChars="0"/>
        <w:contextualSpacing w:val="0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bookmarkStart w:id="31" w:name="_Toc374970573"/>
      <w:bookmarkStart w:id="32" w:name="_Toc374989734"/>
      <w:r w:rsidRPr="0035555D">
        <w:rPr>
          <w:rFonts w:ascii="Times New Roman" w:eastAsia="黑体" w:hAnsi="Times New Roman" w:cs="Times New Roman" w:hint="eastAsia"/>
          <w:b/>
          <w:bCs/>
          <w:sz w:val="28"/>
          <w:szCs w:val="32"/>
        </w:rPr>
        <w:t>测试二</w:t>
      </w:r>
      <w:bookmarkEnd w:id="31"/>
      <w:bookmarkEnd w:id="32"/>
    </w:p>
    <w:tbl>
      <w:tblPr>
        <w:tblW w:w="849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7"/>
        <w:gridCol w:w="4140"/>
        <w:gridCol w:w="1886"/>
        <w:gridCol w:w="1296"/>
      </w:tblGrid>
      <w:tr w:rsidR="0035555D" w:rsidRPr="0035555D" w:rsidTr="007A33B6">
        <w:trPr>
          <w:cantSplit/>
          <w:trHeight w:val="669"/>
          <w:jc w:val="center"/>
        </w:trPr>
        <w:tc>
          <w:tcPr>
            <w:tcW w:w="1177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功能</w:t>
            </w:r>
          </w:p>
        </w:tc>
        <w:tc>
          <w:tcPr>
            <w:tcW w:w="4140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基本要求</w:t>
            </w:r>
          </w:p>
        </w:tc>
        <w:tc>
          <w:tcPr>
            <w:tcW w:w="188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测试情况</w:t>
            </w:r>
          </w:p>
        </w:tc>
        <w:tc>
          <w:tcPr>
            <w:tcW w:w="1296" w:type="dxa"/>
            <w:tcBorders>
              <w:top w:val="doub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测试是否通过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旋转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测试视图旋转功能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平移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测试视图平移功能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放大缩小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测试视图放大、缩小功能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</w:tr>
    </w:tbl>
    <w:p w:rsidR="0035555D" w:rsidRPr="0035555D" w:rsidRDefault="0035555D" w:rsidP="0035555D">
      <w:pPr>
        <w:keepNext/>
        <w:keepLines/>
        <w:numPr>
          <w:ilvl w:val="2"/>
          <w:numId w:val="48"/>
        </w:numPr>
        <w:ind w:firstLineChars="0"/>
        <w:contextualSpacing w:val="0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bookmarkStart w:id="33" w:name="_Toc374970574"/>
      <w:bookmarkStart w:id="34" w:name="_Toc374989735"/>
      <w:r w:rsidRPr="0035555D">
        <w:rPr>
          <w:rFonts w:ascii="Times New Roman" w:eastAsia="黑体" w:hAnsi="Times New Roman" w:cs="Times New Roman" w:hint="eastAsia"/>
          <w:b/>
          <w:bCs/>
          <w:sz w:val="28"/>
          <w:szCs w:val="32"/>
        </w:rPr>
        <w:t>测试三</w:t>
      </w:r>
      <w:bookmarkEnd w:id="33"/>
      <w:bookmarkEnd w:id="34"/>
    </w:p>
    <w:tbl>
      <w:tblPr>
        <w:tblW w:w="849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7"/>
        <w:gridCol w:w="4140"/>
        <w:gridCol w:w="1886"/>
        <w:gridCol w:w="1296"/>
      </w:tblGrid>
      <w:tr w:rsidR="0035555D" w:rsidRPr="0035555D" w:rsidTr="007A33B6">
        <w:trPr>
          <w:cantSplit/>
          <w:trHeight w:val="669"/>
          <w:jc w:val="center"/>
        </w:trPr>
        <w:tc>
          <w:tcPr>
            <w:tcW w:w="1177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功能</w:t>
            </w:r>
          </w:p>
        </w:tc>
        <w:tc>
          <w:tcPr>
            <w:tcW w:w="4140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基本要求</w:t>
            </w:r>
          </w:p>
        </w:tc>
        <w:tc>
          <w:tcPr>
            <w:tcW w:w="188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测试情况</w:t>
            </w:r>
          </w:p>
        </w:tc>
        <w:tc>
          <w:tcPr>
            <w:tcW w:w="1296" w:type="dxa"/>
            <w:tcBorders>
              <w:top w:val="doub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测试是否通过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呼出菜单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测试呼出菜单功能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实现（多次测试会崩溃）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导入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测试导入功能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方块颜色还原不</w:t>
            </w: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准确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否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导出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测试导出功能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新建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测试新建功能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没有清空当</w:t>
            </w:r>
            <w:proofErr w:type="gramStart"/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前作品</w:t>
            </w:r>
            <w:proofErr w:type="gramEnd"/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退出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测试退出功能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</w:tr>
    </w:tbl>
    <w:p w:rsidR="0035555D" w:rsidRPr="0035555D" w:rsidRDefault="0035555D" w:rsidP="0035555D">
      <w:pPr>
        <w:keepNext/>
        <w:keepLines/>
        <w:numPr>
          <w:ilvl w:val="2"/>
          <w:numId w:val="48"/>
        </w:numPr>
        <w:ind w:firstLineChars="0"/>
        <w:contextualSpacing w:val="0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bookmarkStart w:id="35" w:name="_Toc374970575"/>
      <w:bookmarkStart w:id="36" w:name="_Toc374989736"/>
      <w:r w:rsidRPr="0035555D">
        <w:rPr>
          <w:rFonts w:ascii="Times New Roman" w:eastAsia="黑体" w:hAnsi="Times New Roman" w:cs="Times New Roman" w:hint="eastAsia"/>
          <w:b/>
          <w:bCs/>
          <w:sz w:val="28"/>
          <w:szCs w:val="32"/>
        </w:rPr>
        <w:t>测试四</w:t>
      </w:r>
      <w:bookmarkEnd w:id="35"/>
      <w:bookmarkEnd w:id="36"/>
    </w:p>
    <w:tbl>
      <w:tblPr>
        <w:tblW w:w="849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7"/>
        <w:gridCol w:w="4140"/>
        <w:gridCol w:w="1886"/>
        <w:gridCol w:w="1296"/>
      </w:tblGrid>
      <w:tr w:rsidR="0035555D" w:rsidRPr="0035555D" w:rsidTr="007A33B6">
        <w:trPr>
          <w:cantSplit/>
          <w:trHeight w:val="669"/>
          <w:jc w:val="center"/>
        </w:trPr>
        <w:tc>
          <w:tcPr>
            <w:tcW w:w="1177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功能</w:t>
            </w:r>
          </w:p>
        </w:tc>
        <w:tc>
          <w:tcPr>
            <w:tcW w:w="4140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基本要求</w:t>
            </w:r>
          </w:p>
        </w:tc>
        <w:tc>
          <w:tcPr>
            <w:tcW w:w="188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测试情况</w:t>
            </w:r>
          </w:p>
        </w:tc>
        <w:tc>
          <w:tcPr>
            <w:tcW w:w="1296" w:type="dxa"/>
            <w:tcBorders>
              <w:top w:val="doub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测试是否通过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背景音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测试背景音乐功能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背景音在新建作品时重叠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</w:tr>
      <w:tr w:rsidR="0035555D" w:rsidRPr="0035555D" w:rsidTr="007A33B6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音效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根据上色音效功能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</w:tr>
    </w:tbl>
    <w:p w:rsidR="0035555D" w:rsidRPr="0035555D" w:rsidRDefault="0035555D" w:rsidP="0035555D">
      <w:pPr>
        <w:spacing w:line="300" w:lineRule="auto"/>
        <w:ind w:firstLineChars="0" w:firstLine="0"/>
        <w:contextualSpacing w:val="0"/>
        <w:rPr>
          <w:rFonts w:ascii="宋体" w:eastAsia="宋体" w:hAnsi="宋体" w:cs="Times New Roman"/>
          <w:sz w:val="24"/>
          <w:szCs w:val="24"/>
        </w:rPr>
      </w:pPr>
    </w:p>
    <w:p w:rsidR="0035555D" w:rsidRPr="0035555D" w:rsidRDefault="0035555D" w:rsidP="0035555D">
      <w:pPr>
        <w:spacing w:line="300" w:lineRule="auto"/>
        <w:ind w:firstLineChars="0" w:firstLine="0"/>
        <w:contextualSpacing w:val="0"/>
        <w:rPr>
          <w:rFonts w:ascii="宋体" w:eastAsia="宋体" w:hAnsi="宋体" w:cs="Times New Roman"/>
          <w:sz w:val="24"/>
          <w:szCs w:val="24"/>
        </w:rPr>
      </w:pPr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37" w:name="_Toc374970576"/>
      <w:bookmarkStart w:id="38" w:name="_Toc374989737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可靠性</w:t>
      </w:r>
      <w:bookmarkEnd w:id="37"/>
      <w:bookmarkEnd w:id="38"/>
    </w:p>
    <w:tbl>
      <w:tblPr>
        <w:tblW w:w="854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23"/>
        <w:gridCol w:w="4058"/>
        <w:gridCol w:w="2665"/>
      </w:tblGrid>
      <w:tr w:rsidR="0035555D" w:rsidRPr="0035555D" w:rsidTr="007A33B6">
        <w:trPr>
          <w:cantSplit/>
          <w:trHeight w:val="312"/>
          <w:jc w:val="center"/>
        </w:trPr>
        <w:tc>
          <w:tcPr>
            <w:tcW w:w="1823" w:type="dxa"/>
            <w:vMerge w:val="restart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测试内容</w:t>
            </w:r>
          </w:p>
        </w:tc>
        <w:tc>
          <w:tcPr>
            <w:tcW w:w="4058" w:type="dxa"/>
            <w:vMerge w:val="restart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基本要求</w:t>
            </w:r>
          </w:p>
        </w:tc>
        <w:tc>
          <w:tcPr>
            <w:tcW w:w="2665" w:type="dxa"/>
            <w:vMerge w:val="restart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测试情况</w:t>
            </w:r>
          </w:p>
        </w:tc>
      </w:tr>
      <w:tr w:rsidR="0035555D" w:rsidRPr="0035555D" w:rsidTr="007A33B6">
        <w:trPr>
          <w:cantSplit/>
          <w:trHeight w:val="312"/>
          <w:jc w:val="center"/>
        </w:trPr>
        <w:tc>
          <w:tcPr>
            <w:tcW w:w="1823" w:type="dxa"/>
            <w:vMerge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4058" w:type="dxa"/>
            <w:vMerge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2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</w:tr>
      <w:tr w:rsidR="0035555D" w:rsidRPr="0035555D" w:rsidTr="007A33B6">
        <w:trPr>
          <w:trHeight w:val="630"/>
          <w:jc w:val="center"/>
        </w:trPr>
        <w:tc>
          <w:tcPr>
            <w:tcW w:w="182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设备中断</w:t>
            </w:r>
          </w:p>
        </w:tc>
        <w:tc>
          <w:tcPr>
            <w:tcW w:w="405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中断后不会产生异常，不会丢失数据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实现要求。</w:t>
            </w:r>
          </w:p>
        </w:tc>
      </w:tr>
      <w:tr w:rsidR="0035555D" w:rsidRPr="0035555D" w:rsidTr="007A33B6">
        <w:trPr>
          <w:trHeight w:val="315"/>
          <w:jc w:val="center"/>
        </w:trPr>
        <w:tc>
          <w:tcPr>
            <w:tcW w:w="182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误按退出</w:t>
            </w:r>
          </w:p>
        </w:tc>
        <w:tc>
          <w:tcPr>
            <w:tcW w:w="405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不会丢失工作进度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实现要求。</w:t>
            </w:r>
          </w:p>
        </w:tc>
      </w:tr>
      <w:tr w:rsidR="0035555D" w:rsidRPr="0035555D" w:rsidTr="007A33B6">
        <w:trPr>
          <w:trHeight w:val="300"/>
          <w:jc w:val="center"/>
        </w:trPr>
        <w:tc>
          <w:tcPr>
            <w:tcW w:w="182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计算机意外停止</w:t>
            </w:r>
          </w:p>
        </w:tc>
        <w:tc>
          <w:tcPr>
            <w:tcW w:w="405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保存最近工作进度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没有实现。</w:t>
            </w:r>
          </w:p>
        </w:tc>
      </w:tr>
    </w:tbl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39" w:name="_Toc374970577"/>
      <w:bookmarkStart w:id="40" w:name="_Toc374989738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易用性</w:t>
      </w:r>
      <w:bookmarkEnd w:id="39"/>
      <w:bookmarkEnd w:id="40"/>
    </w:p>
    <w:tbl>
      <w:tblPr>
        <w:tblW w:w="8591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33"/>
        <w:gridCol w:w="4079"/>
        <w:gridCol w:w="2679"/>
      </w:tblGrid>
      <w:tr w:rsidR="0035555D" w:rsidRPr="0035555D" w:rsidTr="007A33B6">
        <w:trPr>
          <w:cantSplit/>
          <w:trHeight w:val="312"/>
          <w:jc w:val="center"/>
        </w:trPr>
        <w:tc>
          <w:tcPr>
            <w:tcW w:w="1833" w:type="dxa"/>
            <w:vMerge w:val="restart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测试内容</w:t>
            </w:r>
          </w:p>
        </w:tc>
        <w:tc>
          <w:tcPr>
            <w:tcW w:w="4079" w:type="dxa"/>
            <w:vMerge w:val="restart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基本要求</w:t>
            </w:r>
          </w:p>
        </w:tc>
        <w:tc>
          <w:tcPr>
            <w:tcW w:w="2679" w:type="dxa"/>
            <w:vMerge w:val="restart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测试情况</w:t>
            </w:r>
          </w:p>
        </w:tc>
      </w:tr>
      <w:tr w:rsidR="0035555D" w:rsidRPr="0035555D" w:rsidTr="007A33B6">
        <w:trPr>
          <w:cantSplit/>
          <w:trHeight w:val="312"/>
          <w:jc w:val="center"/>
        </w:trPr>
        <w:tc>
          <w:tcPr>
            <w:tcW w:w="1833" w:type="dxa"/>
            <w:vMerge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4079" w:type="dxa"/>
            <w:vMerge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267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</w:tr>
      <w:tr w:rsidR="0035555D" w:rsidRPr="0035555D" w:rsidTr="007A33B6">
        <w:trPr>
          <w:trHeight w:val="916"/>
          <w:jc w:val="center"/>
        </w:trPr>
        <w:tc>
          <w:tcPr>
            <w:tcW w:w="183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易安装性</w:t>
            </w:r>
          </w:p>
        </w:tc>
        <w:tc>
          <w:tcPr>
            <w:tcW w:w="407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widowControl/>
              <w:ind w:rightChars="48" w:right="101"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安装参数给出默认值或提示，需要用户干预的地方尽量少，操作方便。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实现要求。</w:t>
            </w:r>
          </w:p>
        </w:tc>
      </w:tr>
      <w:tr w:rsidR="0035555D" w:rsidRPr="0035555D" w:rsidTr="007A33B6">
        <w:trPr>
          <w:trHeight w:val="290"/>
          <w:jc w:val="center"/>
        </w:trPr>
        <w:tc>
          <w:tcPr>
            <w:tcW w:w="183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手势清晰</w:t>
            </w:r>
          </w:p>
        </w:tc>
        <w:tc>
          <w:tcPr>
            <w:tcW w:w="407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手势简洁直观精确。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Times New Roman" w:eastAsia="宋体" w:hAnsi="Times New Roman" w:cs="Times New Roman"/>
                <w:szCs w:val="24"/>
              </w:rPr>
            </w:pPr>
            <w:r w:rsidRPr="0035555D">
              <w:rPr>
                <w:rFonts w:ascii="Times New Roman" w:eastAsia="宋体" w:hAnsi="Times New Roman" w:cs="Times New Roman" w:hint="eastAsia"/>
                <w:szCs w:val="24"/>
              </w:rPr>
              <w:t>实现要求。</w:t>
            </w:r>
          </w:p>
        </w:tc>
      </w:tr>
    </w:tbl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41" w:name="_Toc374970578"/>
      <w:bookmarkStart w:id="42" w:name="_Toc374989739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兼容性</w:t>
      </w:r>
      <w:bookmarkEnd w:id="41"/>
      <w:bookmarkEnd w:id="42"/>
    </w:p>
    <w:p w:rsidR="0035555D" w:rsidRPr="0035555D" w:rsidRDefault="0035555D" w:rsidP="0035555D">
      <w:pPr>
        <w:ind w:firstLineChars="0" w:firstLine="0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35555D">
        <w:rPr>
          <w:rFonts w:ascii="Times New Roman" w:eastAsia="宋体" w:hAnsi="Times New Roman" w:cs="Times New Roman" w:hint="eastAsia"/>
          <w:b/>
          <w:sz w:val="24"/>
          <w:szCs w:val="24"/>
        </w:rPr>
        <w:t>软件要求：</w:t>
      </w:r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Windows</w:t>
      </w:r>
      <w:r w:rsidRPr="0035555D">
        <w:rPr>
          <w:rFonts w:ascii="宋体" w:eastAsia="宋体" w:hAnsi="宋体" w:cs="Times New Roman"/>
          <w:sz w:val="24"/>
          <w:szCs w:val="24"/>
        </w:rPr>
        <w:t>7</w:t>
      </w:r>
      <w:r w:rsidRPr="0035555D">
        <w:rPr>
          <w:rFonts w:ascii="宋体" w:eastAsia="宋体" w:hAnsi="宋体" w:cs="Times New Roman" w:hint="eastAsia"/>
          <w:sz w:val="24"/>
          <w:szCs w:val="24"/>
        </w:rPr>
        <w:t>操作系统以上</w:t>
      </w:r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.Net Fram</w:t>
      </w:r>
      <w:r w:rsidRPr="0035555D">
        <w:rPr>
          <w:rFonts w:ascii="宋体" w:eastAsia="宋体" w:hAnsi="宋体" w:cs="Times New Roman"/>
          <w:sz w:val="24"/>
          <w:szCs w:val="24"/>
        </w:rPr>
        <w:t>e</w:t>
      </w:r>
      <w:r w:rsidRPr="0035555D">
        <w:rPr>
          <w:rFonts w:ascii="宋体" w:eastAsia="宋体" w:hAnsi="宋体" w:cs="Times New Roman" w:hint="eastAsia"/>
          <w:sz w:val="24"/>
          <w:szCs w:val="24"/>
        </w:rPr>
        <w:t>work</w:t>
      </w:r>
      <w:r w:rsidRPr="0035555D">
        <w:rPr>
          <w:rFonts w:ascii="宋体" w:eastAsia="宋体" w:hAnsi="宋体" w:cs="Times New Roman"/>
          <w:sz w:val="24"/>
          <w:szCs w:val="24"/>
        </w:rPr>
        <w:t xml:space="preserve"> 4.0以上</w:t>
      </w:r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Visual</w:t>
      </w:r>
      <w:r w:rsidRPr="0035555D">
        <w:rPr>
          <w:rFonts w:ascii="宋体" w:eastAsia="宋体" w:hAnsi="宋体" w:cs="Times New Roman"/>
          <w:sz w:val="24"/>
          <w:szCs w:val="24"/>
        </w:rPr>
        <w:t xml:space="preserve"> Studio 2010以上</w:t>
      </w:r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proofErr w:type="spellStart"/>
      <w:r w:rsidRPr="0035555D">
        <w:rPr>
          <w:rFonts w:ascii="宋体" w:eastAsia="宋体" w:hAnsi="宋体" w:cs="Times New Roman" w:hint="eastAsia"/>
          <w:sz w:val="24"/>
          <w:szCs w:val="24"/>
        </w:rPr>
        <w:t>LeapMotion</w:t>
      </w:r>
      <w:proofErr w:type="spellEnd"/>
      <w:r w:rsidRPr="0035555D">
        <w:rPr>
          <w:rFonts w:ascii="宋体" w:eastAsia="宋体" w:hAnsi="宋体" w:cs="Times New Roman" w:hint="eastAsia"/>
          <w:sz w:val="24"/>
          <w:szCs w:val="24"/>
        </w:rPr>
        <w:t>设备驱动</w:t>
      </w:r>
    </w:p>
    <w:p w:rsidR="0035555D" w:rsidRPr="0035555D" w:rsidRDefault="0035555D" w:rsidP="0035555D">
      <w:pPr>
        <w:ind w:firstLineChars="0" w:firstLine="0"/>
        <w:contextualSpacing w:val="0"/>
        <w:rPr>
          <w:rFonts w:ascii="Times New Roman" w:eastAsia="宋体" w:hAnsi="Times New Roman" w:cs="Times New Roman"/>
          <w:b/>
          <w:sz w:val="24"/>
          <w:szCs w:val="24"/>
        </w:rPr>
      </w:pPr>
      <w:r w:rsidRPr="0035555D">
        <w:rPr>
          <w:rFonts w:ascii="Times New Roman" w:eastAsia="宋体" w:hAnsi="Times New Roman" w:cs="Times New Roman" w:hint="eastAsia"/>
          <w:b/>
          <w:sz w:val="24"/>
          <w:szCs w:val="24"/>
        </w:rPr>
        <w:t>硬件要求：</w:t>
      </w:r>
    </w:p>
    <w:p w:rsidR="0035555D" w:rsidRPr="0035555D" w:rsidRDefault="0035555D" w:rsidP="0035555D">
      <w:pPr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CPU：Inter CORE i5 2.1GHz</w:t>
      </w:r>
    </w:p>
    <w:p w:rsidR="0035555D" w:rsidRPr="0035555D" w:rsidRDefault="0035555D" w:rsidP="0035555D">
      <w:pPr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内存：2GB</w:t>
      </w:r>
    </w:p>
    <w:p w:rsidR="0035555D" w:rsidRPr="0035555D" w:rsidRDefault="0035555D" w:rsidP="0035555D">
      <w:pPr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磁盘：7200转机械硬盘 4GB。</w:t>
      </w:r>
    </w:p>
    <w:p w:rsidR="0035555D" w:rsidRPr="0035555D" w:rsidRDefault="0035555D" w:rsidP="0035555D">
      <w:pPr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lastRenderedPageBreak/>
        <w:t>显卡：GeForce GT 540M</w:t>
      </w:r>
    </w:p>
    <w:p w:rsidR="0035555D" w:rsidRPr="0035555D" w:rsidRDefault="0035555D" w:rsidP="0035555D">
      <w:pPr>
        <w:ind w:firstLineChars="0" w:firstLine="420"/>
        <w:contextualSpacing w:val="0"/>
        <w:rPr>
          <w:rFonts w:ascii="Times New Roman" w:eastAsia="宋体" w:hAnsi="Times New Roman" w:cs="Times New Roman"/>
          <w:b/>
          <w:szCs w:val="24"/>
        </w:rPr>
      </w:pPr>
      <w:r w:rsidRPr="0035555D">
        <w:rPr>
          <w:rFonts w:ascii="Times New Roman" w:eastAsia="宋体" w:hAnsi="Times New Roman" w:cs="Times New Roman"/>
          <w:b/>
          <w:szCs w:val="24"/>
        </w:rPr>
        <w:br w:type="page"/>
      </w:r>
    </w:p>
    <w:p w:rsidR="0035555D" w:rsidRPr="0035555D" w:rsidRDefault="0035555D" w:rsidP="0035555D">
      <w:pPr>
        <w:keepNext/>
        <w:keepLines/>
        <w:numPr>
          <w:ilvl w:val="0"/>
          <w:numId w:val="48"/>
        </w:numPr>
        <w:ind w:firstLineChars="0"/>
        <w:contextualSpacing w:val="0"/>
        <w:outlineLvl w:val="0"/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</w:pPr>
      <w:bookmarkStart w:id="43" w:name="_Toc374970579"/>
      <w:bookmarkStart w:id="44" w:name="_Toc374989740"/>
      <w:r w:rsidRPr="0035555D"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  <w:lastRenderedPageBreak/>
        <w:t>缺陷的统计与分析</w:t>
      </w:r>
      <w:bookmarkEnd w:id="43"/>
      <w:bookmarkEnd w:id="44"/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45" w:name="_Toc374970580"/>
      <w:bookmarkStart w:id="46" w:name="_Toc374989741"/>
      <w:r w:rsidRPr="0035555D">
        <w:rPr>
          <w:rFonts w:ascii="Arial" w:eastAsia="黑体" w:hAnsi="Arial" w:cs="Arial"/>
          <w:b/>
          <w:bCs/>
          <w:sz w:val="32"/>
          <w:szCs w:val="32"/>
        </w:rPr>
        <w:t>缺陷汇总</w:t>
      </w:r>
      <w:bookmarkEnd w:id="45"/>
      <w:bookmarkEnd w:id="46"/>
      <w:r w:rsidRPr="0035555D">
        <w:rPr>
          <w:rFonts w:ascii="Arial" w:eastAsia="黑体" w:hAnsi="Arial" w:cs="Arial"/>
          <w:b/>
          <w:bCs/>
          <w:sz w:val="32"/>
          <w:szCs w:val="32"/>
        </w:rPr>
        <w:t xml:space="preserve"> </w:t>
      </w:r>
    </w:p>
    <w:p w:rsidR="0035555D" w:rsidRPr="0035555D" w:rsidRDefault="0035555D" w:rsidP="0035555D">
      <w:pPr>
        <w:numPr>
          <w:ilvl w:val="0"/>
          <w:numId w:val="50"/>
        </w:numPr>
        <w:spacing w:line="30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擦除时无法设置焦点（</w:t>
      </w:r>
      <w:r w:rsidRPr="0035555D">
        <w:rPr>
          <w:rFonts w:ascii="宋体" w:eastAsia="宋体" w:hAnsi="宋体" w:cs="Times New Roman"/>
          <w:szCs w:val="21"/>
        </w:rPr>
        <w:t>在Draw事件的时候，Focus事件会一同发送，所以跟踪手位置的小球可以正常显示，但在Erase事件发出的时候，Focus事件不能同时发送，跟踪位置的小球就会停止不动</w:t>
      </w:r>
      <w:r w:rsidRPr="0035555D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35555D" w:rsidRPr="0035555D" w:rsidRDefault="0035555D" w:rsidP="0035555D">
      <w:pPr>
        <w:numPr>
          <w:ilvl w:val="0"/>
          <w:numId w:val="50"/>
        </w:numPr>
        <w:spacing w:line="30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/>
          <w:sz w:val="24"/>
          <w:szCs w:val="24"/>
        </w:rPr>
        <w:t>每当发生绘图事件的时候出现问题， 背景音乐会自动停止。</w:t>
      </w:r>
    </w:p>
    <w:p w:rsidR="0035555D" w:rsidRPr="0035555D" w:rsidRDefault="0035555D" w:rsidP="0035555D">
      <w:pPr>
        <w:numPr>
          <w:ilvl w:val="0"/>
          <w:numId w:val="50"/>
        </w:numPr>
        <w:spacing w:line="30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背景音在新建作品时重叠（</w:t>
      </w:r>
      <w:r w:rsidRPr="0035555D">
        <w:rPr>
          <w:rFonts w:ascii="宋体" w:eastAsia="宋体" w:hAnsi="宋体" w:cs="Times New Roman"/>
          <w:szCs w:val="21"/>
        </w:rPr>
        <w:t>新建作品后 音乐模块重叠</w:t>
      </w:r>
      <w:r w:rsidRPr="0035555D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35555D" w:rsidRPr="0035555D" w:rsidRDefault="0035555D" w:rsidP="0035555D">
      <w:pPr>
        <w:numPr>
          <w:ilvl w:val="0"/>
          <w:numId w:val="50"/>
        </w:numPr>
        <w:spacing w:line="30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/>
          <w:sz w:val="24"/>
          <w:szCs w:val="24"/>
        </w:rPr>
        <w:t>导入时，没有清除当前场景</w:t>
      </w:r>
    </w:p>
    <w:p w:rsidR="0035555D" w:rsidRPr="0035555D" w:rsidRDefault="0035555D" w:rsidP="0035555D">
      <w:pPr>
        <w:numPr>
          <w:ilvl w:val="0"/>
          <w:numId w:val="50"/>
        </w:numPr>
        <w:spacing w:line="30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/>
          <w:sz w:val="24"/>
          <w:szCs w:val="24"/>
        </w:rPr>
        <w:t>多次呼出菜单导致菜单崩溃</w:t>
      </w:r>
    </w:p>
    <w:p w:rsidR="0035555D" w:rsidRPr="0035555D" w:rsidRDefault="0035555D" w:rsidP="0035555D">
      <w:pPr>
        <w:numPr>
          <w:ilvl w:val="0"/>
          <w:numId w:val="50"/>
        </w:numPr>
        <w:spacing w:line="30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/>
          <w:sz w:val="24"/>
          <w:szCs w:val="24"/>
        </w:rPr>
        <w:t>导入时，方块颜色还原不准确</w:t>
      </w:r>
    </w:p>
    <w:p w:rsidR="0035555D" w:rsidRPr="0035555D" w:rsidRDefault="0035555D" w:rsidP="0035555D">
      <w:pPr>
        <w:spacing w:line="300" w:lineRule="auto"/>
        <w:ind w:left="420" w:firstLineChars="0" w:firstLine="0"/>
        <w:contextualSpacing w:val="0"/>
        <w:rPr>
          <w:rFonts w:ascii="宋体" w:eastAsia="宋体" w:hAnsi="宋体" w:cs="Times New Roman"/>
          <w:sz w:val="24"/>
          <w:szCs w:val="24"/>
        </w:rPr>
      </w:pPr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47" w:name="_Toc374970581"/>
      <w:bookmarkStart w:id="48" w:name="_Toc374989742"/>
      <w:r w:rsidRPr="0035555D">
        <w:rPr>
          <w:rFonts w:ascii="Arial" w:eastAsia="黑体" w:hAnsi="Arial" w:cs="Arial"/>
          <w:b/>
          <w:bCs/>
          <w:sz w:val="32"/>
          <w:szCs w:val="32"/>
        </w:rPr>
        <w:t>残留缺陷与未解决问题</w:t>
      </w:r>
      <w:bookmarkEnd w:id="47"/>
      <w:bookmarkEnd w:id="48"/>
      <w:r w:rsidRPr="0035555D">
        <w:rPr>
          <w:rFonts w:ascii="Arial" w:eastAsia="黑体" w:hAnsi="Arial" w:cs="Arial"/>
          <w:b/>
          <w:bCs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Y="638"/>
        <w:tblW w:w="927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40"/>
        <w:gridCol w:w="1370"/>
        <w:gridCol w:w="722"/>
        <w:gridCol w:w="2048"/>
        <w:gridCol w:w="3892"/>
      </w:tblGrid>
      <w:tr w:rsidR="0035555D" w:rsidRPr="0035555D" w:rsidTr="007A33B6">
        <w:trPr>
          <w:trHeight w:val="514"/>
        </w:trPr>
        <w:tc>
          <w:tcPr>
            <w:tcW w:w="1240" w:type="dxa"/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模块名称</w:t>
            </w:r>
          </w:p>
        </w:tc>
        <w:tc>
          <w:tcPr>
            <w:tcW w:w="1370" w:type="dxa"/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缺陷编号</w:t>
            </w:r>
          </w:p>
        </w:tc>
        <w:tc>
          <w:tcPr>
            <w:tcW w:w="722" w:type="dxa"/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性质</w:t>
            </w:r>
          </w:p>
        </w:tc>
        <w:tc>
          <w:tcPr>
            <w:tcW w:w="2048" w:type="dxa"/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简要描述</w:t>
            </w:r>
          </w:p>
        </w:tc>
        <w:tc>
          <w:tcPr>
            <w:tcW w:w="3892" w:type="dxa"/>
            <w:shd w:val="clear" w:color="auto" w:fill="E6E6E6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5555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原因分析</w:t>
            </w:r>
          </w:p>
        </w:tc>
      </w:tr>
      <w:tr w:rsidR="0035555D" w:rsidRPr="0035555D" w:rsidTr="007A33B6">
        <w:tc>
          <w:tcPr>
            <w:tcW w:w="1240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70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22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048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92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5555D" w:rsidRPr="0035555D" w:rsidTr="007A33B6">
        <w:tc>
          <w:tcPr>
            <w:tcW w:w="1240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70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22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048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92" w:type="dxa"/>
            <w:vAlign w:val="center"/>
          </w:tcPr>
          <w:p w:rsidR="0035555D" w:rsidRPr="0035555D" w:rsidRDefault="0035555D" w:rsidP="0035555D">
            <w:pPr>
              <w:ind w:firstLineChars="0" w:firstLine="0"/>
              <w:contextualSpacing w:val="0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35555D" w:rsidRPr="0035555D" w:rsidRDefault="0035555D" w:rsidP="0035555D">
      <w:pPr>
        <w:ind w:firstLineChars="0" w:firstLine="0"/>
        <w:contextualSpacing w:val="0"/>
        <w:jc w:val="center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35555D">
        <w:rPr>
          <w:rFonts w:ascii="Times New Roman" w:eastAsia="宋体" w:hAnsi="Times New Roman" w:cs="Times New Roman"/>
          <w:b/>
          <w:bCs/>
          <w:sz w:val="28"/>
          <w:szCs w:val="24"/>
        </w:rPr>
        <w:t>残留缺陷</w:t>
      </w:r>
      <w:r w:rsidRPr="0035555D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与未解决问题列表</w:t>
      </w:r>
    </w:p>
    <w:p w:rsidR="0035555D" w:rsidRPr="0035555D" w:rsidRDefault="0035555D" w:rsidP="0035555D">
      <w:pPr>
        <w:spacing w:line="300" w:lineRule="auto"/>
        <w:ind w:left="780" w:firstLineChars="0" w:firstLine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/>
          <w:sz w:val="24"/>
          <w:szCs w:val="24"/>
        </w:rPr>
        <w:t>暂无</w:t>
      </w:r>
    </w:p>
    <w:p w:rsidR="0035555D" w:rsidRPr="0035555D" w:rsidRDefault="0035555D" w:rsidP="0035555D">
      <w:pPr>
        <w:spacing w:line="300" w:lineRule="auto"/>
        <w:ind w:left="780" w:firstLineChars="0" w:firstLine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/>
          <w:sz w:val="24"/>
          <w:szCs w:val="24"/>
        </w:rPr>
        <w:br w:type="page"/>
      </w:r>
    </w:p>
    <w:p w:rsidR="0035555D" w:rsidRPr="0035555D" w:rsidRDefault="0035555D" w:rsidP="0035555D">
      <w:pPr>
        <w:keepNext/>
        <w:keepLines/>
        <w:numPr>
          <w:ilvl w:val="0"/>
          <w:numId w:val="48"/>
        </w:numPr>
        <w:ind w:firstLineChars="0"/>
        <w:contextualSpacing w:val="0"/>
        <w:outlineLvl w:val="0"/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</w:pPr>
      <w:bookmarkStart w:id="49" w:name="_Toc374970582"/>
      <w:bookmarkStart w:id="50" w:name="_Toc374989743"/>
      <w:r w:rsidRPr="0035555D"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  <w:lastRenderedPageBreak/>
        <w:t>测试结论</w:t>
      </w:r>
      <w:r w:rsidRPr="0035555D">
        <w:rPr>
          <w:rFonts w:ascii="Times New Roman" w:eastAsia="黑体" w:hAnsi="Times New Roman" w:cs="Times New Roman" w:hint="eastAsia"/>
          <w:b/>
          <w:bCs/>
          <w:kern w:val="44"/>
          <w:sz w:val="36"/>
          <w:szCs w:val="44"/>
        </w:rPr>
        <w:t>与建议</w:t>
      </w:r>
      <w:bookmarkEnd w:id="49"/>
      <w:bookmarkEnd w:id="50"/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51" w:name="_Toc374970583"/>
      <w:bookmarkStart w:id="52" w:name="_Toc374989744"/>
      <w:r w:rsidRPr="0035555D">
        <w:rPr>
          <w:rFonts w:ascii="Arial" w:eastAsia="黑体" w:hAnsi="Arial" w:cs="Arial" w:hint="eastAsia"/>
          <w:b/>
          <w:bCs/>
          <w:sz w:val="32"/>
          <w:szCs w:val="32"/>
        </w:rPr>
        <w:t>测试结论</w:t>
      </w:r>
      <w:bookmarkEnd w:id="51"/>
      <w:bookmarkEnd w:id="52"/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“</w:t>
      </w:r>
      <w:proofErr w:type="spellStart"/>
      <w:r w:rsidRPr="0035555D">
        <w:rPr>
          <w:rFonts w:ascii="宋体" w:eastAsia="宋体" w:hAnsi="宋体" w:cs="Times New Roman" w:hint="eastAsia"/>
          <w:sz w:val="24"/>
          <w:szCs w:val="24"/>
        </w:rPr>
        <w:t>PixelCube</w:t>
      </w:r>
      <w:proofErr w:type="spellEnd"/>
      <w:r w:rsidRPr="0035555D">
        <w:rPr>
          <w:rFonts w:ascii="宋体" w:eastAsia="宋体" w:hAnsi="宋体" w:cs="Times New Roman" w:hint="eastAsia"/>
          <w:sz w:val="24"/>
          <w:szCs w:val="24"/>
        </w:rPr>
        <w:t>系统”进行了功能、可靠性、可使用性、兼容性几个方面进行了全面的测试。测试结果表明：“</w:t>
      </w:r>
      <w:proofErr w:type="spellStart"/>
      <w:r w:rsidRPr="003555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PixelCube</w:t>
      </w:r>
      <w:proofErr w:type="spellEnd"/>
      <w:r w:rsidRPr="0035555D">
        <w:rPr>
          <w:rFonts w:ascii="宋体" w:eastAsia="宋体" w:hAnsi="宋体" w:cs="Times New Roman" w:hint="eastAsia"/>
          <w:sz w:val="24"/>
          <w:szCs w:val="24"/>
        </w:rPr>
        <w:t>系统”完全达到业务需求文档中的要求，并具有以下特点：</w:t>
      </w:r>
    </w:p>
    <w:p w:rsidR="0035555D" w:rsidRPr="0035555D" w:rsidRDefault="0035555D" w:rsidP="0035555D">
      <w:pPr>
        <w:numPr>
          <w:ilvl w:val="0"/>
          <w:numId w:val="49"/>
        </w:numPr>
        <w:spacing w:line="36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系统架构简洁、清晰。本软件由三个基本模块（手势信息获取、信息处理、显示绘制）协同工作，通过事件机制进行各模块交互。结构简洁、清晰，易于维护。</w:t>
      </w:r>
    </w:p>
    <w:p w:rsidR="0035555D" w:rsidRPr="0035555D" w:rsidRDefault="0035555D" w:rsidP="0035555D">
      <w:pPr>
        <w:numPr>
          <w:ilvl w:val="0"/>
          <w:numId w:val="49"/>
        </w:numPr>
        <w:spacing w:line="36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功能全面。本软件包含了手势菜单，基本视角操作（旋转，平移），工作的保存和读取，工作的新建，基本绘制操作（上色，擦除）等。为用户的工作提供较大支持度。</w:t>
      </w:r>
    </w:p>
    <w:p w:rsidR="0035555D" w:rsidRPr="0035555D" w:rsidRDefault="0035555D" w:rsidP="0035555D">
      <w:pPr>
        <w:numPr>
          <w:ilvl w:val="0"/>
          <w:numId w:val="49"/>
        </w:numPr>
        <w:spacing w:line="36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系统设置灵活。该软件完全基于工作流程进行设计，系统功能操作简单，可轻松进行三维绘制。</w:t>
      </w:r>
    </w:p>
    <w:p w:rsidR="0035555D" w:rsidRPr="0035555D" w:rsidRDefault="0035555D" w:rsidP="0035555D">
      <w:pPr>
        <w:numPr>
          <w:ilvl w:val="0"/>
          <w:numId w:val="49"/>
        </w:numPr>
        <w:spacing w:line="36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系统可靠性良好。在设备连接丢失，程序误操作退出时能保留用户工作进度。</w:t>
      </w:r>
    </w:p>
    <w:p w:rsidR="0035555D" w:rsidRPr="0035555D" w:rsidRDefault="0035555D" w:rsidP="0035555D">
      <w:pPr>
        <w:numPr>
          <w:ilvl w:val="0"/>
          <w:numId w:val="49"/>
        </w:numPr>
        <w:spacing w:line="36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系统兼容性中等。能支持大部分win7以上用户。</w:t>
      </w:r>
    </w:p>
    <w:p w:rsidR="0035555D" w:rsidRPr="0035555D" w:rsidRDefault="0035555D" w:rsidP="0035555D">
      <w:pPr>
        <w:numPr>
          <w:ilvl w:val="0"/>
          <w:numId w:val="49"/>
        </w:numPr>
        <w:spacing w:line="360" w:lineRule="auto"/>
        <w:ind w:firstLineChars="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测试结论：通过。</w:t>
      </w:r>
    </w:p>
    <w:p w:rsidR="0035555D" w:rsidRPr="0035555D" w:rsidRDefault="0035555D" w:rsidP="0035555D">
      <w:pPr>
        <w:keepNext/>
        <w:keepLines/>
        <w:numPr>
          <w:ilvl w:val="1"/>
          <w:numId w:val="48"/>
        </w:numPr>
        <w:ind w:firstLineChars="0"/>
        <w:contextualSpacing w:val="0"/>
        <w:outlineLvl w:val="1"/>
        <w:rPr>
          <w:rFonts w:ascii="Arial" w:eastAsia="黑体" w:hAnsi="Arial" w:cs="Arial"/>
          <w:b/>
          <w:bCs/>
          <w:sz w:val="32"/>
          <w:szCs w:val="32"/>
        </w:rPr>
      </w:pPr>
      <w:bookmarkStart w:id="53" w:name="_Toc374970584"/>
      <w:bookmarkStart w:id="54" w:name="_Toc374989745"/>
      <w:r w:rsidRPr="0035555D">
        <w:rPr>
          <w:rFonts w:ascii="Arial" w:eastAsia="黑体" w:hAnsi="Arial" w:cs="Arial"/>
          <w:b/>
          <w:bCs/>
          <w:sz w:val="32"/>
          <w:szCs w:val="32"/>
        </w:rPr>
        <w:t>建议</w:t>
      </w:r>
      <w:bookmarkEnd w:id="53"/>
      <w:bookmarkEnd w:id="54"/>
      <w:r w:rsidRPr="0035555D">
        <w:rPr>
          <w:rFonts w:ascii="Arial" w:eastAsia="黑体" w:hAnsi="Arial" w:cs="Arial"/>
          <w:b/>
          <w:bCs/>
          <w:sz w:val="32"/>
          <w:szCs w:val="32"/>
        </w:rPr>
        <w:t xml:space="preserve"> </w:t>
      </w:r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1、手势识别精度优化；</w:t>
      </w:r>
    </w:p>
    <w:p w:rsidR="0035555D" w:rsidRPr="0035555D" w:rsidRDefault="0035555D" w:rsidP="0035555D">
      <w:pPr>
        <w:spacing w:line="300" w:lineRule="auto"/>
        <w:ind w:firstLine="480"/>
        <w:contextualSpacing w:val="0"/>
        <w:rPr>
          <w:rFonts w:ascii="宋体" w:eastAsia="宋体" w:hAnsi="宋体" w:cs="Times New Roman"/>
          <w:sz w:val="24"/>
          <w:szCs w:val="24"/>
        </w:rPr>
      </w:pPr>
      <w:r w:rsidRPr="0035555D">
        <w:rPr>
          <w:rFonts w:ascii="宋体" w:eastAsia="宋体" w:hAnsi="宋体" w:cs="Times New Roman" w:hint="eastAsia"/>
          <w:sz w:val="24"/>
          <w:szCs w:val="24"/>
        </w:rPr>
        <w:t>2、用户工作进度建议实时保存。</w:t>
      </w:r>
    </w:p>
    <w:p w:rsidR="00FF3BA1" w:rsidRPr="0035555D" w:rsidRDefault="00FF3BA1" w:rsidP="0035555D">
      <w:pPr>
        <w:widowControl/>
        <w:ind w:firstLineChars="0" w:firstLine="0"/>
        <w:jc w:val="left"/>
      </w:pPr>
    </w:p>
    <w:sectPr w:rsidR="00FF3BA1" w:rsidRPr="0035555D" w:rsidSect="003E52BA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B48" w:rsidRDefault="00C87B48" w:rsidP="00081475">
      <w:pPr>
        <w:ind w:firstLine="420"/>
      </w:pPr>
      <w:r>
        <w:separator/>
      </w:r>
    </w:p>
  </w:endnote>
  <w:endnote w:type="continuationSeparator" w:id="0">
    <w:p w:rsidR="00C87B48" w:rsidRDefault="00C87B48" w:rsidP="000814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MS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D30C84">
    <w:pPr>
      <w:pStyle w:val="a8"/>
      <w:ind w:right="18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55D" w:rsidRDefault="0035555D" w:rsidP="001F1176">
    <w:pPr>
      <w:framePr w:wrap="around" w:vAnchor="text" w:hAnchor="margin" w:xAlign="right" w:y="1"/>
      <w:ind w:firstLine="420"/>
    </w:pPr>
    <w:r>
      <w:fldChar w:fldCharType="begin"/>
    </w:r>
    <w:r>
      <w:instrText xml:space="preserve">PAGE  </w:instrText>
    </w:r>
    <w:r>
      <w:fldChar w:fldCharType="separate"/>
    </w:r>
    <w:r w:rsidR="00475FC3">
      <w:rPr>
        <w:noProof/>
      </w:rPr>
      <w:t>1</w:t>
    </w:r>
    <w:r>
      <w:fldChar w:fldCharType="end"/>
    </w:r>
  </w:p>
  <w:p w:rsidR="0035555D" w:rsidRDefault="0035555D" w:rsidP="001F1176">
    <w:pPr>
      <w:ind w:right="360" w:firstLine="4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550186"/>
      <w:docPartObj>
        <w:docPartGallery w:val="Page Numbers (Bottom of Page)"/>
        <w:docPartUnique/>
      </w:docPartObj>
    </w:sdtPr>
    <w:sdtEndPr/>
    <w:sdtContent>
      <w:p w:rsidR="005A5AA8" w:rsidRDefault="005A5AA8">
        <w:pPr>
          <w:pStyle w:val="a8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FC3" w:rsidRPr="00475FC3">
          <w:rPr>
            <w:noProof/>
            <w:lang w:val="zh-CN"/>
          </w:rPr>
          <w:t>6</w:t>
        </w:r>
        <w:r>
          <w:fldChar w:fldCharType="end"/>
        </w:r>
      </w:p>
    </w:sdtContent>
  </w:sdt>
  <w:p w:rsidR="005A5AA8" w:rsidRDefault="005A5AA8">
    <w:pPr>
      <w:pStyle w:val="a8"/>
      <w:ind w:firstLine="360"/>
    </w:pPr>
  </w:p>
  <w:p w:rsidR="00940216" w:rsidRDefault="00940216">
    <w:pPr>
      <w:ind w:firstLine="4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214554"/>
      <w:docPartObj>
        <w:docPartGallery w:val="Page Numbers (Bottom of Page)"/>
        <w:docPartUnique/>
      </w:docPartObj>
    </w:sdtPr>
    <w:sdtEndPr/>
    <w:sdtContent>
      <w:p w:rsidR="005A5AA8" w:rsidRDefault="005A5AA8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FC3" w:rsidRPr="00475FC3">
          <w:rPr>
            <w:noProof/>
            <w:lang w:val="zh-CN"/>
          </w:rPr>
          <w:t>5</w:t>
        </w:r>
        <w:r>
          <w:fldChar w:fldCharType="end"/>
        </w:r>
      </w:p>
    </w:sdtContent>
  </w:sdt>
  <w:p w:rsidR="005A5AA8" w:rsidRDefault="005A5AA8" w:rsidP="00D30C84">
    <w:pPr>
      <w:pStyle w:val="a8"/>
      <w:ind w:right="180" w:firstLine="360"/>
      <w:jc w:val="right"/>
    </w:pPr>
  </w:p>
  <w:p w:rsidR="00940216" w:rsidRDefault="00940216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B48" w:rsidRDefault="00C87B48" w:rsidP="00081475">
      <w:pPr>
        <w:ind w:firstLine="420"/>
      </w:pPr>
      <w:r>
        <w:separator/>
      </w:r>
    </w:p>
  </w:footnote>
  <w:footnote w:type="continuationSeparator" w:id="0">
    <w:p w:rsidR="00C87B48" w:rsidRDefault="00C87B48" w:rsidP="000814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FE69F5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FE69F5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74F0"/>
    <w:multiLevelType w:val="hybridMultilevel"/>
    <w:tmpl w:val="B574A0B6"/>
    <w:lvl w:ilvl="0" w:tplc="359C255A">
      <w:start w:val="1"/>
      <w:numFmt w:val="decimal"/>
      <w:lvlText w:val="2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10CF6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13D37"/>
    <w:multiLevelType w:val="hybridMultilevel"/>
    <w:tmpl w:val="5C4A15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8FF5074"/>
    <w:multiLevelType w:val="hybridMultilevel"/>
    <w:tmpl w:val="5056702E"/>
    <w:lvl w:ilvl="0" w:tplc="6E42717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8E43DC"/>
    <w:multiLevelType w:val="hybridMultilevel"/>
    <w:tmpl w:val="9BCA3D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CA0686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C610BCE"/>
    <w:multiLevelType w:val="hybridMultilevel"/>
    <w:tmpl w:val="FDE85E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DA65205"/>
    <w:multiLevelType w:val="hybridMultilevel"/>
    <w:tmpl w:val="C16A7F6A"/>
    <w:lvl w:ilvl="0" w:tplc="F822D57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173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824DC3"/>
    <w:multiLevelType w:val="hybridMultilevel"/>
    <w:tmpl w:val="095A21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3223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4E5B84"/>
    <w:multiLevelType w:val="hybridMultilevel"/>
    <w:tmpl w:val="8C90E5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76C45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71E51"/>
    <w:multiLevelType w:val="hybridMultilevel"/>
    <w:tmpl w:val="6804FE24"/>
    <w:lvl w:ilvl="0" w:tplc="66A41458">
      <w:start w:val="1"/>
      <w:numFmt w:val="decimal"/>
      <w:lvlText w:val="4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494444"/>
    <w:multiLevelType w:val="hybridMultilevel"/>
    <w:tmpl w:val="03F40E52"/>
    <w:lvl w:ilvl="0" w:tplc="C1544B2E">
      <w:start w:val="1"/>
      <w:numFmt w:val="lowerLetter"/>
      <w:lvlText w:val="%1)"/>
      <w:lvlJc w:val="left"/>
      <w:pPr>
        <w:ind w:left="78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0952A13"/>
    <w:multiLevelType w:val="hybridMultilevel"/>
    <w:tmpl w:val="89866D4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2497772D"/>
    <w:multiLevelType w:val="hybridMultilevel"/>
    <w:tmpl w:val="B78E56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524026A"/>
    <w:multiLevelType w:val="hybridMultilevel"/>
    <w:tmpl w:val="8E605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367F99"/>
    <w:multiLevelType w:val="hybridMultilevel"/>
    <w:tmpl w:val="7C94C6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A0E181F"/>
    <w:multiLevelType w:val="hybridMultilevel"/>
    <w:tmpl w:val="0922D8AA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4056BA"/>
    <w:multiLevelType w:val="multilevel"/>
    <w:tmpl w:val="FF3EB064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339B6EE0"/>
    <w:multiLevelType w:val="hybridMultilevel"/>
    <w:tmpl w:val="CF7EBD5C"/>
    <w:lvl w:ilvl="0" w:tplc="6E4271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136F82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582307"/>
    <w:multiLevelType w:val="hybridMultilevel"/>
    <w:tmpl w:val="D8EC5814"/>
    <w:lvl w:ilvl="0" w:tplc="C876CD78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9D42DAA"/>
    <w:multiLevelType w:val="hybridMultilevel"/>
    <w:tmpl w:val="040A6BC8"/>
    <w:lvl w:ilvl="0" w:tplc="66A41458">
      <w:start w:val="1"/>
      <w:numFmt w:val="decimal"/>
      <w:lvlText w:val="4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BA275EF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1A68EF"/>
    <w:multiLevelType w:val="hybridMultilevel"/>
    <w:tmpl w:val="C0C4979E"/>
    <w:lvl w:ilvl="0" w:tplc="2F149562">
      <w:start w:val="1"/>
      <w:numFmt w:val="decimal"/>
      <w:lvlText w:val="2.2.%1"/>
      <w:lvlJc w:val="left"/>
      <w:pPr>
        <w:ind w:left="126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DB047FD"/>
    <w:multiLevelType w:val="hybridMultilevel"/>
    <w:tmpl w:val="135E4F7A"/>
    <w:lvl w:ilvl="0" w:tplc="5A1C413E">
      <w:start w:val="1"/>
      <w:numFmt w:val="decimal"/>
      <w:lvlText w:val="3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DE241CF"/>
    <w:multiLevelType w:val="hybridMultilevel"/>
    <w:tmpl w:val="9F0622C2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EF044EB"/>
    <w:multiLevelType w:val="hybridMultilevel"/>
    <w:tmpl w:val="CDE68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53E402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10475DD"/>
    <w:multiLevelType w:val="hybridMultilevel"/>
    <w:tmpl w:val="71DEEE90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F149562">
      <w:start w:val="1"/>
      <w:numFmt w:val="decimal"/>
      <w:lvlText w:val="2.2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3625593"/>
    <w:multiLevelType w:val="hybridMultilevel"/>
    <w:tmpl w:val="71AE92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2">
    <w:nsid w:val="48675FFD"/>
    <w:multiLevelType w:val="hybridMultilevel"/>
    <w:tmpl w:val="F2F2DA80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A9A21D3C">
      <w:start w:val="1"/>
      <w:numFmt w:val="decimal"/>
      <w:lvlText w:val="4.3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D824461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4DD11267"/>
    <w:multiLevelType w:val="hybridMultilevel"/>
    <w:tmpl w:val="74E62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10C0D7C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1AE5362"/>
    <w:multiLevelType w:val="hybridMultilevel"/>
    <w:tmpl w:val="3656D3BE"/>
    <w:lvl w:ilvl="0" w:tplc="5A1C413E">
      <w:start w:val="1"/>
      <w:numFmt w:val="decimal"/>
      <w:lvlText w:val="3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60A104D"/>
    <w:multiLevelType w:val="hybridMultilevel"/>
    <w:tmpl w:val="346673F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8">
    <w:nsid w:val="5ED1458F"/>
    <w:multiLevelType w:val="hybridMultilevel"/>
    <w:tmpl w:val="4E9A0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A34108E"/>
    <w:multiLevelType w:val="hybridMultilevel"/>
    <w:tmpl w:val="C93EDC98"/>
    <w:lvl w:ilvl="0" w:tplc="C3EE18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BAD0CF0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E10DCC"/>
    <w:multiLevelType w:val="hybridMultilevel"/>
    <w:tmpl w:val="0F0A6228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87729B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456651F"/>
    <w:multiLevelType w:val="hybridMultilevel"/>
    <w:tmpl w:val="37983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FE32F9"/>
    <w:multiLevelType w:val="hybridMultilevel"/>
    <w:tmpl w:val="601200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9557967"/>
    <w:multiLevelType w:val="hybridMultilevel"/>
    <w:tmpl w:val="26888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B21762A"/>
    <w:multiLevelType w:val="hybridMultilevel"/>
    <w:tmpl w:val="E4D42734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B7A58EC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697647"/>
    <w:multiLevelType w:val="hybridMultilevel"/>
    <w:tmpl w:val="862A84B0"/>
    <w:lvl w:ilvl="0" w:tplc="359C255A">
      <w:start w:val="1"/>
      <w:numFmt w:val="decimal"/>
      <w:lvlText w:val="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7FB2177C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48"/>
  </w:num>
  <w:num w:numId="3">
    <w:abstractNumId w:val="19"/>
  </w:num>
  <w:num w:numId="4">
    <w:abstractNumId w:val="30"/>
  </w:num>
  <w:num w:numId="5">
    <w:abstractNumId w:val="36"/>
  </w:num>
  <w:num w:numId="6">
    <w:abstractNumId w:val="24"/>
  </w:num>
  <w:num w:numId="7">
    <w:abstractNumId w:val="46"/>
  </w:num>
  <w:num w:numId="8">
    <w:abstractNumId w:val="32"/>
  </w:num>
  <w:num w:numId="9">
    <w:abstractNumId w:val="37"/>
  </w:num>
  <w:num w:numId="10">
    <w:abstractNumId w:val="6"/>
  </w:num>
  <w:num w:numId="11">
    <w:abstractNumId w:val="2"/>
  </w:num>
  <w:num w:numId="12">
    <w:abstractNumId w:val="29"/>
  </w:num>
  <w:num w:numId="13">
    <w:abstractNumId w:val="0"/>
  </w:num>
  <w:num w:numId="14">
    <w:abstractNumId w:val="27"/>
  </w:num>
  <w:num w:numId="15">
    <w:abstractNumId w:val="13"/>
  </w:num>
  <w:num w:numId="16">
    <w:abstractNumId w:val="26"/>
  </w:num>
  <w:num w:numId="17">
    <w:abstractNumId w:val="4"/>
  </w:num>
  <w:num w:numId="18">
    <w:abstractNumId w:val="18"/>
  </w:num>
  <w:num w:numId="19">
    <w:abstractNumId w:val="8"/>
  </w:num>
  <w:num w:numId="20">
    <w:abstractNumId w:val="34"/>
  </w:num>
  <w:num w:numId="21">
    <w:abstractNumId w:val="9"/>
  </w:num>
  <w:num w:numId="22">
    <w:abstractNumId w:val="45"/>
  </w:num>
  <w:num w:numId="23">
    <w:abstractNumId w:val="38"/>
  </w:num>
  <w:num w:numId="24">
    <w:abstractNumId w:val="11"/>
  </w:num>
  <w:num w:numId="25">
    <w:abstractNumId w:val="49"/>
  </w:num>
  <w:num w:numId="26">
    <w:abstractNumId w:val="10"/>
  </w:num>
  <w:num w:numId="27">
    <w:abstractNumId w:val="7"/>
  </w:num>
  <w:num w:numId="28">
    <w:abstractNumId w:val="35"/>
  </w:num>
  <w:num w:numId="29">
    <w:abstractNumId w:val="33"/>
  </w:num>
  <w:num w:numId="30">
    <w:abstractNumId w:val="23"/>
  </w:num>
  <w:num w:numId="31">
    <w:abstractNumId w:val="41"/>
  </w:num>
  <w:num w:numId="32">
    <w:abstractNumId w:val="31"/>
  </w:num>
  <w:num w:numId="33">
    <w:abstractNumId w:val="3"/>
  </w:num>
  <w:num w:numId="34">
    <w:abstractNumId w:val="21"/>
  </w:num>
  <w:num w:numId="35">
    <w:abstractNumId w:val="47"/>
  </w:num>
  <w:num w:numId="36">
    <w:abstractNumId w:val="16"/>
  </w:num>
  <w:num w:numId="37">
    <w:abstractNumId w:val="42"/>
  </w:num>
  <w:num w:numId="38">
    <w:abstractNumId w:val="25"/>
  </w:num>
  <w:num w:numId="39">
    <w:abstractNumId w:val="43"/>
  </w:num>
  <w:num w:numId="40">
    <w:abstractNumId w:val="12"/>
  </w:num>
  <w:num w:numId="41">
    <w:abstractNumId w:val="40"/>
  </w:num>
  <w:num w:numId="42">
    <w:abstractNumId w:val="1"/>
  </w:num>
  <w:num w:numId="43">
    <w:abstractNumId w:val="28"/>
  </w:num>
  <w:num w:numId="44">
    <w:abstractNumId w:val="5"/>
  </w:num>
  <w:num w:numId="45">
    <w:abstractNumId w:val="22"/>
  </w:num>
  <w:num w:numId="46">
    <w:abstractNumId w:val="44"/>
  </w:num>
  <w:num w:numId="47">
    <w:abstractNumId w:val="14"/>
  </w:num>
  <w:num w:numId="48">
    <w:abstractNumId w:val="20"/>
  </w:num>
  <w:num w:numId="49">
    <w:abstractNumId w:val="15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42"/>
    <w:rsid w:val="000165AD"/>
    <w:rsid w:val="00031B71"/>
    <w:rsid w:val="0005327F"/>
    <w:rsid w:val="00053CDB"/>
    <w:rsid w:val="00057BA9"/>
    <w:rsid w:val="0006157B"/>
    <w:rsid w:val="00072C76"/>
    <w:rsid w:val="00076E0E"/>
    <w:rsid w:val="00081475"/>
    <w:rsid w:val="000970C2"/>
    <w:rsid w:val="000A5393"/>
    <w:rsid w:val="000A56C8"/>
    <w:rsid w:val="000B75AE"/>
    <w:rsid w:val="000C2ED8"/>
    <w:rsid w:val="000C3488"/>
    <w:rsid w:val="000C7918"/>
    <w:rsid w:val="000D427A"/>
    <w:rsid w:val="000E4EA8"/>
    <w:rsid w:val="001001FD"/>
    <w:rsid w:val="00102803"/>
    <w:rsid w:val="0010369A"/>
    <w:rsid w:val="00105488"/>
    <w:rsid w:val="001066AD"/>
    <w:rsid w:val="00107E28"/>
    <w:rsid w:val="0011068E"/>
    <w:rsid w:val="00110C6C"/>
    <w:rsid w:val="00113F2C"/>
    <w:rsid w:val="0012052F"/>
    <w:rsid w:val="00135559"/>
    <w:rsid w:val="001426FB"/>
    <w:rsid w:val="00145625"/>
    <w:rsid w:val="00151D31"/>
    <w:rsid w:val="00152B83"/>
    <w:rsid w:val="001538FD"/>
    <w:rsid w:val="00155909"/>
    <w:rsid w:val="001644CE"/>
    <w:rsid w:val="00167EAB"/>
    <w:rsid w:val="00173826"/>
    <w:rsid w:val="00182AF5"/>
    <w:rsid w:val="001857E1"/>
    <w:rsid w:val="00190BA2"/>
    <w:rsid w:val="001A3F12"/>
    <w:rsid w:val="001A48ED"/>
    <w:rsid w:val="001D0FD3"/>
    <w:rsid w:val="001D3C63"/>
    <w:rsid w:val="001D47F3"/>
    <w:rsid w:val="001F2D29"/>
    <w:rsid w:val="001F6C7D"/>
    <w:rsid w:val="001F78B0"/>
    <w:rsid w:val="00202D19"/>
    <w:rsid w:val="00203D13"/>
    <w:rsid w:val="0022158A"/>
    <w:rsid w:val="00224B38"/>
    <w:rsid w:val="00224EA6"/>
    <w:rsid w:val="0023336D"/>
    <w:rsid w:val="00237A97"/>
    <w:rsid w:val="00255706"/>
    <w:rsid w:val="002A6F89"/>
    <w:rsid w:val="002C704F"/>
    <w:rsid w:val="002D1499"/>
    <w:rsid w:val="002D1FAC"/>
    <w:rsid w:val="002D2BB3"/>
    <w:rsid w:val="002D6840"/>
    <w:rsid w:val="002E4F2D"/>
    <w:rsid w:val="002E5E99"/>
    <w:rsid w:val="002E7FD6"/>
    <w:rsid w:val="002F044B"/>
    <w:rsid w:val="002F091A"/>
    <w:rsid w:val="002F204E"/>
    <w:rsid w:val="002F37B6"/>
    <w:rsid w:val="003040B8"/>
    <w:rsid w:val="003108BE"/>
    <w:rsid w:val="00322EBC"/>
    <w:rsid w:val="00326E10"/>
    <w:rsid w:val="0032788F"/>
    <w:rsid w:val="00332395"/>
    <w:rsid w:val="003469A2"/>
    <w:rsid w:val="00350B52"/>
    <w:rsid w:val="00355244"/>
    <w:rsid w:val="0035555D"/>
    <w:rsid w:val="0036201F"/>
    <w:rsid w:val="0036383B"/>
    <w:rsid w:val="003644AD"/>
    <w:rsid w:val="00377D14"/>
    <w:rsid w:val="0039348B"/>
    <w:rsid w:val="003972A5"/>
    <w:rsid w:val="003A6EC9"/>
    <w:rsid w:val="003C0752"/>
    <w:rsid w:val="003C513A"/>
    <w:rsid w:val="003E1F48"/>
    <w:rsid w:val="003E52BA"/>
    <w:rsid w:val="003F6C0B"/>
    <w:rsid w:val="00405F29"/>
    <w:rsid w:val="00413B48"/>
    <w:rsid w:val="00415343"/>
    <w:rsid w:val="00421745"/>
    <w:rsid w:val="004335D6"/>
    <w:rsid w:val="00443003"/>
    <w:rsid w:val="0044484D"/>
    <w:rsid w:val="00453807"/>
    <w:rsid w:val="00460A39"/>
    <w:rsid w:val="00475285"/>
    <w:rsid w:val="00475FC3"/>
    <w:rsid w:val="00481B26"/>
    <w:rsid w:val="00486CD6"/>
    <w:rsid w:val="00490169"/>
    <w:rsid w:val="00490AF2"/>
    <w:rsid w:val="00490EF1"/>
    <w:rsid w:val="00497208"/>
    <w:rsid w:val="004973CC"/>
    <w:rsid w:val="004A0935"/>
    <w:rsid w:val="004A1C53"/>
    <w:rsid w:val="004A295B"/>
    <w:rsid w:val="004B6CD5"/>
    <w:rsid w:val="004B723A"/>
    <w:rsid w:val="004C1EC3"/>
    <w:rsid w:val="004C6EBD"/>
    <w:rsid w:val="004C7FFA"/>
    <w:rsid w:val="004D1D86"/>
    <w:rsid w:val="004D40E6"/>
    <w:rsid w:val="004D46A9"/>
    <w:rsid w:val="004E769A"/>
    <w:rsid w:val="004F0D89"/>
    <w:rsid w:val="00500195"/>
    <w:rsid w:val="005153AB"/>
    <w:rsid w:val="00523C8D"/>
    <w:rsid w:val="00540853"/>
    <w:rsid w:val="005537C0"/>
    <w:rsid w:val="0055731E"/>
    <w:rsid w:val="005658E3"/>
    <w:rsid w:val="00575A2C"/>
    <w:rsid w:val="005A023F"/>
    <w:rsid w:val="005A21BF"/>
    <w:rsid w:val="005A5AA8"/>
    <w:rsid w:val="005E0351"/>
    <w:rsid w:val="005F6E93"/>
    <w:rsid w:val="00612094"/>
    <w:rsid w:val="0062112F"/>
    <w:rsid w:val="00627692"/>
    <w:rsid w:val="00637DC5"/>
    <w:rsid w:val="00673410"/>
    <w:rsid w:val="00673D7B"/>
    <w:rsid w:val="0068404C"/>
    <w:rsid w:val="00686D8F"/>
    <w:rsid w:val="006A3E94"/>
    <w:rsid w:val="006B6E44"/>
    <w:rsid w:val="006C2442"/>
    <w:rsid w:val="006C36E8"/>
    <w:rsid w:val="006C4FBB"/>
    <w:rsid w:val="006E061D"/>
    <w:rsid w:val="006E38EC"/>
    <w:rsid w:val="00704D67"/>
    <w:rsid w:val="007142AA"/>
    <w:rsid w:val="007236D3"/>
    <w:rsid w:val="007252C5"/>
    <w:rsid w:val="00741214"/>
    <w:rsid w:val="00741EA0"/>
    <w:rsid w:val="00743F09"/>
    <w:rsid w:val="007461D4"/>
    <w:rsid w:val="007537FB"/>
    <w:rsid w:val="007551DD"/>
    <w:rsid w:val="007607BB"/>
    <w:rsid w:val="00760FD8"/>
    <w:rsid w:val="00763781"/>
    <w:rsid w:val="007647B9"/>
    <w:rsid w:val="00770F98"/>
    <w:rsid w:val="00773CC6"/>
    <w:rsid w:val="0077503B"/>
    <w:rsid w:val="00784344"/>
    <w:rsid w:val="007A5F91"/>
    <w:rsid w:val="007E38D9"/>
    <w:rsid w:val="007F4ED4"/>
    <w:rsid w:val="007F7DC3"/>
    <w:rsid w:val="008026B5"/>
    <w:rsid w:val="00811F5A"/>
    <w:rsid w:val="00815AE3"/>
    <w:rsid w:val="008205A7"/>
    <w:rsid w:val="00827F38"/>
    <w:rsid w:val="00833793"/>
    <w:rsid w:val="00837B75"/>
    <w:rsid w:val="008455D5"/>
    <w:rsid w:val="008471C4"/>
    <w:rsid w:val="008503D4"/>
    <w:rsid w:val="0085601F"/>
    <w:rsid w:val="00860841"/>
    <w:rsid w:val="00862D36"/>
    <w:rsid w:val="008640F6"/>
    <w:rsid w:val="00865BAE"/>
    <w:rsid w:val="00870874"/>
    <w:rsid w:val="00870C36"/>
    <w:rsid w:val="00873C88"/>
    <w:rsid w:val="00875DD0"/>
    <w:rsid w:val="008847FD"/>
    <w:rsid w:val="008866CA"/>
    <w:rsid w:val="00895016"/>
    <w:rsid w:val="008956A5"/>
    <w:rsid w:val="0089641B"/>
    <w:rsid w:val="008A064F"/>
    <w:rsid w:val="008B56F2"/>
    <w:rsid w:val="008E2C2A"/>
    <w:rsid w:val="008E61CE"/>
    <w:rsid w:val="008F0B61"/>
    <w:rsid w:val="008F5BCF"/>
    <w:rsid w:val="009007E4"/>
    <w:rsid w:val="009037FB"/>
    <w:rsid w:val="00923FEA"/>
    <w:rsid w:val="00927A26"/>
    <w:rsid w:val="00931ED4"/>
    <w:rsid w:val="00937A06"/>
    <w:rsid w:val="00940216"/>
    <w:rsid w:val="0094209D"/>
    <w:rsid w:val="00950A85"/>
    <w:rsid w:val="009753A9"/>
    <w:rsid w:val="00976516"/>
    <w:rsid w:val="009831E2"/>
    <w:rsid w:val="00990134"/>
    <w:rsid w:val="009A6A03"/>
    <w:rsid w:val="009B1522"/>
    <w:rsid w:val="009B1CE7"/>
    <w:rsid w:val="009B64CB"/>
    <w:rsid w:val="009C1843"/>
    <w:rsid w:val="009C1EBB"/>
    <w:rsid w:val="009C6562"/>
    <w:rsid w:val="009D6BBE"/>
    <w:rsid w:val="009E68B7"/>
    <w:rsid w:val="009F22D5"/>
    <w:rsid w:val="00A16358"/>
    <w:rsid w:val="00A17378"/>
    <w:rsid w:val="00A20B85"/>
    <w:rsid w:val="00A32D58"/>
    <w:rsid w:val="00A356F5"/>
    <w:rsid w:val="00A43195"/>
    <w:rsid w:val="00A518DE"/>
    <w:rsid w:val="00A5330C"/>
    <w:rsid w:val="00A56321"/>
    <w:rsid w:val="00A63F0A"/>
    <w:rsid w:val="00A66E6F"/>
    <w:rsid w:val="00A814BD"/>
    <w:rsid w:val="00A82FBA"/>
    <w:rsid w:val="00A862BE"/>
    <w:rsid w:val="00AA31B3"/>
    <w:rsid w:val="00AA6426"/>
    <w:rsid w:val="00AB1785"/>
    <w:rsid w:val="00AB59A2"/>
    <w:rsid w:val="00AC0842"/>
    <w:rsid w:val="00AE1E77"/>
    <w:rsid w:val="00AE33C9"/>
    <w:rsid w:val="00AE44B5"/>
    <w:rsid w:val="00AE7DD1"/>
    <w:rsid w:val="00B01443"/>
    <w:rsid w:val="00B17B8B"/>
    <w:rsid w:val="00B356E6"/>
    <w:rsid w:val="00B36267"/>
    <w:rsid w:val="00B43416"/>
    <w:rsid w:val="00B50F93"/>
    <w:rsid w:val="00B570AF"/>
    <w:rsid w:val="00B65A3F"/>
    <w:rsid w:val="00B73903"/>
    <w:rsid w:val="00B81087"/>
    <w:rsid w:val="00B84048"/>
    <w:rsid w:val="00B851F1"/>
    <w:rsid w:val="00B87186"/>
    <w:rsid w:val="00B93075"/>
    <w:rsid w:val="00BA039B"/>
    <w:rsid w:val="00BA0848"/>
    <w:rsid w:val="00BA6373"/>
    <w:rsid w:val="00BB5EDE"/>
    <w:rsid w:val="00BD3396"/>
    <w:rsid w:val="00BF1975"/>
    <w:rsid w:val="00C1731B"/>
    <w:rsid w:val="00C2156E"/>
    <w:rsid w:val="00C23919"/>
    <w:rsid w:val="00C2682C"/>
    <w:rsid w:val="00C3053F"/>
    <w:rsid w:val="00C33E9C"/>
    <w:rsid w:val="00C34121"/>
    <w:rsid w:val="00C41003"/>
    <w:rsid w:val="00C55F64"/>
    <w:rsid w:val="00C63280"/>
    <w:rsid w:val="00C661DE"/>
    <w:rsid w:val="00C738FD"/>
    <w:rsid w:val="00C81491"/>
    <w:rsid w:val="00C87B48"/>
    <w:rsid w:val="00CB0BF7"/>
    <w:rsid w:val="00CB38E0"/>
    <w:rsid w:val="00CC369D"/>
    <w:rsid w:val="00CD60BE"/>
    <w:rsid w:val="00CE26CB"/>
    <w:rsid w:val="00CF7950"/>
    <w:rsid w:val="00D15DC4"/>
    <w:rsid w:val="00D20D70"/>
    <w:rsid w:val="00D23ACC"/>
    <w:rsid w:val="00D24275"/>
    <w:rsid w:val="00D30C84"/>
    <w:rsid w:val="00D407ED"/>
    <w:rsid w:val="00D425FC"/>
    <w:rsid w:val="00D46B80"/>
    <w:rsid w:val="00D6024D"/>
    <w:rsid w:val="00D86D0A"/>
    <w:rsid w:val="00DC5E7A"/>
    <w:rsid w:val="00DC7EE9"/>
    <w:rsid w:val="00DD3161"/>
    <w:rsid w:val="00DD4F2F"/>
    <w:rsid w:val="00DE5A9A"/>
    <w:rsid w:val="00DF0F51"/>
    <w:rsid w:val="00DF43A8"/>
    <w:rsid w:val="00E015E3"/>
    <w:rsid w:val="00E10339"/>
    <w:rsid w:val="00E210AD"/>
    <w:rsid w:val="00E30445"/>
    <w:rsid w:val="00E44FCD"/>
    <w:rsid w:val="00E516D6"/>
    <w:rsid w:val="00E62063"/>
    <w:rsid w:val="00E91549"/>
    <w:rsid w:val="00E92D6B"/>
    <w:rsid w:val="00EA15AA"/>
    <w:rsid w:val="00EA21BB"/>
    <w:rsid w:val="00EA502E"/>
    <w:rsid w:val="00EC1D68"/>
    <w:rsid w:val="00EE449A"/>
    <w:rsid w:val="00EF05A1"/>
    <w:rsid w:val="00EF7513"/>
    <w:rsid w:val="00EF79A7"/>
    <w:rsid w:val="00F20085"/>
    <w:rsid w:val="00F22262"/>
    <w:rsid w:val="00F22A72"/>
    <w:rsid w:val="00F233CD"/>
    <w:rsid w:val="00F24C44"/>
    <w:rsid w:val="00F2694D"/>
    <w:rsid w:val="00F32684"/>
    <w:rsid w:val="00F52BEF"/>
    <w:rsid w:val="00F54F37"/>
    <w:rsid w:val="00F5529D"/>
    <w:rsid w:val="00F605B8"/>
    <w:rsid w:val="00F84AC0"/>
    <w:rsid w:val="00FB37D9"/>
    <w:rsid w:val="00FB3E49"/>
    <w:rsid w:val="00FE69F5"/>
    <w:rsid w:val="00FF3BA1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4A8C9-AFBA-4690-B092-36B4A97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13A"/>
    <w:pPr>
      <w:widowControl w:val="0"/>
      <w:ind w:firstLineChars="200" w:firstLine="200"/>
      <w:contextualSpacing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551DD"/>
    <w:pPr>
      <w:keepNext/>
      <w:keepLines/>
      <w:spacing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350B52"/>
    <w:pPr>
      <w:keepNext/>
      <w:keepLines/>
      <w:snapToGrid w:val="0"/>
      <w:spacing w:after="120"/>
      <w:outlineLvl w:val="1"/>
    </w:pPr>
    <w:rPr>
      <w:rFonts w:ascii="微软雅黑" w:eastAsia="微软雅黑" w:hAnsi="微软雅黑" w:cs="微软雅黑"/>
      <w:b/>
      <w:bCs/>
      <w:sz w:val="36"/>
      <w:szCs w:val="28"/>
    </w:rPr>
  </w:style>
  <w:style w:type="paragraph" w:styleId="3">
    <w:name w:val="heading 3"/>
    <w:next w:val="a"/>
    <w:link w:val="3Char"/>
    <w:uiPriority w:val="9"/>
    <w:unhideWhenUsed/>
    <w:qFormat/>
    <w:rsid w:val="00350B52"/>
    <w:pPr>
      <w:keepNext/>
      <w:keepLines/>
      <w:spacing w:after="120"/>
      <w:outlineLvl w:val="2"/>
    </w:pPr>
    <w:rPr>
      <w:rFonts w:ascii="微软雅黑" w:eastAsia="微软雅黑" w:hAnsi="微软雅黑" w:cs="微软雅黑"/>
      <w:b/>
      <w:bCs/>
      <w:sz w:val="30"/>
      <w:szCs w:val="21"/>
    </w:rPr>
  </w:style>
  <w:style w:type="paragraph" w:styleId="4">
    <w:name w:val="heading 4"/>
    <w:next w:val="a"/>
    <w:link w:val="4Char"/>
    <w:uiPriority w:val="9"/>
    <w:semiHidden/>
    <w:unhideWhenUsed/>
    <w:qFormat/>
    <w:rsid w:val="00350B52"/>
    <w:pPr>
      <w:keepNext/>
      <w:keepLines/>
      <w:spacing w:after="120"/>
      <w:contextualSpacing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C2ED8"/>
    <w:pPr>
      <w:snapToGrid w:val="0"/>
      <w:contextualSpacing/>
    </w:pPr>
    <w:rPr>
      <w:rFonts w:eastAsia="微软雅黑"/>
      <w:kern w:val="0"/>
    </w:rPr>
  </w:style>
  <w:style w:type="character" w:customStyle="1" w:styleId="Char">
    <w:name w:val="无间隔 Char"/>
    <w:basedOn w:val="a0"/>
    <w:link w:val="a3"/>
    <w:uiPriority w:val="1"/>
    <w:rsid w:val="000C2ED8"/>
    <w:rPr>
      <w:rFonts w:eastAsia="微软雅黑"/>
      <w:kern w:val="0"/>
    </w:rPr>
  </w:style>
  <w:style w:type="paragraph" w:styleId="a4">
    <w:name w:val="Balloon Text"/>
    <w:basedOn w:val="a"/>
    <w:link w:val="Char0"/>
    <w:uiPriority w:val="99"/>
    <w:semiHidden/>
    <w:unhideWhenUsed/>
    <w:rsid w:val="007412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41214"/>
    <w:rPr>
      <w:sz w:val="18"/>
      <w:szCs w:val="18"/>
    </w:rPr>
  </w:style>
  <w:style w:type="paragraph" w:styleId="a5">
    <w:name w:val="List Paragraph"/>
    <w:basedOn w:val="a"/>
    <w:uiPriority w:val="34"/>
    <w:qFormat/>
    <w:rsid w:val="00741214"/>
    <w:pPr>
      <w:ind w:firstLine="420"/>
    </w:pPr>
  </w:style>
  <w:style w:type="table" w:styleId="a6">
    <w:name w:val="Table Grid"/>
    <w:basedOn w:val="a1"/>
    <w:uiPriority w:val="59"/>
    <w:rsid w:val="00686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8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147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14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51D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B52"/>
    <w:rPr>
      <w:rFonts w:ascii="微软雅黑" w:eastAsia="微软雅黑" w:hAnsi="微软雅黑" w:cs="微软雅黑"/>
      <w:b/>
      <w:bCs/>
      <w:sz w:val="36"/>
      <w:szCs w:val="28"/>
    </w:rPr>
  </w:style>
  <w:style w:type="character" w:customStyle="1" w:styleId="3Char">
    <w:name w:val="标题 3 Char"/>
    <w:basedOn w:val="a0"/>
    <w:link w:val="3"/>
    <w:uiPriority w:val="9"/>
    <w:rsid w:val="00350B52"/>
    <w:rPr>
      <w:rFonts w:ascii="微软雅黑" w:eastAsia="微软雅黑" w:hAnsi="微软雅黑" w:cs="微软雅黑"/>
      <w:b/>
      <w:bCs/>
      <w:sz w:val="3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738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17382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3826"/>
    <w:pPr>
      <w:ind w:leftChars="400" w:left="840"/>
    </w:pPr>
  </w:style>
  <w:style w:type="character" w:styleId="a9">
    <w:name w:val="Hyperlink"/>
    <w:basedOn w:val="a0"/>
    <w:uiPriority w:val="99"/>
    <w:unhideWhenUsed/>
    <w:rsid w:val="0017382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C513A"/>
  </w:style>
  <w:style w:type="character" w:customStyle="1" w:styleId="4Char">
    <w:name w:val="标题 4 Char"/>
    <w:basedOn w:val="a0"/>
    <w:link w:val="4"/>
    <w:uiPriority w:val="9"/>
    <w:semiHidden/>
    <w:rsid w:val="00350B52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TableContents">
    <w:name w:val="Table Contents"/>
    <w:basedOn w:val="a"/>
    <w:rsid w:val="00A862BE"/>
    <w:pPr>
      <w:suppressLineNumbers/>
      <w:suppressAutoHyphens/>
      <w:ind w:firstLineChars="0" w:firstLine="0"/>
      <w:contextualSpacing w:val="0"/>
      <w:jc w:val="left"/>
    </w:pPr>
    <w:rPr>
      <w:rFonts w:ascii="DejaVu Sans" w:eastAsia="DejaVu Sans" w:hAnsi="DejaVu Sans" w:cs="Lohit Hindi"/>
      <w:sz w:val="24"/>
      <w:szCs w:val="24"/>
      <w:lang w:bidi="hi-IN"/>
    </w:rPr>
  </w:style>
  <w:style w:type="paragraph" w:styleId="aa">
    <w:name w:val="Body Text Indent"/>
    <w:basedOn w:val="a"/>
    <w:link w:val="Char3"/>
    <w:rsid w:val="008455D5"/>
    <w:pPr>
      <w:ind w:firstLineChars="0" w:firstLine="420"/>
      <w:contextualSpacing w:val="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文本缩进 Char"/>
    <w:basedOn w:val="a0"/>
    <w:link w:val="aa"/>
    <w:rsid w:val="008455D5"/>
    <w:rPr>
      <w:rFonts w:ascii="Times New Roman" w:eastAsia="宋体" w:hAnsi="Times New Roman" w:cs="Times New Roman"/>
      <w:szCs w:val="24"/>
    </w:rPr>
  </w:style>
  <w:style w:type="character" w:styleId="ab">
    <w:name w:val="FollowedHyperlink"/>
    <w:basedOn w:val="a0"/>
    <w:uiPriority w:val="99"/>
    <w:semiHidden/>
    <w:unhideWhenUsed/>
    <w:rsid w:val="008337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04CF0-1CC0-4852-BD0D-587C1F39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数字逻辑课内实验报告</vt:lpstr>
    </vt:vector>
  </TitlesOfParts>
  <Company> 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PixelCube</dc:title>
  <dc:subject>软件测试结果报告</dc:subject>
  <dc:creator>user</dc:creator>
  <cp:keywords/>
  <dc:description/>
  <cp:lastModifiedBy>zyq</cp:lastModifiedBy>
  <cp:revision>100</cp:revision>
  <cp:lastPrinted>2013-12-15T13:11:00Z</cp:lastPrinted>
  <dcterms:created xsi:type="dcterms:W3CDTF">2013-12-13T13:21:00Z</dcterms:created>
  <dcterms:modified xsi:type="dcterms:W3CDTF">2013-12-16T13:27:00Z</dcterms:modified>
  <cp:version>v2.0</cp:version>
</cp:coreProperties>
</file>