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382EF6" w:rsidRPr="00E10339" w:rsidTr="00001E77">
        <w:trPr>
          <w:trHeight w:val="2880"/>
          <w:jc w:val="center"/>
        </w:trPr>
        <w:tc>
          <w:tcPr>
            <w:tcW w:w="5000" w:type="pct"/>
          </w:tcPr>
          <w:tbl>
            <w:tblPr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090"/>
            </w:tblGrid>
            <w:tr w:rsidR="00382EF6" w:rsidRPr="003F5D80" w:rsidTr="00C54925">
              <w:trPr>
                <w:trHeight w:val="2880"/>
                <w:jc w:val="center"/>
              </w:trPr>
              <w:tc>
                <w:tcPr>
                  <w:tcW w:w="5000" w:type="pct"/>
                </w:tcPr>
                <w:bookmarkStart w:id="0" w:name="OLE_LINK1"/>
                <w:bookmarkStart w:id="1" w:name="OLE_LINK2"/>
                <w:p w:rsidR="00382EF6" w:rsidRPr="003F5D80" w:rsidRDefault="00D12763" w:rsidP="00382EF6">
                  <w:pPr>
                    <w:pStyle w:val="a9"/>
                    <w:jc w:val="center"/>
                    <w:rPr>
                      <w:rFonts w:ascii="微软雅黑" w:hAnsi="微软雅黑" w:cstheme="majorBidi"/>
                      <w:caps/>
                    </w:rPr>
                  </w:pPr>
                  <w:sdt>
                    <w:sdtPr>
                      <w:rPr>
                        <w:rFonts w:ascii="微软雅黑" w:hAnsi="微软雅黑" w:cstheme="majorBidi"/>
                        <w:caps/>
                        <w:kern w:val="2"/>
                      </w:rPr>
                      <w:alias w:val="公司"/>
                      <w:id w:val="15524243"/>
                      <w:showingPlcHdr/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EndPr>
                      <w:rPr>
                        <w:kern w:val="0"/>
                      </w:rPr>
                    </w:sdtEndPr>
                    <w:sdtContent>
                      <w:r w:rsidR="00382EF6">
                        <w:rPr>
                          <w:rFonts w:ascii="微软雅黑" w:hAnsi="微软雅黑" w:cstheme="majorBidi"/>
                          <w:caps/>
                          <w:kern w:val="2"/>
                        </w:rPr>
                        <w:t xml:space="preserve">     </w:t>
                      </w:r>
                    </w:sdtContent>
                  </w:sdt>
                </w:p>
              </w:tc>
            </w:tr>
            <w:tr w:rsidR="00382EF6" w:rsidRPr="003F5D80" w:rsidTr="00C54925">
              <w:trPr>
                <w:trHeight w:val="1440"/>
                <w:jc w:val="center"/>
              </w:trPr>
              <w:sdt>
                <w:sdtPr>
                  <w:rPr>
                    <w:rFonts w:ascii="微软雅黑" w:hAnsi="微软雅黑"/>
                    <w:color w:val="5B9BD5"/>
                    <w:sz w:val="80"/>
                    <w:szCs w:val="80"/>
                  </w:rPr>
                  <w:alias w:val="标题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bottom w:val="single" w:sz="4" w:space="0" w:color="5B9BD5" w:themeColor="accent1"/>
                      </w:tcBorders>
                      <w:vAlign w:val="center"/>
                    </w:tcPr>
                    <w:p w:rsidR="00382EF6" w:rsidRPr="003F5D80" w:rsidRDefault="00382EF6" w:rsidP="00382EF6">
                      <w:pPr>
                        <w:pStyle w:val="a9"/>
                        <w:jc w:val="center"/>
                        <w:rPr>
                          <w:rFonts w:ascii="微软雅黑" w:hAnsi="微软雅黑" w:cstheme="majorBidi"/>
                          <w:sz w:val="80"/>
                          <w:szCs w:val="80"/>
                        </w:rPr>
                      </w:pPr>
                      <w:proofErr w:type="spellStart"/>
                      <w:r w:rsidRPr="00382EF6">
                        <w:rPr>
                          <w:rFonts w:ascii="微软雅黑" w:hAnsi="微软雅黑"/>
                          <w:color w:val="5B9BD5"/>
                          <w:sz w:val="80"/>
                          <w:szCs w:val="80"/>
                        </w:rPr>
                        <w:t>PixelCube</w:t>
                      </w:r>
                      <w:proofErr w:type="spellEnd"/>
                    </w:p>
                  </w:tc>
                </w:sdtContent>
              </w:sdt>
            </w:tr>
            <w:tr w:rsidR="00382EF6" w:rsidRPr="003F5D80" w:rsidTr="00C54925">
              <w:trPr>
                <w:trHeight w:val="720"/>
                <w:jc w:val="center"/>
              </w:trPr>
              <w:sdt>
                <w:sdtPr>
                  <w:rPr>
                    <w:rFonts w:ascii="微软雅黑" w:hAnsi="微软雅黑" w:cstheme="majorBidi"/>
                    <w:sz w:val="44"/>
                    <w:szCs w:val="44"/>
                  </w:rPr>
                  <w:alias w:val="副标题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4" w:space="0" w:color="5B9BD5" w:themeColor="accent1"/>
                      </w:tcBorders>
                      <w:vAlign w:val="center"/>
                    </w:tcPr>
                    <w:p w:rsidR="00382EF6" w:rsidRPr="003F5D80" w:rsidRDefault="00442817" w:rsidP="00382EF6">
                      <w:pPr>
                        <w:pStyle w:val="a9"/>
                        <w:jc w:val="center"/>
                        <w:rPr>
                          <w:rFonts w:ascii="微软雅黑" w:hAnsi="微软雅黑" w:cstheme="majorBidi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cstheme="majorBidi" w:hint="eastAsia"/>
                          <w:sz w:val="44"/>
                          <w:szCs w:val="44"/>
                        </w:rPr>
                        <w:t>概要设计说明书</w:t>
                      </w:r>
                    </w:p>
                  </w:tc>
                </w:sdtContent>
              </w:sdt>
            </w:tr>
            <w:tr w:rsidR="00382EF6" w:rsidRPr="003F5D80" w:rsidTr="00C54925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</w:tcPr>
                <w:p w:rsidR="00382EF6" w:rsidRPr="003F5D80" w:rsidRDefault="00382EF6" w:rsidP="00382EF6">
                  <w:pPr>
                    <w:pStyle w:val="a9"/>
                    <w:jc w:val="center"/>
                    <w:rPr>
                      <w:rFonts w:ascii="微软雅黑" w:hAnsi="微软雅黑"/>
                    </w:rPr>
                  </w:pPr>
                </w:p>
              </w:tc>
            </w:tr>
          </w:tbl>
          <w:p w:rsidR="00382EF6" w:rsidRPr="003F5D80" w:rsidRDefault="00382EF6" w:rsidP="00382EF6">
            <w:pPr>
              <w:snapToGrid w:val="0"/>
              <w:jc w:val="center"/>
              <w:rPr>
                <w:rFonts w:ascii="微软雅黑" w:hAnsi="微软雅黑"/>
              </w:rPr>
            </w:pPr>
            <w:r w:rsidRPr="003F5D80">
              <w:rPr>
                <w:rFonts w:ascii="微软雅黑" w:hAnsi="微软雅黑"/>
                <w:noProof/>
              </w:rPr>
              <w:drawing>
                <wp:inline distT="0" distB="0" distL="0" distR="0" wp14:anchorId="211FDFBD" wp14:editId="5ED707DC">
                  <wp:extent cx="1333500" cy="138313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校徽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818" cy="13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EF6" w:rsidRPr="00E10339" w:rsidTr="00382EF6">
        <w:trPr>
          <w:trHeight w:val="2239"/>
          <w:jc w:val="center"/>
        </w:trPr>
        <w:tc>
          <w:tcPr>
            <w:tcW w:w="5000" w:type="pct"/>
            <w:tcBorders>
              <w:bottom w:val="single" w:sz="4" w:space="0" w:color="FFFFFF" w:themeColor="background1"/>
            </w:tcBorders>
          </w:tcPr>
          <w:p w:rsidR="00382EF6" w:rsidRPr="003F5D80" w:rsidRDefault="00382EF6" w:rsidP="00382EF6">
            <w:pPr>
              <w:snapToGrid w:val="0"/>
              <w:jc w:val="center"/>
              <w:rPr>
                <w:rFonts w:ascii="微软雅黑" w:hAnsi="微软雅黑"/>
              </w:rPr>
            </w:pPr>
            <w:r w:rsidRPr="003F5D80">
              <w:rPr>
                <w:rFonts w:ascii="微软雅黑" w:hAnsi="微软雅黑" w:hint="eastAsia"/>
                <w:noProof/>
              </w:rPr>
              <w:drawing>
                <wp:inline distT="0" distB="0" distL="0" distR="0" wp14:anchorId="3BD98837" wp14:editId="234B6DD7">
                  <wp:extent cx="3790950" cy="9931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校名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02" cy="1000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EF6" w:rsidRPr="00E10339" w:rsidTr="00382EF6">
        <w:trPr>
          <w:trHeight w:val="70"/>
          <w:jc w:val="center"/>
        </w:trPr>
        <w:tc>
          <w:tcPr>
            <w:tcW w:w="5000" w:type="pct"/>
            <w:tcBorders>
              <w:top w:val="single" w:sz="4" w:space="0" w:color="FFFFFF" w:themeColor="background1"/>
            </w:tcBorders>
          </w:tcPr>
          <w:p w:rsidR="00382EF6" w:rsidRPr="003F5D80" w:rsidRDefault="00382EF6" w:rsidP="00382EF6">
            <w:pPr>
              <w:snapToGrid w:val="0"/>
              <w:rPr>
                <w:rFonts w:ascii="微软雅黑" w:hAnsi="微软雅黑"/>
              </w:rPr>
            </w:pPr>
          </w:p>
        </w:tc>
      </w:tr>
    </w:tbl>
    <w:p w:rsidR="00382EF6" w:rsidRDefault="00382EF6" w:rsidP="00382EF6">
      <w:pPr>
        <w:snapToGrid w:val="0"/>
        <w:ind w:leftChars="400" w:left="840" w:firstLine="420"/>
        <w:jc w:val="center"/>
        <w:rPr>
          <w:rFonts w:ascii="微软雅黑" w:hAnsi="微软雅黑"/>
        </w:rPr>
      </w:pPr>
    </w:p>
    <w:p w:rsidR="00382EF6" w:rsidRDefault="00382EF6" w:rsidP="00382EF6">
      <w:pPr>
        <w:snapToGrid w:val="0"/>
        <w:ind w:leftChars="400" w:left="840" w:firstLine="420"/>
        <w:jc w:val="center"/>
        <w:rPr>
          <w:rFonts w:ascii="微软雅黑" w:hAnsi="微软雅黑"/>
        </w:rPr>
      </w:pPr>
      <w:r>
        <w:rPr>
          <w:rFonts w:ascii="微软雅黑" w:hAnsi="微软雅黑"/>
        </w:rPr>
        <w:t>修订记录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594"/>
        <w:gridCol w:w="1473"/>
        <w:gridCol w:w="1463"/>
        <w:gridCol w:w="1463"/>
        <w:gridCol w:w="1463"/>
      </w:tblGrid>
      <w:tr w:rsidR="00382EF6" w:rsidTr="00382EF6">
        <w:tc>
          <w:tcPr>
            <w:tcW w:w="1634" w:type="dxa"/>
          </w:tcPr>
          <w:p w:rsidR="00382EF6" w:rsidRPr="00770F98" w:rsidRDefault="00382EF6" w:rsidP="00001E77">
            <w:pPr>
              <w:pStyle w:val="a9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日期</w:t>
            </w:r>
          </w:p>
        </w:tc>
        <w:tc>
          <w:tcPr>
            <w:tcW w:w="1518" w:type="dxa"/>
          </w:tcPr>
          <w:p w:rsidR="00382EF6" w:rsidRPr="00770F98" w:rsidRDefault="00382EF6" w:rsidP="00001E77">
            <w:pPr>
              <w:pStyle w:val="a9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版本号</w:t>
            </w:r>
          </w:p>
        </w:tc>
        <w:tc>
          <w:tcPr>
            <w:tcW w:w="1510" w:type="dxa"/>
          </w:tcPr>
          <w:p w:rsidR="00382EF6" w:rsidRPr="00770F98" w:rsidRDefault="00382EF6" w:rsidP="00001E77">
            <w:pPr>
              <w:pStyle w:val="a9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描述</w:t>
            </w:r>
          </w:p>
        </w:tc>
        <w:tc>
          <w:tcPr>
            <w:tcW w:w="1510" w:type="dxa"/>
          </w:tcPr>
          <w:p w:rsidR="00382EF6" w:rsidRPr="00770F98" w:rsidRDefault="00382EF6" w:rsidP="00001E77">
            <w:pPr>
              <w:pStyle w:val="a9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作者</w:t>
            </w:r>
          </w:p>
        </w:tc>
        <w:tc>
          <w:tcPr>
            <w:tcW w:w="1510" w:type="dxa"/>
          </w:tcPr>
          <w:p w:rsidR="00382EF6" w:rsidRPr="00770F98" w:rsidRDefault="00382EF6" w:rsidP="00001E77">
            <w:pPr>
              <w:pStyle w:val="a9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审核</w:t>
            </w:r>
          </w:p>
        </w:tc>
      </w:tr>
      <w:tr w:rsidR="00382EF6" w:rsidTr="00382EF6">
        <w:tc>
          <w:tcPr>
            <w:tcW w:w="1634" w:type="dxa"/>
            <w:vAlign w:val="center"/>
          </w:tcPr>
          <w:p w:rsidR="00382EF6" w:rsidRDefault="00382EF6" w:rsidP="003205AF">
            <w:pPr>
              <w:pStyle w:val="a9"/>
              <w:jc w:val="both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 w:rsidR="003205AF">
              <w:t>31</w:t>
            </w:r>
          </w:p>
        </w:tc>
        <w:tc>
          <w:tcPr>
            <w:tcW w:w="1518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1.0</w:t>
            </w:r>
          </w:p>
        </w:tc>
        <w:tc>
          <w:tcPr>
            <w:tcW w:w="1510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t>初版</w:t>
            </w:r>
          </w:p>
        </w:tc>
        <w:tc>
          <w:tcPr>
            <w:tcW w:w="1510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张祎琼</w:t>
            </w:r>
          </w:p>
        </w:tc>
        <w:tc>
          <w:tcPr>
            <w:tcW w:w="1510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吴宇明</w:t>
            </w:r>
          </w:p>
        </w:tc>
      </w:tr>
      <w:tr w:rsidR="00382EF6" w:rsidTr="00382EF6">
        <w:tc>
          <w:tcPr>
            <w:tcW w:w="1634" w:type="dxa"/>
            <w:vAlign w:val="center"/>
          </w:tcPr>
          <w:p w:rsidR="00382EF6" w:rsidRDefault="00382EF6" w:rsidP="009F580D">
            <w:pPr>
              <w:pStyle w:val="a9"/>
              <w:jc w:val="both"/>
            </w:pPr>
            <w:r>
              <w:rPr>
                <w:rFonts w:hint="eastAsia"/>
              </w:rPr>
              <w:t>2013-</w:t>
            </w:r>
            <w:r>
              <w:t>11-</w:t>
            </w:r>
            <w:r w:rsidR="009F580D">
              <w:t>21</w:t>
            </w:r>
          </w:p>
        </w:tc>
        <w:tc>
          <w:tcPr>
            <w:tcW w:w="1518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1.1</w:t>
            </w:r>
          </w:p>
        </w:tc>
        <w:tc>
          <w:tcPr>
            <w:tcW w:w="1510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变更修改</w:t>
            </w:r>
          </w:p>
        </w:tc>
        <w:tc>
          <w:tcPr>
            <w:tcW w:w="1510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张祎琼</w:t>
            </w:r>
          </w:p>
        </w:tc>
        <w:tc>
          <w:tcPr>
            <w:tcW w:w="1510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吴宇明</w:t>
            </w:r>
          </w:p>
        </w:tc>
      </w:tr>
    </w:tbl>
    <w:p w:rsidR="00A32C95" w:rsidRDefault="00A32C95"/>
    <w:p w:rsidR="009F580D" w:rsidRDefault="00A32C95" w:rsidP="007618D6">
      <w:pPr>
        <w:pStyle w:val="10"/>
        <w:rPr>
          <w:noProof/>
        </w:rPr>
      </w:pPr>
      <w:r>
        <w:br w:type="page"/>
      </w:r>
      <w:r w:rsidR="007618D6" w:rsidRPr="007618D6">
        <w:rPr>
          <w:rFonts w:ascii="华文中宋" w:eastAsia="华文中宋" w:hAnsi="华文中宋"/>
          <w:sz w:val="36"/>
          <w:szCs w:val="36"/>
        </w:rPr>
        <w:lastRenderedPageBreak/>
        <w:t>目</w:t>
      </w:r>
      <w:r w:rsidR="007618D6" w:rsidRPr="007618D6">
        <w:rPr>
          <w:rFonts w:ascii="华文中宋" w:eastAsia="华文中宋" w:hAnsi="华文中宋" w:hint="eastAsia"/>
          <w:sz w:val="36"/>
          <w:szCs w:val="36"/>
        </w:rPr>
        <w:t xml:space="preserve">  </w:t>
      </w:r>
      <w:r w:rsidR="007618D6" w:rsidRPr="007618D6">
        <w:rPr>
          <w:rFonts w:ascii="华文中宋" w:eastAsia="华文中宋" w:hAnsi="华文中宋"/>
          <w:sz w:val="36"/>
          <w:szCs w:val="36"/>
        </w:rPr>
        <w:t>录</w:t>
      </w:r>
      <w:r w:rsidR="00735F7A">
        <w:rPr>
          <w:rFonts w:ascii="华文中宋" w:eastAsia="华文中宋" w:hAnsi="华文中宋"/>
          <w:sz w:val="36"/>
          <w:szCs w:val="36"/>
        </w:rPr>
        <w:fldChar w:fldCharType="begin"/>
      </w:r>
      <w:r w:rsidR="00416F14" w:rsidRPr="007618D6">
        <w:rPr>
          <w:rFonts w:ascii="华文中宋" w:eastAsia="华文中宋" w:hAnsi="华文中宋"/>
          <w:sz w:val="36"/>
          <w:szCs w:val="36"/>
        </w:rPr>
        <w:instrText xml:space="preserve"> TOC \o "1-3" \h \z </w:instrText>
      </w:r>
      <w:r w:rsidR="00735F7A">
        <w:rPr>
          <w:rFonts w:ascii="华文中宋" w:eastAsia="华文中宋" w:hAnsi="华文中宋"/>
          <w:sz w:val="36"/>
          <w:szCs w:val="36"/>
        </w:rPr>
        <w:fldChar w:fldCharType="separate"/>
      </w:r>
    </w:p>
    <w:p w:rsidR="009F580D" w:rsidRDefault="00D1276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4915485" w:history="1">
        <w:r w:rsidR="009F580D" w:rsidRPr="0098545C">
          <w:rPr>
            <w:rStyle w:val="a5"/>
            <w:noProof/>
          </w:rPr>
          <w:t>1</w:t>
        </w:r>
        <w:r w:rsidR="009F580D" w:rsidRPr="0098545C">
          <w:rPr>
            <w:rStyle w:val="a5"/>
            <w:rFonts w:hint="eastAsia"/>
            <w:noProof/>
          </w:rPr>
          <w:t>引言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_Toc374915485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1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86" w:history="1">
        <w:r w:rsidR="009F580D" w:rsidRPr="0098545C">
          <w:rPr>
            <w:rStyle w:val="a5"/>
            <w:noProof/>
          </w:rPr>
          <w:t>1.1</w:t>
        </w:r>
        <w:r w:rsidR="009F580D" w:rsidRPr="0098545C">
          <w:rPr>
            <w:rStyle w:val="a5"/>
            <w:rFonts w:hint="eastAsia"/>
            <w:noProof/>
          </w:rPr>
          <w:t>编写目的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_Toc374915486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1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87" w:history="1">
        <w:r w:rsidR="009F580D" w:rsidRPr="0098545C">
          <w:rPr>
            <w:rStyle w:val="a5"/>
            <w:noProof/>
          </w:rPr>
          <w:t>1.2</w:t>
        </w:r>
        <w:r w:rsidR="009F580D" w:rsidRPr="0098545C">
          <w:rPr>
            <w:rStyle w:val="a5"/>
            <w:rFonts w:hint="eastAsia"/>
            <w:noProof/>
          </w:rPr>
          <w:t>背景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_Toc374915487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1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88" w:history="1">
        <w:r w:rsidR="009F580D" w:rsidRPr="0098545C">
          <w:rPr>
            <w:rStyle w:val="a5"/>
            <w:noProof/>
          </w:rPr>
          <w:t>1.3</w:t>
        </w:r>
        <w:r w:rsidR="009F580D" w:rsidRPr="0098545C">
          <w:rPr>
            <w:rStyle w:val="a5"/>
            <w:rFonts w:hint="eastAsia"/>
            <w:noProof/>
          </w:rPr>
          <w:t>定义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_Toc374915488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1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89" w:history="1">
        <w:r w:rsidR="009F580D" w:rsidRPr="0098545C">
          <w:rPr>
            <w:rStyle w:val="a5"/>
            <w:noProof/>
          </w:rPr>
          <w:t>1.4</w:t>
        </w:r>
        <w:r w:rsidR="009F580D" w:rsidRPr="0098545C">
          <w:rPr>
            <w:rStyle w:val="a5"/>
            <w:rFonts w:hint="eastAsia"/>
            <w:noProof/>
          </w:rPr>
          <w:t>参考资料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_Toc374915489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1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4915490" w:history="1">
        <w:r w:rsidR="009F580D" w:rsidRPr="0098545C">
          <w:rPr>
            <w:rStyle w:val="a5"/>
            <w:noProof/>
          </w:rPr>
          <w:t>2</w:t>
        </w:r>
        <w:r w:rsidR="009F580D" w:rsidRPr="0098545C">
          <w:rPr>
            <w:rStyle w:val="a5"/>
            <w:rFonts w:hint="eastAsia"/>
            <w:noProof/>
          </w:rPr>
          <w:t>总体设计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_Toc374915490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2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1" w:history="1">
        <w:r w:rsidR="009F580D" w:rsidRPr="0098545C">
          <w:rPr>
            <w:rStyle w:val="a5"/>
            <w:noProof/>
          </w:rPr>
          <w:t>2.1</w:t>
        </w:r>
        <w:r w:rsidR="009F580D" w:rsidRPr="0098545C">
          <w:rPr>
            <w:rStyle w:val="a5"/>
            <w:rFonts w:hint="eastAsia"/>
            <w:noProof/>
          </w:rPr>
          <w:t>需求规定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_Toc374915491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2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2" w:history="1">
        <w:r w:rsidR="009F580D" w:rsidRPr="0098545C">
          <w:rPr>
            <w:rStyle w:val="a5"/>
            <w:noProof/>
          </w:rPr>
          <w:t>2.2</w:t>
        </w:r>
        <w:r w:rsidR="009F580D" w:rsidRPr="0098545C">
          <w:rPr>
            <w:rStyle w:val="a5"/>
            <w:rFonts w:hint="eastAsia"/>
            <w:noProof/>
          </w:rPr>
          <w:t>运行环境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_Toc374915492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3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3" w:history="1">
        <w:r w:rsidR="009F580D" w:rsidRPr="0098545C">
          <w:rPr>
            <w:rStyle w:val="a5"/>
            <w:noProof/>
          </w:rPr>
          <w:t>2.3</w:t>
        </w:r>
        <w:r w:rsidR="009F580D" w:rsidRPr="0098545C">
          <w:rPr>
            <w:rStyle w:val="a5"/>
            <w:rFonts w:hint="eastAsia"/>
            <w:noProof/>
          </w:rPr>
          <w:t>功能器求与程序的关系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_Toc374915493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4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4" w:history="1">
        <w:r w:rsidR="009F580D" w:rsidRPr="0098545C">
          <w:rPr>
            <w:rStyle w:val="a5"/>
            <w:noProof/>
          </w:rPr>
          <w:t>2.4</w:t>
        </w:r>
        <w:r w:rsidR="009F580D" w:rsidRPr="0098545C">
          <w:rPr>
            <w:rStyle w:val="a5"/>
            <w:rFonts w:hint="eastAsia"/>
            <w:noProof/>
          </w:rPr>
          <w:t>人工处理过程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_Toc374915494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4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4915495" w:history="1">
        <w:r w:rsidR="009F580D" w:rsidRPr="0098545C">
          <w:rPr>
            <w:rStyle w:val="a5"/>
            <w:noProof/>
          </w:rPr>
          <w:t>3</w:t>
        </w:r>
        <w:r w:rsidR="009F580D" w:rsidRPr="0098545C">
          <w:rPr>
            <w:rStyle w:val="a5"/>
            <w:rFonts w:hint="eastAsia"/>
            <w:noProof/>
          </w:rPr>
          <w:t>接口设计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_Toc374915495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4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6" w:history="1">
        <w:r w:rsidR="009F580D" w:rsidRPr="0098545C">
          <w:rPr>
            <w:rStyle w:val="a5"/>
            <w:noProof/>
          </w:rPr>
          <w:t>3.1</w:t>
        </w:r>
        <w:r w:rsidR="009F580D" w:rsidRPr="0098545C">
          <w:rPr>
            <w:rStyle w:val="a5"/>
            <w:rFonts w:hint="eastAsia"/>
            <w:noProof/>
          </w:rPr>
          <w:t>用户接口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_Toc374915496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4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7" w:history="1">
        <w:r w:rsidR="009F580D" w:rsidRPr="0098545C">
          <w:rPr>
            <w:rStyle w:val="a5"/>
            <w:noProof/>
          </w:rPr>
          <w:t>3.2</w:t>
        </w:r>
        <w:r w:rsidR="009F580D" w:rsidRPr="0098545C">
          <w:rPr>
            <w:rStyle w:val="a5"/>
            <w:rFonts w:hint="eastAsia"/>
            <w:noProof/>
          </w:rPr>
          <w:t>外部接口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_Toc374915497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5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8" w:history="1">
        <w:r w:rsidR="009F580D" w:rsidRPr="0098545C">
          <w:rPr>
            <w:rStyle w:val="a5"/>
            <w:noProof/>
          </w:rPr>
          <w:t>3.3</w:t>
        </w:r>
        <w:r w:rsidR="009F580D" w:rsidRPr="0098545C">
          <w:rPr>
            <w:rStyle w:val="a5"/>
            <w:rFonts w:hint="eastAsia"/>
            <w:noProof/>
          </w:rPr>
          <w:t>内部接口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_Toc374915498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5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4915499" w:history="1">
        <w:r w:rsidR="009F580D" w:rsidRPr="0098545C">
          <w:rPr>
            <w:rStyle w:val="a5"/>
            <w:noProof/>
          </w:rPr>
          <w:t>4</w:t>
        </w:r>
        <w:r w:rsidR="009F580D" w:rsidRPr="0098545C">
          <w:rPr>
            <w:rStyle w:val="a5"/>
            <w:rFonts w:hint="eastAsia"/>
            <w:noProof/>
          </w:rPr>
          <w:t>运行设计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_Toc374915499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5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500" w:history="1">
        <w:r w:rsidR="009F580D" w:rsidRPr="0098545C">
          <w:rPr>
            <w:rStyle w:val="a5"/>
            <w:noProof/>
          </w:rPr>
          <w:t>4.1</w:t>
        </w:r>
        <w:r w:rsidR="009F580D" w:rsidRPr="0098545C">
          <w:rPr>
            <w:rStyle w:val="a5"/>
            <w:rFonts w:hint="eastAsia"/>
            <w:noProof/>
          </w:rPr>
          <w:t>运行模块组合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_Toc374915500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5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501" w:history="1">
        <w:r w:rsidR="009F580D" w:rsidRPr="0098545C">
          <w:rPr>
            <w:rStyle w:val="a5"/>
            <w:noProof/>
          </w:rPr>
          <w:t>4.2</w:t>
        </w:r>
        <w:r w:rsidR="009F580D" w:rsidRPr="0098545C">
          <w:rPr>
            <w:rStyle w:val="a5"/>
            <w:rFonts w:hint="eastAsia"/>
            <w:noProof/>
          </w:rPr>
          <w:t>运行控制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_Toc374915501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5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502" w:history="1">
        <w:r w:rsidR="009F580D" w:rsidRPr="0098545C">
          <w:rPr>
            <w:rStyle w:val="a5"/>
            <w:noProof/>
          </w:rPr>
          <w:t>4.3</w:t>
        </w:r>
        <w:r w:rsidR="009F580D" w:rsidRPr="0098545C">
          <w:rPr>
            <w:rStyle w:val="a5"/>
            <w:rFonts w:hint="eastAsia"/>
            <w:noProof/>
          </w:rPr>
          <w:t>运行时间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_Toc374915502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6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4915503" w:history="1">
        <w:r w:rsidR="009F580D" w:rsidRPr="0098545C">
          <w:rPr>
            <w:rStyle w:val="a5"/>
            <w:noProof/>
          </w:rPr>
          <w:t>5</w:t>
        </w:r>
        <w:r w:rsidR="009F580D" w:rsidRPr="0098545C">
          <w:rPr>
            <w:rStyle w:val="a5"/>
            <w:rFonts w:hint="eastAsia"/>
            <w:noProof/>
          </w:rPr>
          <w:t>系统数据结构设计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_Toc374915503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6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D1276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504" w:history="1">
        <w:r w:rsidR="009F580D" w:rsidRPr="0098545C">
          <w:rPr>
            <w:rStyle w:val="a5"/>
            <w:noProof/>
          </w:rPr>
          <w:t>5.1</w:t>
        </w:r>
        <w:r w:rsidR="009F580D" w:rsidRPr="0098545C">
          <w:rPr>
            <w:rStyle w:val="a5"/>
            <w:rFonts w:hint="eastAsia"/>
            <w:noProof/>
          </w:rPr>
          <w:t>逻辑结构设计要点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_Toc374915504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6</w:t>
        </w:r>
        <w:r w:rsidR="009F580D">
          <w:rPr>
            <w:noProof/>
            <w:webHidden/>
          </w:rPr>
          <w:fldChar w:fldCharType="end"/>
        </w:r>
      </w:hyperlink>
    </w:p>
    <w:p w:rsidR="009711D8" w:rsidRDefault="00735F7A">
      <w:pPr>
        <w:jc w:val="center"/>
        <w:rPr>
          <w:b/>
          <w:bCs/>
          <w:sz w:val="44"/>
        </w:rPr>
        <w:sectPr w:rsidR="009711D8" w:rsidSect="001A4171">
          <w:footerReference w:type="even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7618D6" w:rsidRDefault="007618D6" w:rsidP="00F354EF">
      <w:pPr>
        <w:pStyle w:val="1"/>
      </w:pPr>
      <w:bookmarkStart w:id="2" w:name="_Toc374915485"/>
      <w:r>
        <w:rPr>
          <w:rFonts w:hint="eastAsia"/>
        </w:rPr>
        <w:lastRenderedPageBreak/>
        <w:t>1</w:t>
      </w:r>
      <w:r w:rsidRPr="00507A65">
        <w:rPr>
          <w:rFonts w:hint="eastAsia"/>
        </w:rPr>
        <w:t>引言</w:t>
      </w:r>
      <w:bookmarkEnd w:id="2"/>
    </w:p>
    <w:p w:rsidR="007618D6" w:rsidRDefault="007618D6" w:rsidP="00F354EF">
      <w:pPr>
        <w:pStyle w:val="2"/>
      </w:pPr>
      <w:bookmarkStart w:id="3" w:name="_Toc37491548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</w:p>
    <w:p w:rsidR="007618D6" w:rsidRDefault="007618D6" w:rsidP="00F354EF">
      <w:pPr>
        <w:ind w:firstLine="420"/>
      </w:pPr>
      <w:r>
        <w:rPr>
          <w:rFonts w:hint="eastAsia"/>
        </w:rPr>
        <w:t>本文档是对</w:t>
      </w:r>
      <w:proofErr w:type="spellStart"/>
      <w:r>
        <w:rPr>
          <w:rFonts w:hint="eastAsia"/>
        </w:rPr>
        <w:t>P</w:t>
      </w:r>
      <w:r>
        <w:t>ixelCube</w:t>
      </w:r>
      <w:proofErr w:type="spellEnd"/>
      <w:r>
        <w:rPr>
          <w:rFonts w:hint="eastAsia"/>
        </w:rPr>
        <w:t>项目的一个大局方面的把握，明确之后的开发设计中的功能范围和质量要求。此概要设计涉及设计系统的架构、类图，以便</w:t>
      </w:r>
      <w:proofErr w:type="spellStart"/>
      <w:r>
        <w:rPr>
          <w:rFonts w:hint="eastAsia"/>
        </w:rPr>
        <w:t>P</w:t>
      </w:r>
      <w:r>
        <w:t>ixelCube</w:t>
      </w:r>
      <w:proofErr w:type="spellEnd"/>
      <w:r>
        <w:rPr>
          <w:rFonts w:hint="eastAsia"/>
        </w:rPr>
        <w:t>项目小组成员对项目任务有明确的认识，使系统的开发能够有效进行。</w:t>
      </w:r>
    </w:p>
    <w:p w:rsidR="007618D6" w:rsidRDefault="007618D6" w:rsidP="00F354EF">
      <w:pPr>
        <w:pStyle w:val="2"/>
      </w:pPr>
      <w:bookmarkStart w:id="4" w:name="_Toc374915487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</w:p>
    <w:p w:rsidR="007618D6" w:rsidRDefault="007618D6" w:rsidP="00F354EF">
      <w:pPr>
        <w:ind w:firstLine="420"/>
      </w:pPr>
      <w:r>
        <w:rPr>
          <w:rFonts w:hint="eastAsia"/>
        </w:rPr>
        <w:t>项目名称：</w:t>
      </w:r>
      <w:proofErr w:type="spellStart"/>
      <w:r>
        <w:rPr>
          <w:rFonts w:hint="eastAsia"/>
        </w:rPr>
        <w:t>P</w:t>
      </w:r>
      <w:r>
        <w:t>ixelCube</w:t>
      </w:r>
      <w:proofErr w:type="spellEnd"/>
    </w:p>
    <w:p w:rsidR="007618D6" w:rsidRPr="00A4415B" w:rsidRDefault="007618D6" w:rsidP="00F354EF">
      <w:pPr>
        <w:ind w:firstLine="420"/>
      </w:pPr>
      <w:r>
        <w:rPr>
          <w:rFonts w:hint="eastAsia"/>
        </w:rPr>
        <w:t>开发背景：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是一种</w:t>
      </w:r>
      <w:r w:rsidRPr="00A4415B">
        <w:t>3D</w:t>
      </w:r>
      <w:r w:rsidRPr="00A4415B">
        <w:rPr>
          <w:rFonts w:hint="eastAsia"/>
        </w:rPr>
        <w:t>手势</w:t>
      </w:r>
      <w:r w:rsidRPr="00A4415B">
        <w:t>交互设备，这款神奇的产品</w:t>
      </w:r>
      <w:r w:rsidRPr="00A4415B">
        <w:rPr>
          <w:rFonts w:hint="eastAsia"/>
        </w:rPr>
        <w:t>仅</w:t>
      </w:r>
      <w:r w:rsidRPr="00A4415B">
        <w:t>靠一个</w:t>
      </w:r>
      <w:r w:rsidRPr="00A4415B">
        <w:rPr>
          <w:rFonts w:hint="eastAsia"/>
        </w:rPr>
        <w:t>MP3</w:t>
      </w:r>
      <w:r w:rsidRPr="00A4415B">
        <w:t>大小的</w:t>
      </w:r>
      <w:r w:rsidRPr="00A4415B">
        <w:t>USB</w:t>
      </w:r>
      <w:r w:rsidRPr="00A4415B">
        <w:rPr>
          <w:rFonts w:hint="eastAsia"/>
        </w:rPr>
        <w:t>感应</w:t>
      </w:r>
      <w:r w:rsidRPr="00A4415B">
        <w:t>输入设备和复杂软件平台，即可让人通过</w:t>
      </w:r>
      <w:r w:rsidRPr="00A4415B">
        <w:rPr>
          <w:rFonts w:hint="eastAsia"/>
        </w:rPr>
        <w:t>手势</w:t>
      </w:r>
      <w:r w:rsidRPr="00A4415B">
        <w:t>直接控制电脑，包括图片缩放、移动、旋转、指令操作、精准控制、隔空书写等</w:t>
      </w:r>
      <w:r w:rsidRPr="00A4415B">
        <w:rPr>
          <w:rFonts w:hint="eastAsia"/>
        </w:rPr>
        <w:t>效果</w:t>
      </w:r>
      <w:r w:rsidRPr="00A4415B">
        <w:t>，系统的感应区间能够精确到百分之一毫米（远高于</w:t>
      </w:r>
      <w:r w:rsidRPr="00A4415B">
        <w:t xml:space="preserve"> Kinect</w:t>
      </w:r>
      <w:r w:rsidRPr="00A4415B">
        <w:t>）。目前已经有一些开发者发布了自己基于这个新型体</w:t>
      </w:r>
      <w:proofErr w:type="gramStart"/>
      <w:r w:rsidRPr="00A4415B">
        <w:t>感系统</w:t>
      </w:r>
      <w:proofErr w:type="gramEnd"/>
      <w:r w:rsidRPr="00A4415B">
        <w:t>的产品，包括手势驾驶虚拟飞机、大玩模拟竖琴乐器、徒手做枪玩射击等游戏</w:t>
      </w:r>
      <w:r w:rsidRPr="00A4415B">
        <w:rPr>
          <w:rFonts w:hint="eastAsia"/>
        </w:rPr>
        <w:t>。然而，由于该技术的新颖性，此设备还并不广为人知，这也使得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这一产品推出后至今，与之相匹配的应用和开发教程并不多见。于是，为使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这一技术和产品更加广泛的被人接受，我们策划开发了基于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的应用程序</w:t>
      </w:r>
      <w:proofErr w:type="spellStart"/>
      <w:r w:rsidRPr="00A4415B">
        <w:rPr>
          <w:rFonts w:hint="eastAsia"/>
        </w:rPr>
        <w:t>PixelCube</w:t>
      </w:r>
      <w:proofErr w:type="spellEnd"/>
      <w:r w:rsidRPr="00A4415B">
        <w:rPr>
          <w:rFonts w:hint="eastAsia"/>
        </w:rPr>
        <w:t>。</w:t>
      </w:r>
    </w:p>
    <w:p w:rsidR="007618D6" w:rsidRDefault="007618D6" w:rsidP="00F354EF">
      <w:pPr>
        <w:ind w:firstLine="420"/>
      </w:pPr>
      <w:r>
        <w:rPr>
          <w:rFonts w:hint="eastAsia"/>
        </w:rPr>
        <w:t>开发人员</w:t>
      </w:r>
      <w:r w:rsidRPr="00A4415B">
        <w:rPr>
          <w:rFonts w:hint="eastAsia"/>
        </w:rPr>
        <w:t>：吴宇明、</w:t>
      </w:r>
      <w:proofErr w:type="gramStart"/>
      <w:r w:rsidRPr="00A4415B">
        <w:rPr>
          <w:rFonts w:hint="eastAsia"/>
        </w:rPr>
        <w:t>沈思</w:t>
      </w:r>
      <w:proofErr w:type="gramEnd"/>
      <w:r w:rsidRPr="00A4415B">
        <w:rPr>
          <w:rFonts w:hint="eastAsia"/>
        </w:rPr>
        <w:t>杰、罗东阳、王坤、赵嘉鹏、邹帅、余佩峰、张祎琼</w:t>
      </w:r>
    </w:p>
    <w:p w:rsidR="007618D6" w:rsidRDefault="007618D6" w:rsidP="00F354EF">
      <w:pPr>
        <w:pStyle w:val="2"/>
      </w:pPr>
      <w:bookmarkStart w:id="5" w:name="_Toc521464961"/>
      <w:bookmarkStart w:id="6" w:name="_Toc374915488"/>
      <w:r>
        <w:rPr>
          <w:rFonts w:hint="eastAsia"/>
        </w:rPr>
        <w:t>1.3</w:t>
      </w:r>
      <w:r>
        <w:rPr>
          <w:rFonts w:hint="eastAsia"/>
        </w:rPr>
        <w:t>定义</w:t>
      </w:r>
      <w:bookmarkEnd w:id="5"/>
      <w:bookmarkEnd w:id="6"/>
    </w:p>
    <w:p w:rsidR="007618D6" w:rsidRPr="00A4415B" w:rsidRDefault="003205AF" w:rsidP="003205AF">
      <w:pPr>
        <w:ind w:firstLine="426"/>
      </w:pPr>
      <w:bookmarkStart w:id="7" w:name="_Toc521464962"/>
      <w:r>
        <w:rPr>
          <w:rFonts w:hint="eastAsia"/>
        </w:rPr>
        <w:t>1</w:t>
      </w:r>
      <w:r>
        <w:rPr>
          <w:rFonts w:hint="eastAsia"/>
        </w:rPr>
        <w:t>）</w:t>
      </w:r>
      <w:r w:rsidR="007618D6" w:rsidRPr="00A4415B">
        <w:rPr>
          <w:rFonts w:hint="eastAsia"/>
        </w:rPr>
        <w:t>小方块：作画时的最小单位，即我们定义的像素</w:t>
      </w:r>
    </w:p>
    <w:p w:rsidR="007618D6" w:rsidRPr="00A4415B" w:rsidRDefault="007618D6" w:rsidP="003205AF">
      <w:pPr>
        <w:ind w:firstLine="426"/>
      </w:pPr>
      <w:r w:rsidRPr="00A4415B">
        <w:rPr>
          <w:rFonts w:hint="eastAsia"/>
        </w:rPr>
        <w:t>2</w:t>
      </w:r>
      <w:r w:rsidRPr="00A4415B">
        <w:rPr>
          <w:rFonts w:hint="eastAsia"/>
        </w:rPr>
        <w:t>）</w:t>
      </w:r>
      <w:r w:rsidRPr="00A4415B">
        <w:rPr>
          <w:rFonts w:hint="eastAsia"/>
        </w:rPr>
        <w:t>Leap</w:t>
      </w:r>
      <w:r w:rsidRPr="00A4415B">
        <w:rPr>
          <w:rFonts w:hint="eastAsia"/>
        </w:rPr>
        <w:t>：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设备以及与其有关的</w:t>
      </w:r>
      <w:r w:rsidRPr="00A4415B">
        <w:rPr>
          <w:rFonts w:hint="eastAsia"/>
        </w:rPr>
        <w:t>API</w:t>
      </w:r>
      <w:r w:rsidRPr="00A4415B">
        <w:rPr>
          <w:rFonts w:hint="eastAsia"/>
        </w:rPr>
        <w:t>的总称</w:t>
      </w:r>
    </w:p>
    <w:p w:rsidR="003205AF" w:rsidRDefault="007618D6" w:rsidP="003205AF">
      <w:pPr>
        <w:ind w:firstLine="426"/>
      </w:pPr>
      <w:r w:rsidRPr="00A4415B">
        <w:rPr>
          <w:rFonts w:hint="eastAsia"/>
        </w:rPr>
        <w:t>3</w:t>
      </w:r>
      <w:r w:rsidRPr="00A4415B">
        <w:rPr>
          <w:rFonts w:hint="eastAsia"/>
        </w:rPr>
        <w:t>）世界坐标：作画时显示像素的坐标系，具体参见显示窗口的标注</w:t>
      </w:r>
    </w:p>
    <w:p w:rsidR="007618D6" w:rsidRPr="00A4415B" w:rsidRDefault="007618D6" w:rsidP="003205AF">
      <w:pPr>
        <w:ind w:left="420" w:firstLine="6"/>
      </w:pPr>
      <w:r w:rsidRPr="00A4415B">
        <w:rPr>
          <w:rFonts w:hint="eastAsia"/>
        </w:rPr>
        <w:t>4</w:t>
      </w:r>
      <w:r w:rsidRPr="00A4415B">
        <w:rPr>
          <w:rFonts w:hint="eastAsia"/>
        </w:rPr>
        <w:t>）</w:t>
      </w:r>
      <w:r w:rsidRPr="00A4415B">
        <w:rPr>
          <w:rFonts w:hint="eastAsia"/>
        </w:rPr>
        <w:t>Leap</w:t>
      </w:r>
      <w:r w:rsidRPr="00A4415B">
        <w:rPr>
          <w:rFonts w:hint="eastAsia"/>
        </w:rPr>
        <w:t>坐标：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本身的坐标系，正对</w:t>
      </w:r>
      <w:r w:rsidRPr="00A4415B">
        <w:rPr>
          <w:rFonts w:hint="eastAsia"/>
        </w:rPr>
        <w:t>Leap</w:t>
      </w:r>
      <w:r w:rsidRPr="00A4415B">
        <w:rPr>
          <w:rFonts w:hint="eastAsia"/>
        </w:rPr>
        <w:t>电源灯</w:t>
      </w:r>
      <w:r w:rsidRPr="00A4415B">
        <w:rPr>
          <w:rFonts w:hint="eastAsia"/>
        </w:rPr>
        <w:t xml:space="preserve"> </w:t>
      </w:r>
      <w:r w:rsidRPr="00A4415B">
        <w:rPr>
          <w:rFonts w:hint="eastAsia"/>
        </w:rPr>
        <w:t>垂直向上为</w:t>
      </w:r>
      <w:r w:rsidRPr="00A4415B">
        <w:rPr>
          <w:rFonts w:hint="eastAsia"/>
        </w:rPr>
        <w:t>y,</w:t>
      </w:r>
      <w:r w:rsidRPr="00A4415B">
        <w:rPr>
          <w:rFonts w:hint="eastAsia"/>
        </w:rPr>
        <w:t>水平向右为</w:t>
      </w:r>
      <w:r w:rsidRPr="00A4415B">
        <w:rPr>
          <w:rFonts w:hint="eastAsia"/>
        </w:rPr>
        <w:t>x, x</w:t>
      </w:r>
      <w:r w:rsidRPr="00A4415B">
        <w:rPr>
          <w:rFonts w:hint="eastAsia"/>
        </w:rPr>
        <w:t>轴与</w:t>
      </w:r>
      <w:r w:rsidRPr="00A4415B">
        <w:rPr>
          <w:rFonts w:hint="eastAsia"/>
        </w:rPr>
        <w:t>y</w:t>
      </w:r>
      <w:r w:rsidRPr="00A4415B">
        <w:rPr>
          <w:rFonts w:hint="eastAsia"/>
        </w:rPr>
        <w:t>轴的</w:t>
      </w:r>
      <w:proofErr w:type="gramStart"/>
      <w:r w:rsidRPr="00A4415B">
        <w:rPr>
          <w:rFonts w:hint="eastAsia"/>
        </w:rPr>
        <w:t>叉积方向</w:t>
      </w:r>
      <w:proofErr w:type="gramEnd"/>
      <w:r w:rsidRPr="00A4415B">
        <w:rPr>
          <w:rFonts w:hint="eastAsia"/>
        </w:rPr>
        <w:t>为</w:t>
      </w:r>
      <w:r w:rsidRPr="00A4415B">
        <w:rPr>
          <w:rFonts w:hint="eastAsia"/>
        </w:rPr>
        <w:t>z</w:t>
      </w:r>
    </w:p>
    <w:p w:rsidR="007618D6" w:rsidRPr="00A4415B" w:rsidRDefault="007618D6" w:rsidP="003205AF">
      <w:pPr>
        <w:ind w:firstLine="426"/>
      </w:pPr>
      <w:r w:rsidRPr="00A4415B">
        <w:rPr>
          <w:rFonts w:hint="eastAsia"/>
        </w:rPr>
        <w:t>5</w:t>
      </w:r>
      <w:r w:rsidRPr="00A4415B">
        <w:rPr>
          <w:rFonts w:hint="eastAsia"/>
        </w:rPr>
        <w:t>）摄像机：世界坐标中代表视点的摄像机</w:t>
      </w:r>
    </w:p>
    <w:p w:rsidR="007618D6" w:rsidRPr="00A4415B" w:rsidRDefault="007618D6" w:rsidP="003205AF">
      <w:pPr>
        <w:ind w:firstLine="426"/>
      </w:pPr>
      <w:r w:rsidRPr="00A4415B">
        <w:rPr>
          <w:rFonts w:hint="eastAsia"/>
        </w:rPr>
        <w:t>6</w:t>
      </w:r>
      <w:r w:rsidRPr="00A4415B">
        <w:rPr>
          <w:rFonts w:hint="eastAsia"/>
        </w:rPr>
        <w:t>）坐标映射：</w:t>
      </w:r>
      <w:r w:rsidRPr="00A4415B">
        <w:rPr>
          <w:rFonts w:hint="eastAsia"/>
        </w:rPr>
        <w:t>Leap</w:t>
      </w:r>
      <w:r w:rsidRPr="00A4415B">
        <w:rPr>
          <w:rFonts w:hint="eastAsia"/>
        </w:rPr>
        <w:t>坐标到世界坐标的映射</w:t>
      </w:r>
    </w:p>
    <w:p w:rsidR="007618D6" w:rsidRDefault="007618D6" w:rsidP="00F354EF">
      <w:pPr>
        <w:pStyle w:val="2"/>
      </w:pPr>
      <w:bookmarkStart w:id="8" w:name="_Toc37491548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7"/>
      <w:bookmarkEnd w:id="8"/>
    </w:p>
    <w:p w:rsidR="007618D6" w:rsidRPr="00A4415B" w:rsidRDefault="007618D6" w:rsidP="00F354EF">
      <w:pPr>
        <w:ind w:left="420"/>
      </w:pPr>
      <w:r>
        <w:t>1.</w:t>
      </w:r>
      <w:r w:rsidRPr="00220F5C">
        <w:t xml:space="preserve"> </w:t>
      </w:r>
      <w:r w:rsidRPr="00A4415B">
        <w:t>Professional C# 2012 and .NET 4.5</w:t>
      </w:r>
      <w:r w:rsidRPr="00A4415B">
        <w:rPr>
          <w:rFonts w:hint="eastAsia"/>
        </w:rPr>
        <w:tab/>
      </w:r>
      <w:r w:rsidRPr="00A4415B">
        <w:rPr>
          <w:rFonts w:hint="eastAsia"/>
        </w:rPr>
        <w:tab/>
        <w:t xml:space="preserve">Christian Nagel </w:t>
      </w:r>
      <w:r w:rsidRPr="00A4415B">
        <w:rPr>
          <w:rFonts w:hint="eastAsia"/>
        </w:rPr>
        <w:t>等著</w:t>
      </w:r>
      <w:r w:rsidRPr="00A4415B">
        <w:rPr>
          <w:rFonts w:hint="eastAsia"/>
        </w:rPr>
        <w:tab/>
      </w:r>
      <w:r w:rsidRPr="00A4415B">
        <w:rPr>
          <w:rFonts w:hint="eastAsia"/>
        </w:rPr>
        <w:tab/>
      </w:r>
      <w:r w:rsidRPr="00A4415B">
        <w:rPr>
          <w:rFonts w:hint="eastAsia"/>
        </w:rPr>
        <w:tab/>
      </w:r>
      <w:r w:rsidRPr="00A4415B">
        <w:t>John Wiley &amp; Sons, Inc.</w:t>
      </w:r>
    </w:p>
    <w:p w:rsidR="007618D6" w:rsidRPr="00CD102B" w:rsidRDefault="007618D6" w:rsidP="00F354EF">
      <w:pPr>
        <w:ind w:firstLine="420"/>
      </w:pPr>
      <w:r>
        <w:rPr>
          <w:rFonts w:hint="eastAsia"/>
        </w:rPr>
        <w:t>2.</w:t>
      </w:r>
      <w:r w:rsidRPr="00A4415B">
        <w:rPr>
          <w:rFonts w:hint="eastAsia"/>
        </w:rPr>
        <w:t xml:space="preserve"> Leap SDK</w:t>
      </w:r>
      <w:r w:rsidRPr="00A4415B">
        <w:rPr>
          <w:rFonts w:hint="eastAsia"/>
        </w:rPr>
        <w:tab/>
        <w:t>Leap</w:t>
      </w:r>
      <w:r w:rsidRPr="00A4415B">
        <w:rPr>
          <w:rFonts w:hint="eastAsia"/>
        </w:rPr>
        <w:t>公司</w:t>
      </w:r>
    </w:p>
    <w:p w:rsidR="007618D6" w:rsidRDefault="007618D6" w:rsidP="00F354EF">
      <w:pPr>
        <w:pStyle w:val="1"/>
      </w:pPr>
      <w:bookmarkStart w:id="9" w:name="_Toc374915490"/>
      <w:r>
        <w:rPr>
          <w:rFonts w:hint="eastAsia"/>
        </w:rPr>
        <w:lastRenderedPageBreak/>
        <w:t>2</w:t>
      </w:r>
      <w:r>
        <w:rPr>
          <w:rFonts w:hint="eastAsia"/>
        </w:rPr>
        <w:t>总体设计</w:t>
      </w:r>
      <w:bookmarkEnd w:id="9"/>
    </w:p>
    <w:p w:rsidR="007618D6" w:rsidRDefault="007618D6" w:rsidP="00F354EF">
      <w:pPr>
        <w:pStyle w:val="2"/>
      </w:pPr>
      <w:bookmarkStart w:id="10" w:name="_Toc374915491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10"/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1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center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</w:t>
            </w: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绘图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ascii="宋体" w:hAnsi="宋体" w:hint="eastAsia"/>
                <w:szCs w:val="21"/>
              </w:rPr>
              <w:t>用户通过手势在3D世界的小方块画布上进行绘制操作。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绘制手势（绘制单个小方块手势</w:t>
            </w:r>
            <w:r w:rsidRPr="000A76C8">
              <w:rPr>
                <w:rFonts w:hint="eastAsia"/>
                <w:szCs w:val="21"/>
              </w:rPr>
              <w:t>/</w:t>
            </w:r>
            <w:r w:rsidRPr="000A76C8">
              <w:rPr>
                <w:rFonts w:hint="eastAsia"/>
                <w:szCs w:val="21"/>
              </w:rPr>
              <w:t>连续绘制手势）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采用</w:t>
            </w:r>
            <w:r w:rsidRPr="000A76C8">
              <w:rPr>
                <w:rFonts w:hint="eastAsia"/>
                <w:szCs w:val="21"/>
              </w:rPr>
              <w:t>WPF</w:t>
            </w:r>
            <w:r w:rsidRPr="000A76C8">
              <w:rPr>
                <w:rFonts w:hint="eastAsia"/>
                <w:szCs w:val="21"/>
              </w:rPr>
              <w:t>提供的</w:t>
            </w: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视图技术实现</w:t>
            </w: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视觉效果的显示，</w:t>
            </w:r>
            <w:r w:rsidRPr="000A76C8">
              <w:rPr>
                <w:rFonts w:hint="eastAsia"/>
                <w:szCs w:val="21"/>
              </w:rPr>
              <w:t>Leap Motion</w:t>
            </w:r>
            <w:r w:rsidRPr="000A76C8">
              <w:rPr>
                <w:rFonts w:hint="eastAsia"/>
                <w:szCs w:val="21"/>
              </w:rPr>
              <w:t>识别到绘制手势时，向后台发送绘制事件，控制绘图。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效果视图中的某个（些）小方块被填充上颜色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Default="007618D6" w:rsidP="00F354EF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2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功能名称：旋转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用户可通过手势对视图内的方块进行放缩操作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旋转手势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Leap Motion</w:t>
            </w:r>
            <w:r w:rsidRPr="000A76C8">
              <w:rPr>
                <w:rFonts w:hint="eastAsia"/>
                <w:szCs w:val="21"/>
              </w:rPr>
              <w:t>设备识别到旋转手势后，向后台发送旋转事件，控制三维世界中摄像机位置进行旋转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视野内小方块出现旋转效果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3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功能名称：放缩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用户可通过手势对视图内的方块进行放缩操作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旋转手势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Leap Motion</w:t>
            </w:r>
            <w:r w:rsidRPr="000A76C8">
              <w:rPr>
                <w:rFonts w:hint="eastAsia"/>
                <w:szCs w:val="21"/>
              </w:rPr>
              <w:t>设备识别到放缩手势后，向后台发送旋转事件，控制视图放大缩小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视野内小方块出现放大或缩小效果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4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功能名称：平移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用户可通过手势对视图内的方块进行拖拽平移操作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拖拽手势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Leap Motion</w:t>
            </w:r>
            <w:r w:rsidRPr="000A76C8">
              <w:rPr>
                <w:rFonts w:hint="eastAsia"/>
                <w:szCs w:val="21"/>
              </w:rPr>
              <w:t>设备识别到拖拽手势后，向后台发送拖拽平移事件，控制摄像机在</w:t>
            </w:r>
            <w:r w:rsidRPr="000A76C8">
              <w:rPr>
                <w:rFonts w:hint="eastAsia"/>
                <w:szCs w:val="21"/>
              </w:rPr>
              <w:t>x</w:t>
            </w:r>
            <w:r w:rsidRPr="000A76C8">
              <w:rPr>
                <w:rFonts w:hint="eastAsia"/>
                <w:szCs w:val="21"/>
              </w:rPr>
              <w:t>轴和</w:t>
            </w:r>
            <w:r w:rsidRPr="000A76C8">
              <w:rPr>
                <w:rFonts w:hint="eastAsia"/>
                <w:szCs w:val="21"/>
              </w:rPr>
              <w:t>y</w:t>
            </w:r>
            <w:r w:rsidRPr="000A76C8">
              <w:rPr>
                <w:rFonts w:hint="eastAsia"/>
                <w:szCs w:val="21"/>
              </w:rPr>
              <w:t>轴确定的平面内移动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视野内小方块出现位置平移效果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szCs w:val="21"/>
              </w:rPr>
              <w:br w:type="page"/>
            </w: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5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功能名称：擦除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用户可通过手势对视图内已绘制的小方块进行擦除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擦除手势</w:t>
            </w:r>
            <w:r w:rsidRPr="000A76C8">
              <w:rPr>
                <w:rFonts w:hint="eastAsia"/>
                <w:szCs w:val="21"/>
              </w:rPr>
              <w:t>&amp;</w:t>
            </w:r>
            <w:r w:rsidRPr="000A76C8">
              <w:rPr>
                <w:rFonts w:hint="eastAsia"/>
                <w:szCs w:val="21"/>
              </w:rPr>
              <w:t>绘制手势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Leap Motion</w:t>
            </w:r>
            <w:r w:rsidRPr="000A76C8">
              <w:rPr>
                <w:rFonts w:hint="eastAsia"/>
                <w:szCs w:val="21"/>
              </w:rPr>
              <w:t>设备识别到擦除手势后，切换模式到擦除模式，在当前模式下进行绘制操作，即可对已绘制的小方块进行擦除。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lastRenderedPageBreak/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已绘制的小方块被擦除。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6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功能名称：导入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用户退出游戏时可保存已绘制的内容，下次进入游戏时可继续上次的绘制。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已存储的文件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当用户再次进入游戏并运行导入操作时，可读取上次保存的文件数据，恢复绘制现场，继续上次的绘制工作。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显示</w:t>
            </w: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视图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7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功能名称：导出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用户退出游戏时可保存已绘制的内容，下次进入游戏时可继续上次的绘制。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视图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进行导出操作时，将用户当前绘制的小方块数据以文件形式存储在磁盘上。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存储文件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8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功能名称：合适的音效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程序运行过程中需伴有合适的背景音乐和音效。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无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程序运行整个过程中播放背景音乐，产生特定动作时，发出响应的声音效果。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播放背景音乐和音效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无</w:t>
            </w:r>
          </w:p>
        </w:tc>
      </w:tr>
    </w:tbl>
    <w:p w:rsidR="007618D6" w:rsidRPr="00121087" w:rsidRDefault="007618D6" w:rsidP="00F354EF"/>
    <w:p w:rsidR="007618D6" w:rsidRDefault="007618D6" w:rsidP="00F354EF">
      <w:pPr>
        <w:pStyle w:val="2"/>
      </w:pPr>
      <w:bookmarkStart w:id="11" w:name="_Toc374915492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11"/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硬件环境：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Leap</w:t>
      </w:r>
      <w:r w:rsidRPr="000A76C8">
        <w:rPr>
          <w:szCs w:val="21"/>
        </w:rPr>
        <w:t xml:space="preserve"> </w:t>
      </w:r>
      <w:r w:rsidRPr="000A76C8">
        <w:rPr>
          <w:rFonts w:hint="eastAsia"/>
          <w:szCs w:val="21"/>
        </w:rPr>
        <w:t>Motion</w:t>
      </w:r>
      <w:r w:rsidRPr="000A76C8">
        <w:rPr>
          <w:szCs w:val="21"/>
        </w:rPr>
        <w:t xml:space="preserve"> </w:t>
      </w:r>
      <w:r w:rsidRPr="000A76C8">
        <w:rPr>
          <w:rFonts w:hint="eastAsia"/>
          <w:szCs w:val="21"/>
        </w:rPr>
        <w:t>手势识别设备。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硬件最低配置：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CPU</w:t>
      </w:r>
      <w:r w:rsidRPr="000A76C8">
        <w:rPr>
          <w:rFonts w:hint="eastAsia"/>
          <w:szCs w:val="21"/>
        </w:rPr>
        <w:t>：</w:t>
      </w:r>
      <w:r w:rsidRPr="000A76C8">
        <w:rPr>
          <w:rFonts w:hint="eastAsia"/>
          <w:szCs w:val="21"/>
        </w:rPr>
        <w:t>Inter CORE i5 2.1GHz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内存：</w:t>
      </w:r>
      <w:r w:rsidRPr="000A76C8">
        <w:rPr>
          <w:rFonts w:hint="eastAsia"/>
          <w:szCs w:val="21"/>
        </w:rPr>
        <w:t>2GB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磁盘：</w:t>
      </w:r>
      <w:r w:rsidRPr="000A76C8">
        <w:rPr>
          <w:rFonts w:hint="eastAsia"/>
          <w:szCs w:val="21"/>
        </w:rPr>
        <w:t>7200</w:t>
      </w:r>
      <w:r w:rsidRPr="000A76C8">
        <w:rPr>
          <w:rFonts w:hint="eastAsia"/>
          <w:szCs w:val="21"/>
        </w:rPr>
        <w:t>转机械硬盘</w:t>
      </w:r>
      <w:r w:rsidRPr="000A76C8">
        <w:rPr>
          <w:rFonts w:hint="eastAsia"/>
          <w:szCs w:val="21"/>
        </w:rPr>
        <w:t xml:space="preserve"> 4GB</w:t>
      </w:r>
      <w:r w:rsidRPr="000A76C8">
        <w:rPr>
          <w:rFonts w:hint="eastAsia"/>
          <w:szCs w:val="21"/>
        </w:rPr>
        <w:t>。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显卡：</w:t>
      </w:r>
      <w:r w:rsidRPr="000A76C8">
        <w:rPr>
          <w:rFonts w:hint="eastAsia"/>
          <w:szCs w:val="21"/>
        </w:rPr>
        <w:t>GeForce GT 540M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硬件推荐配置：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CPU</w:t>
      </w:r>
      <w:r w:rsidRPr="000A76C8">
        <w:rPr>
          <w:rFonts w:hint="eastAsia"/>
          <w:szCs w:val="21"/>
        </w:rPr>
        <w:t>：</w:t>
      </w:r>
      <w:r w:rsidRPr="000A76C8">
        <w:rPr>
          <w:rFonts w:hint="eastAsia"/>
          <w:szCs w:val="21"/>
        </w:rPr>
        <w:t>Inter CORE i7 3.2GHz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内存：</w:t>
      </w:r>
      <w:r w:rsidRPr="000A76C8">
        <w:rPr>
          <w:rFonts w:hint="eastAsia"/>
          <w:szCs w:val="21"/>
        </w:rPr>
        <w:t>4GB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磁盘：</w:t>
      </w:r>
      <w:r w:rsidRPr="000A76C8">
        <w:rPr>
          <w:rFonts w:hint="eastAsia"/>
          <w:szCs w:val="21"/>
        </w:rPr>
        <w:t>SSD</w:t>
      </w:r>
      <w:r w:rsidRPr="000A76C8">
        <w:rPr>
          <w:rFonts w:hint="eastAsia"/>
          <w:szCs w:val="21"/>
        </w:rPr>
        <w:t>固态硬盘</w:t>
      </w:r>
      <w:r w:rsidRPr="000A76C8">
        <w:rPr>
          <w:rFonts w:hint="eastAsia"/>
          <w:szCs w:val="21"/>
        </w:rPr>
        <w:t xml:space="preserve"> 4GB</w:t>
      </w:r>
      <w:r w:rsidRPr="000A76C8">
        <w:rPr>
          <w:rFonts w:hint="eastAsia"/>
          <w:szCs w:val="21"/>
        </w:rPr>
        <w:t>。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显卡：</w:t>
      </w:r>
      <w:r w:rsidRPr="000A76C8">
        <w:rPr>
          <w:rFonts w:hint="eastAsia"/>
          <w:szCs w:val="21"/>
        </w:rPr>
        <w:t>GeForce GTX 650 Ti boost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操作系统：</w:t>
      </w:r>
      <w:r w:rsidRPr="000A76C8">
        <w:rPr>
          <w:rFonts w:hint="eastAsia"/>
          <w:szCs w:val="21"/>
        </w:rPr>
        <w:t xml:space="preserve"> Windows 7 </w:t>
      </w:r>
      <w:r w:rsidRPr="000A76C8">
        <w:rPr>
          <w:rFonts w:hint="eastAsia"/>
          <w:szCs w:val="21"/>
        </w:rPr>
        <w:t>，</w:t>
      </w:r>
      <w:r w:rsidRPr="000A76C8">
        <w:rPr>
          <w:rFonts w:hint="eastAsia"/>
          <w:szCs w:val="21"/>
        </w:rPr>
        <w:t>Windows 8</w:t>
      </w:r>
      <w:r w:rsidRPr="000A76C8">
        <w:rPr>
          <w:rFonts w:hint="eastAsia"/>
          <w:szCs w:val="21"/>
        </w:rPr>
        <w:tab/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lastRenderedPageBreak/>
        <w:t>程序开发软件：</w:t>
      </w:r>
      <w:r w:rsidRPr="000A76C8">
        <w:rPr>
          <w:rFonts w:hint="eastAsia"/>
          <w:szCs w:val="21"/>
        </w:rPr>
        <w:t>Visual Studio 2012</w:t>
      </w:r>
      <w:r w:rsidRPr="000A76C8">
        <w:rPr>
          <w:rFonts w:hint="eastAsia"/>
          <w:szCs w:val="21"/>
        </w:rPr>
        <w:t>，</w:t>
      </w:r>
      <w:proofErr w:type="spellStart"/>
      <w:r w:rsidRPr="000A76C8">
        <w:rPr>
          <w:rFonts w:hint="eastAsia"/>
          <w:szCs w:val="21"/>
        </w:rPr>
        <w:t>Git</w:t>
      </w:r>
      <w:proofErr w:type="spellEnd"/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程序开发语言：</w:t>
      </w:r>
      <w:r w:rsidRPr="000A76C8">
        <w:rPr>
          <w:rFonts w:hint="eastAsia"/>
          <w:szCs w:val="21"/>
        </w:rPr>
        <w:t>C#</w:t>
      </w:r>
    </w:p>
    <w:p w:rsidR="007618D6" w:rsidRDefault="007618D6" w:rsidP="00F354EF"/>
    <w:p w:rsidR="007618D6" w:rsidRDefault="007618D6" w:rsidP="00F354EF">
      <w:pPr>
        <w:pStyle w:val="2"/>
      </w:pPr>
      <w:bookmarkStart w:id="12" w:name="_Toc374915493"/>
      <w:r>
        <w:rPr>
          <w:rFonts w:hint="eastAsia"/>
        </w:rPr>
        <w:t>2.3</w:t>
      </w:r>
      <w:proofErr w:type="gramStart"/>
      <w:r>
        <w:rPr>
          <w:rFonts w:hint="eastAsia"/>
        </w:rPr>
        <w:t>功能器求与</w:t>
      </w:r>
      <w:proofErr w:type="gramEnd"/>
      <w:r>
        <w:rPr>
          <w:rFonts w:hint="eastAsia"/>
        </w:rPr>
        <w:t>程序的关系</w:t>
      </w:r>
      <w:bookmarkEnd w:id="12"/>
    </w:p>
    <w:p w:rsidR="003205AF" w:rsidRDefault="003205AF" w:rsidP="009F580D">
      <w:pPr>
        <w:ind w:firstLine="420"/>
      </w:pPr>
      <w:r>
        <w:rPr>
          <w:rFonts w:hint="eastAsia"/>
        </w:rPr>
        <w:t>各项功能需求的实现程序详见详细设计</w:t>
      </w:r>
      <w:r w:rsidR="00442817">
        <w:rPr>
          <w:rFonts w:hint="eastAsia"/>
        </w:rPr>
        <w:t>说明书</w:t>
      </w:r>
      <w:bookmarkStart w:id="13" w:name="_GoBack"/>
      <w:bookmarkEnd w:id="13"/>
      <w:r>
        <w:rPr>
          <w:rFonts w:hint="eastAsia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3555"/>
        <w:gridCol w:w="2687"/>
      </w:tblGrid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2744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实现程序</w:t>
            </w:r>
          </w:p>
        </w:tc>
      </w:tr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绘图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可使用户通过手势在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世界的小方块画布上进行绘制操作。</w:t>
            </w:r>
          </w:p>
        </w:tc>
        <w:tc>
          <w:tcPr>
            <w:tcW w:w="2744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Scene</w:t>
            </w:r>
            <w:r>
              <w:t>3D</w:t>
            </w:r>
            <w:r w:rsidR="007E3C7C">
              <w:rPr>
                <w:rFonts w:hint="eastAsia"/>
              </w:rPr>
              <w:t>、</w:t>
            </w:r>
          </w:p>
        </w:tc>
      </w:tr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视图变化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通过手势对视图内的方块进行旋转、缩放、平移操作。</w:t>
            </w:r>
          </w:p>
        </w:tc>
        <w:tc>
          <w:tcPr>
            <w:tcW w:w="2744" w:type="dxa"/>
          </w:tcPr>
          <w:p w:rsidR="003205AF" w:rsidRDefault="007E3C7C" w:rsidP="003205AF">
            <w:pPr>
              <w:jc w:val="left"/>
            </w:pPr>
            <w:r>
              <w:rPr>
                <w:rFonts w:hint="eastAsia"/>
              </w:rPr>
              <w:t>O</w:t>
            </w:r>
            <w:r>
              <w:t>peration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</w:t>
            </w:r>
            <w:r>
              <w:t>isuals3Ds</w:t>
            </w:r>
          </w:p>
        </w:tc>
      </w:tr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模块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进行用户手势识别并给出对应响应</w:t>
            </w:r>
          </w:p>
        </w:tc>
        <w:tc>
          <w:tcPr>
            <w:tcW w:w="2744" w:type="dxa"/>
          </w:tcPr>
          <w:p w:rsidR="003205AF" w:rsidRDefault="007E3C7C" w:rsidP="003205AF">
            <w:pPr>
              <w:jc w:val="left"/>
            </w:pPr>
            <w:proofErr w:type="spellStart"/>
            <w:r>
              <w:rPr>
                <w:rFonts w:hint="eastAsia"/>
              </w:rPr>
              <w:t>LeapMotion</w:t>
            </w:r>
            <w:proofErr w:type="spellEnd"/>
          </w:p>
        </w:tc>
      </w:tr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导入、导出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用户开始或退出游戏时，可读取或保存绘画进度及内容。</w:t>
            </w:r>
          </w:p>
        </w:tc>
        <w:tc>
          <w:tcPr>
            <w:tcW w:w="2744" w:type="dxa"/>
          </w:tcPr>
          <w:p w:rsidR="003205AF" w:rsidRDefault="007E3C7C" w:rsidP="003205AF">
            <w:pPr>
              <w:jc w:val="left"/>
            </w:pPr>
            <w:proofErr w:type="spellStart"/>
            <w:r>
              <w:rPr>
                <w:rFonts w:hint="eastAsia"/>
              </w:rPr>
              <w:t>LoadAndSave</w:t>
            </w:r>
            <w:proofErr w:type="spellEnd"/>
          </w:p>
        </w:tc>
      </w:tr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音效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游戏中有适当的背景音乐及操作音效。</w:t>
            </w:r>
          </w:p>
        </w:tc>
        <w:tc>
          <w:tcPr>
            <w:tcW w:w="2744" w:type="dxa"/>
          </w:tcPr>
          <w:p w:rsidR="003205AF" w:rsidRDefault="007E3C7C" w:rsidP="003205AF">
            <w:pPr>
              <w:jc w:val="left"/>
            </w:pPr>
            <w:r>
              <w:rPr>
                <w:rFonts w:hint="eastAsia"/>
              </w:rPr>
              <w:t>Sound</w:t>
            </w:r>
          </w:p>
        </w:tc>
      </w:tr>
    </w:tbl>
    <w:p w:rsidR="007618D6" w:rsidRDefault="007618D6" w:rsidP="00F354EF">
      <w:pPr>
        <w:pStyle w:val="2"/>
      </w:pPr>
      <w:bookmarkStart w:id="14" w:name="_Toc374915494"/>
      <w:r>
        <w:rPr>
          <w:rFonts w:hint="eastAsia"/>
        </w:rPr>
        <w:t>2.4</w:t>
      </w:r>
      <w:r>
        <w:rPr>
          <w:rFonts w:hint="eastAsia"/>
        </w:rPr>
        <w:t>人工处理过程</w:t>
      </w:r>
      <w:bookmarkEnd w:id="14"/>
    </w:p>
    <w:p w:rsidR="007618D6" w:rsidRDefault="007618D6" w:rsidP="00F354EF">
      <w:pPr>
        <w:ind w:firstLine="420"/>
      </w:pPr>
      <w:r>
        <w:rPr>
          <w:rFonts w:hint="eastAsia"/>
        </w:rPr>
        <w:t>该软件的运行需要作画者运用不同的手势对作画操作进行控制。</w:t>
      </w:r>
    </w:p>
    <w:p w:rsidR="007618D6" w:rsidRDefault="007618D6" w:rsidP="00F354EF">
      <w:pPr>
        <w:pStyle w:val="1"/>
      </w:pPr>
      <w:bookmarkStart w:id="15" w:name="_Toc374915495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15"/>
    </w:p>
    <w:p w:rsidR="007618D6" w:rsidRDefault="007618D6" w:rsidP="00F354EF">
      <w:pPr>
        <w:pStyle w:val="2"/>
      </w:pPr>
      <w:bookmarkStart w:id="16" w:name="_Toc374915496"/>
      <w:r>
        <w:rPr>
          <w:rFonts w:hint="eastAsia"/>
        </w:rPr>
        <w:t>3.1</w:t>
      </w:r>
      <w:r>
        <w:rPr>
          <w:rFonts w:hint="eastAsia"/>
        </w:rPr>
        <w:t>用户接口</w:t>
      </w:r>
      <w:bookmarkEnd w:id="16"/>
    </w:p>
    <w:p w:rsidR="00F644F2" w:rsidRPr="007E3C7C" w:rsidRDefault="007618D6" w:rsidP="007E3C7C">
      <w:pPr>
        <w:ind w:firstLine="420"/>
      </w:pPr>
      <w:r>
        <w:rPr>
          <w:rFonts w:hint="eastAsia"/>
        </w:rPr>
        <w:t>由于操作所对应手势由模块设计者自行设计，</w:t>
      </w:r>
      <w:r w:rsidR="007E3C7C">
        <w:rPr>
          <w:rFonts w:hint="eastAsia"/>
        </w:rPr>
        <w:t>详见表</w:t>
      </w:r>
      <w:r w:rsidR="007E3C7C">
        <w:rPr>
          <w:rFonts w:hint="eastAsia"/>
        </w:rPr>
        <w:t>3-</w:t>
      </w:r>
      <w:r w:rsidR="007E3C7C">
        <w:t>1</w:t>
      </w:r>
      <w:r w:rsidR="007E3C7C">
        <w:rPr>
          <w:rFonts w:hint="eastAsia"/>
        </w:rPr>
        <w:t>-</w:t>
      </w:r>
      <w:r w:rsidR="007E3C7C">
        <w:t>1.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9"/>
        <w:gridCol w:w="1505"/>
        <w:gridCol w:w="966"/>
        <w:gridCol w:w="2802"/>
      </w:tblGrid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操作名称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F644F2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单手/双手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手指数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动作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缩放Scale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前后移动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移动Focus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单手或双手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移动，由设备追踪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着色Draw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触发</w:t>
            </w:r>
            <w:proofErr w:type="spellStart"/>
            <w:r w:rsidRPr="003E5CA7">
              <w:rPr>
                <w:rFonts w:hint="eastAsia"/>
                <w:sz w:val="21"/>
                <w:szCs w:val="21"/>
              </w:rPr>
              <w:t>ScreenTap</w:t>
            </w:r>
            <w:proofErr w:type="spellEnd"/>
            <w:r w:rsidRPr="003E5CA7">
              <w:rPr>
                <w:rFonts w:hint="eastAsia"/>
                <w:sz w:val="21"/>
                <w:szCs w:val="21"/>
              </w:rPr>
              <w:t>动作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移动模式Focusing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单手或双手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触发</w:t>
            </w:r>
            <w:proofErr w:type="spellStart"/>
            <w:r w:rsidRPr="003E5CA7">
              <w:rPr>
                <w:rFonts w:hint="eastAsia"/>
                <w:sz w:val="21"/>
                <w:szCs w:val="21"/>
              </w:rPr>
              <w:t>KeyTap</w:t>
            </w:r>
            <w:proofErr w:type="spellEnd"/>
            <w:r w:rsidRPr="003E5CA7">
              <w:rPr>
                <w:rFonts w:hint="eastAsia"/>
                <w:sz w:val="21"/>
                <w:szCs w:val="21"/>
              </w:rPr>
              <w:t>动作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着色模式D</w:t>
            </w:r>
            <w:r w:rsidRPr="003E5CA7">
              <w:rPr>
                <w:sz w:val="21"/>
                <w:szCs w:val="21"/>
              </w:rPr>
              <w:t>rawing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单手或双手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触发</w:t>
            </w:r>
            <w:proofErr w:type="spellStart"/>
            <w:r w:rsidRPr="003E5CA7">
              <w:rPr>
                <w:rFonts w:hint="eastAsia"/>
                <w:sz w:val="21"/>
                <w:szCs w:val="21"/>
              </w:rPr>
              <w:t>KeyTap</w:t>
            </w:r>
            <w:proofErr w:type="spellEnd"/>
            <w:r w:rsidRPr="003E5CA7">
              <w:rPr>
                <w:rFonts w:hint="eastAsia"/>
                <w:sz w:val="21"/>
                <w:szCs w:val="21"/>
              </w:rPr>
              <w:t>动作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擦除Erasing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单手或双手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触发Splash动作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拖拽Drag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移动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旋转Rotate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左手5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左手控制旋转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菜单呼出</w:t>
            </w:r>
            <w:proofErr w:type="spellStart"/>
            <w:r w:rsidRPr="003E5CA7">
              <w:rPr>
                <w:rFonts w:hint="eastAsia"/>
                <w:sz w:val="21"/>
                <w:szCs w:val="21"/>
              </w:rPr>
              <w:t>Exhale</w:t>
            </w:r>
            <w:r w:rsidRPr="003E5CA7">
              <w:rPr>
                <w:sz w:val="21"/>
                <w:szCs w:val="21"/>
              </w:rPr>
              <w:t>M</w:t>
            </w:r>
            <w:r w:rsidRPr="003E5CA7">
              <w:rPr>
                <w:rFonts w:hint="eastAsia"/>
                <w:sz w:val="21"/>
                <w:szCs w:val="21"/>
              </w:rPr>
              <w:t>enu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F644F2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下滑</w:t>
            </w:r>
          </w:p>
        </w:tc>
      </w:tr>
      <w:tr w:rsidR="00337608" w:rsidTr="007E3C7C">
        <w:tc>
          <w:tcPr>
            <w:tcW w:w="2551" w:type="dxa"/>
            <w:shd w:val="clear" w:color="auto" w:fill="auto"/>
          </w:tcPr>
          <w:p w:rsidR="00337608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菜单选择</w:t>
            </w:r>
            <w:proofErr w:type="spellStart"/>
            <w:r w:rsidRPr="003E5CA7">
              <w:rPr>
                <w:rFonts w:hint="eastAsia"/>
                <w:sz w:val="21"/>
                <w:szCs w:val="21"/>
              </w:rPr>
              <w:t>Select</w:t>
            </w:r>
            <w:r w:rsidRPr="003E5CA7">
              <w:rPr>
                <w:sz w:val="21"/>
                <w:szCs w:val="21"/>
              </w:rPr>
              <w:t>M</w:t>
            </w:r>
            <w:r w:rsidRPr="003E5CA7">
              <w:rPr>
                <w:rFonts w:hint="eastAsia"/>
                <w:sz w:val="21"/>
                <w:szCs w:val="21"/>
              </w:rPr>
              <w:t>enu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337608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</w:t>
            </w:r>
          </w:p>
        </w:tc>
        <w:tc>
          <w:tcPr>
            <w:tcW w:w="993" w:type="dxa"/>
            <w:shd w:val="clear" w:color="auto" w:fill="auto"/>
          </w:tcPr>
          <w:p w:rsidR="00337608" w:rsidRPr="003E5CA7" w:rsidRDefault="00337608" w:rsidP="00551783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885" w:type="dxa"/>
            <w:shd w:val="clear" w:color="auto" w:fill="auto"/>
          </w:tcPr>
          <w:p w:rsidR="00337608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菜单模式下，触发</w:t>
            </w:r>
            <w:proofErr w:type="spellStart"/>
            <w:r w:rsidRPr="003E5CA7">
              <w:rPr>
                <w:rFonts w:hint="eastAsia"/>
                <w:sz w:val="21"/>
                <w:szCs w:val="21"/>
              </w:rPr>
              <w:t>Screen</w:t>
            </w:r>
            <w:r w:rsidRPr="003E5CA7">
              <w:rPr>
                <w:sz w:val="21"/>
                <w:szCs w:val="21"/>
              </w:rPr>
              <w:t>T</w:t>
            </w:r>
            <w:r w:rsidRPr="003E5CA7">
              <w:rPr>
                <w:rFonts w:hint="eastAsia"/>
                <w:sz w:val="21"/>
                <w:szCs w:val="21"/>
              </w:rPr>
              <w:t>ap</w:t>
            </w:r>
            <w:proofErr w:type="spellEnd"/>
          </w:p>
        </w:tc>
      </w:tr>
    </w:tbl>
    <w:p w:rsidR="00551783" w:rsidRPr="00551783" w:rsidRDefault="007E3C7C" w:rsidP="007E3C7C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>-</w:t>
      </w:r>
      <w:r>
        <w:t>1</w:t>
      </w:r>
    </w:p>
    <w:p w:rsidR="007618D6" w:rsidRDefault="007618D6" w:rsidP="00F354EF">
      <w:pPr>
        <w:pStyle w:val="2"/>
      </w:pPr>
      <w:bookmarkStart w:id="17" w:name="_Toc374915497"/>
      <w:r>
        <w:rPr>
          <w:rFonts w:hint="eastAsia"/>
        </w:rPr>
        <w:lastRenderedPageBreak/>
        <w:t>3.2</w:t>
      </w:r>
      <w:r>
        <w:rPr>
          <w:rFonts w:hint="eastAsia"/>
        </w:rPr>
        <w:t>外部接口</w:t>
      </w:r>
      <w:bookmarkEnd w:id="17"/>
    </w:p>
    <w:p w:rsidR="007618D6" w:rsidRPr="007E3C7C" w:rsidRDefault="007618D6" w:rsidP="007E3C7C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本应用程序采用</w:t>
      </w:r>
      <w:r w:rsidRPr="000A76C8">
        <w:rPr>
          <w:rFonts w:hint="eastAsia"/>
          <w:szCs w:val="21"/>
        </w:rPr>
        <w:t>Leap Motion</w:t>
      </w:r>
      <w:r w:rsidRPr="000A76C8">
        <w:rPr>
          <w:rFonts w:hint="eastAsia"/>
          <w:szCs w:val="21"/>
        </w:rPr>
        <w:t>手势感应设备作为人机交互接口。</w:t>
      </w:r>
    </w:p>
    <w:p w:rsidR="007618D6" w:rsidRDefault="007618D6" w:rsidP="00F354EF">
      <w:pPr>
        <w:pStyle w:val="2"/>
      </w:pPr>
      <w:bookmarkStart w:id="18" w:name="_Toc374915498"/>
      <w:r>
        <w:rPr>
          <w:rFonts w:hint="eastAsia"/>
        </w:rPr>
        <w:t>3.3</w:t>
      </w:r>
      <w:r>
        <w:rPr>
          <w:rFonts w:hint="eastAsia"/>
        </w:rPr>
        <w:t>内部接口</w:t>
      </w:r>
      <w:bookmarkEnd w:id="18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693"/>
        <w:gridCol w:w="4394"/>
      </w:tblGrid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接口名称</w:t>
            </w:r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接口功能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接口元素及其功能</w:t>
            </w:r>
          </w:p>
        </w:tc>
      </w:tr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I</w:t>
            </w:r>
            <w:r w:rsidRPr="00F354EF">
              <w:rPr>
                <w:rFonts w:ascii="Calibri" w:hAnsi="Calibri"/>
              </w:rPr>
              <w:t>Artwork</w:t>
            </w:r>
            <w:proofErr w:type="spellEnd"/>
            <w:r w:rsidRPr="00F354EF">
              <w:rPr>
                <w:rFonts w:ascii="Calibri" w:hAnsi="Calibri" w:hint="eastAsia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此接口类代表一个</w:t>
            </w:r>
            <w:proofErr w:type="gramStart"/>
            <w:r w:rsidRPr="00F354EF">
              <w:rPr>
                <w:rFonts w:ascii="Calibri" w:hAnsi="Calibri" w:hint="eastAsia"/>
              </w:rPr>
              <w:t>像素画</w:t>
            </w:r>
            <w:proofErr w:type="gramEnd"/>
            <w:r w:rsidRPr="00F354EF">
              <w:rPr>
                <w:rFonts w:ascii="Calibri" w:hAnsi="Calibri" w:hint="eastAsia"/>
              </w:rPr>
              <w:t>作品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B</w:t>
            </w:r>
            <w:r w:rsidRPr="00F354EF">
              <w:rPr>
                <w:rFonts w:ascii="Calibri" w:hAnsi="Calibri"/>
              </w:rPr>
              <w:t>ackgroundFill</w:t>
            </w:r>
            <w:proofErr w:type="spellEnd"/>
            <w:r w:rsidRPr="00F354EF">
              <w:rPr>
                <w:rFonts w:ascii="Calibri" w:hAnsi="Calibri"/>
              </w:rPr>
              <w:t>:</w:t>
            </w:r>
            <w:r w:rsidRPr="00F354EF">
              <w:rPr>
                <w:rFonts w:ascii="Calibri" w:hAnsi="Calibri" w:hint="eastAsia"/>
              </w:rPr>
              <w:t>背景颜色；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S</w:t>
            </w:r>
            <w:r w:rsidRPr="00F354EF">
              <w:rPr>
                <w:rFonts w:ascii="Calibri" w:hAnsi="Calibri"/>
              </w:rPr>
              <w:t>ceneSize</w:t>
            </w:r>
            <w:proofErr w:type="spellEnd"/>
            <w:r w:rsidRPr="00F354EF">
              <w:rPr>
                <w:rFonts w:ascii="Calibri" w:hAnsi="Calibri"/>
              </w:rPr>
              <w:t>:</w:t>
            </w:r>
            <w:r w:rsidRPr="00F354EF">
              <w:rPr>
                <w:rFonts w:ascii="Calibri" w:hAnsi="Calibri" w:hint="eastAsia"/>
              </w:rPr>
              <w:t>画布大小；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C</w:t>
            </w:r>
            <w:r w:rsidRPr="00F354EF">
              <w:rPr>
                <w:rFonts w:ascii="Calibri" w:hAnsi="Calibri"/>
              </w:rPr>
              <w:t>ube:</w:t>
            </w:r>
            <w:r w:rsidRPr="00F354EF">
              <w:rPr>
                <w:rFonts w:ascii="Calibri" w:hAnsi="Calibri" w:hint="eastAsia"/>
              </w:rPr>
              <w:t>场景中的小方块；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F</w:t>
            </w:r>
            <w:r w:rsidRPr="00F354EF">
              <w:rPr>
                <w:rFonts w:ascii="Calibri" w:hAnsi="Calibri"/>
              </w:rPr>
              <w:t>ileName</w:t>
            </w:r>
            <w:proofErr w:type="spellEnd"/>
            <w:r w:rsidRPr="00F354EF">
              <w:rPr>
                <w:rFonts w:ascii="Calibri" w:hAnsi="Calibri"/>
              </w:rPr>
              <w:t>:</w:t>
            </w:r>
            <w:r w:rsidRPr="00F354EF">
              <w:rPr>
                <w:rFonts w:ascii="Calibri" w:hAnsi="Calibri" w:hint="eastAsia"/>
              </w:rPr>
              <w:t>获取和设置对应文件名；</w:t>
            </w:r>
          </w:p>
        </w:tc>
      </w:tr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I</w:t>
            </w:r>
            <w:r w:rsidRPr="00F354EF">
              <w:rPr>
                <w:rFonts w:ascii="Calibri" w:hAnsi="Calibri"/>
              </w:rPr>
              <w:t>Cube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表示你存储小方块数据的类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CubeColor</w:t>
            </w:r>
            <w:proofErr w:type="spellEnd"/>
            <w:r w:rsidRPr="00F354EF">
              <w:rPr>
                <w:rFonts w:ascii="Calibri" w:hAnsi="Calibri" w:hint="eastAsia"/>
              </w:rPr>
              <w:t>:</w:t>
            </w:r>
            <w:r w:rsidRPr="00F354EF">
              <w:rPr>
                <w:rFonts w:ascii="Calibri" w:hAnsi="Calibri" w:hint="eastAsia"/>
              </w:rPr>
              <w:t>获取和设置小方块的颜色；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Visible:</w:t>
            </w:r>
            <w:r w:rsidRPr="00F354EF">
              <w:rPr>
                <w:rFonts w:ascii="Calibri" w:hAnsi="Calibri" w:hint="eastAsia"/>
              </w:rPr>
              <w:t>是否可见</w:t>
            </w:r>
          </w:p>
        </w:tc>
      </w:tr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IL</w:t>
            </w:r>
            <w:r w:rsidRPr="00F354EF">
              <w:rPr>
                <w:rFonts w:ascii="Calibri" w:hAnsi="Calibri"/>
              </w:rPr>
              <w:t>eapMotion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L</w:t>
            </w:r>
            <w:r w:rsidRPr="00F354EF">
              <w:rPr>
                <w:rFonts w:ascii="Calibri" w:hAnsi="Calibri"/>
              </w:rPr>
              <w:t>eapMotion</w:t>
            </w:r>
            <w:proofErr w:type="spellEnd"/>
            <w:r w:rsidRPr="00F354EF">
              <w:rPr>
                <w:rFonts w:ascii="Calibri" w:hAnsi="Calibri" w:hint="eastAsia"/>
              </w:rPr>
              <w:t>封装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LeapModeChangeEvent</w:t>
            </w:r>
            <w:proofErr w:type="spellEnd"/>
            <w:r w:rsidRPr="00F354EF">
              <w:rPr>
                <w:rFonts w:ascii="Calibri" w:hAnsi="Calibri" w:hint="eastAsia"/>
              </w:rPr>
              <w:t>:</w:t>
            </w:r>
            <w:r w:rsidRPr="00F354EF">
              <w:rPr>
                <w:rFonts w:ascii="Calibri" w:hAnsi="Calibri" w:hint="eastAsia"/>
              </w:rPr>
              <w:t>设备位置改变事件；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/>
              </w:rPr>
              <w:t>PreDrawOperationEvent</w:t>
            </w:r>
            <w:proofErr w:type="spellEnd"/>
            <w:r w:rsidRPr="00F354EF">
              <w:rPr>
                <w:rFonts w:ascii="Calibri" w:hAnsi="Calibri"/>
              </w:rPr>
              <w:t>:</w:t>
            </w:r>
            <w:r w:rsidRPr="00F354EF">
              <w:rPr>
                <w:rFonts w:ascii="Calibri" w:hAnsi="Calibri" w:hint="eastAsia"/>
              </w:rPr>
              <w:t>画图事件；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/>
              </w:rPr>
              <w:t>PreFocusOperationEvent</w:t>
            </w:r>
            <w:proofErr w:type="spellEnd"/>
            <w:r w:rsidRPr="00F354EF">
              <w:rPr>
                <w:rFonts w:ascii="Calibri" w:hAnsi="Calibri"/>
              </w:rPr>
              <w:t>;</w:t>
            </w:r>
            <w:r w:rsidRPr="00F354EF">
              <w:rPr>
                <w:rFonts w:ascii="Calibri" w:hAnsi="Calibri" w:hint="eastAsia"/>
              </w:rPr>
              <w:t>焦点移动事件；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/>
              </w:rPr>
              <w:t>PreScaleOperationEvent</w:t>
            </w:r>
            <w:proofErr w:type="spellEnd"/>
            <w:r w:rsidRPr="00F354EF">
              <w:rPr>
                <w:rFonts w:ascii="Calibri" w:hAnsi="Calibri"/>
              </w:rPr>
              <w:t>;</w:t>
            </w:r>
            <w:r w:rsidRPr="00F354EF">
              <w:rPr>
                <w:rFonts w:ascii="Calibri" w:hAnsi="Calibri" w:hint="eastAsia"/>
              </w:rPr>
              <w:t>放缩事件；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/>
              </w:rPr>
              <w:t>PreEraseOperationEvent</w:t>
            </w:r>
            <w:proofErr w:type="spellEnd"/>
            <w:r w:rsidRPr="00F354EF">
              <w:rPr>
                <w:rFonts w:ascii="Calibri" w:hAnsi="Calibri"/>
              </w:rPr>
              <w:t>;</w:t>
            </w:r>
            <w:r w:rsidRPr="00F354EF">
              <w:rPr>
                <w:rFonts w:ascii="Calibri" w:hAnsi="Calibri" w:hint="eastAsia"/>
              </w:rPr>
              <w:t>擦除事件；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/>
              </w:rPr>
              <w:t>PreChangeColorOperationEvent</w:t>
            </w:r>
            <w:proofErr w:type="spellEnd"/>
            <w:r w:rsidRPr="00F354EF">
              <w:rPr>
                <w:rFonts w:ascii="Calibri" w:hAnsi="Calibri"/>
              </w:rPr>
              <w:t>:</w:t>
            </w:r>
            <w:r w:rsidRPr="00F354EF">
              <w:rPr>
                <w:rFonts w:ascii="Calibri" w:hAnsi="Calibri" w:hint="eastAsia"/>
              </w:rPr>
              <w:t>颜色改变事件；</w:t>
            </w:r>
          </w:p>
        </w:tc>
      </w:tr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ISceneControler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表示一个场景控制器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WorldTransform</w:t>
            </w:r>
            <w:proofErr w:type="spellEnd"/>
            <w:r w:rsidRPr="00F354EF">
              <w:rPr>
                <w:rFonts w:ascii="Calibri" w:hAnsi="Calibri" w:hint="eastAsia"/>
              </w:rPr>
              <w:t>:</w:t>
            </w:r>
            <w:r w:rsidRPr="00F354EF">
              <w:rPr>
                <w:rFonts w:ascii="Calibri" w:hAnsi="Calibri" w:hint="eastAsia"/>
              </w:rPr>
              <w:t>获取整个世界坐标的变换；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/>
              </w:rPr>
              <w:t>CameraOrig</w:t>
            </w:r>
            <w:proofErr w:type="spellEnd"/>
            <w:r w:rsidRPr="00F354EF">
              <w:rPr>
                <w:rFonts w:ascii="Calibri" w:hAnsi="Calibri"/>
              </w:rPr>
              <w:t>:</w:t>
            </w:r>
            <w:r w:rsidRPr="00F354EF">
              <w:rPr>
                <w:rFonts w:ascii="Calibri" w:hAnsi="Calibri" w:hint="eastAsia"/>
              </w:rPr>
              <w:t>摄像机的原始坐标；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SetFocus</w:t>
            </w:r>
            <w:proofErr w:type="spellEnd"/>
            <w:r w:rsidRPr="00F354EF">
              <w:rPr>
                <w:rFonts w:ascii="Calibri" w:hAnsi="Calibri" w:hint="eastAsia"/>
              </w:rPr>
              <w:t>:</w:t>
            </w:r>
            <w:r w:rsidRPr="00F354EF">
              <w:rPr>
                <w:rFonts w:ascii="Calibri" w:hAnsi="Calibri" w:hint="eastAsia"/>
              </w:rPr>
              <w:t>设置焦点位置；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Erase:</w:t>
            </w:r>
            <w:r w:rsidRPr="00F354EF">
              <w:rPr>
                <w:rFonts w:ascii="Calibri" w:hAnsi="Calibri" w:hint="eastAsia"/>
              </w:rPr>
              <w:t>擦除小方块；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/>
              </w:rPr>
              <w:t>SetColor</w:t>
            </w:r>
            <w:proofErr w:type="spellEnd"/>
            <w:r w:rsidRPr="00F354EF">
              <w:rPr>
                <w:rFonts w:ascii="Calibri" w:hAnsi="Calibri"/>
              </w:rPr>
              <w:t>:</w:t>
            </w:r>
            <w:r w:rsidRPr="00F354EF">
              <w:rPr>
                <w:rFonts w:ascii="Calibri" w:hAnsi="Calibri" w:hint="eastAsia"/>
              </w:rPr>
              <w:t>设置小方块颜色；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/>
              </w:rPr>
              <w:t>DoInit</w:t>
            </w:r>
            <w:proofErr w:type="spellEnd"/>
            <w:r w:rsidRPr="00F354EF">
              <w:rPr>
                <w:rFonts w:ascii="Calibri" w:hAnsi="Calibri"/>
              </w:rPr>
              <w:t>:</w:t>
            </w:r>
            <w:r w:rsidRPr="00F354EF">
              <w:rPr>
                <w:rFonts w:ascii="Calibri" w:hAnsi="Calibri" w:hint="eastAsia"/>
              </w:rPr>
              <w:t>控制器的初始化；</w:t>
            </w:r>
          </w:p>
        </w:tc>
      </w:tr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proofErr w:type="spellStart"/>
            <w:r w:rsidRPr="00F354EF">
              <w:rPr>
                <w:rFonts w:ascii="Calibri" w:hAnsi="Calibri" w:hint="eastAsia"/>
              </w:rPr>
              <w:t>IV</w:t>
            </w:r>
            <w:r w:rsidRPr="00F354EF">
              <w:rPr>
                <w:rFonts w:ascii="Calibri" w:hAnsi="Calibri"/>
              </w:rPr>
              <w:t>olume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音效调整相关功能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M</w:t>
            </w:r>
            <w:r w:rsidRPr="00F354EF">
              <w:rPr>
                <w:rFonts w:ascii="Calibri" w:hAnsi="Calibri"/>
              </w:rPr>
              <w:t>ute:</w:t>
            </w:r>
            <w:r w:rsidRPr="00F354EF">
              <w:rPr>
                <w:rFonts w:ascii="Calibri" w:hAnsi="Calibri" w:hint="eastAsia"/>
              </w:rPr>
              <w:t>获取和设置是否静音；</w:t>
            </w:r>
          </w:p>
        </w:tc>
      </w:tr>
    </w:tbl>
    <w:p w:rsidR="007618D6" w:rsidRDefault="007618D6" w:rsidP="00F354EF">
      <w:pPr>
        <w:ind w:firstLine="420"/>
      </w:pPr>
    </w:p>
    <w:p w:rsidR="007618D6" w:rsidRDefault="007618D6" w:rsidP="00F354EF">
      <w:pPr>
        <w:pStyle w:val="1"/>
      </w:pPr>
      <w:bookmarkStart w:id="19" w:name="_Toc374915499"/>
      <w:r>
        <w:rPr>
          <w:rFonts w:hint="eastAsia"/>
        </w:rPr>
        <w:t>4</w:t>
      </w:r>
      <w:r>
        <w:rPr>
          <w:rFonts w:hint="eastAsia"/>
        </w:rPr>
        <w:t>运行设计</w:t>
      </w:r>
      <w:bookmarkEnd w:id="19"/>
    </w:p>
    <w:p w:rsidR="007618D6" w:rsidRDefault="007618D6" w:rsidP="00F354EF">
      <w:pPr>
        <w:pStyle w:val="2"/>
      </w:pPr>
      <w:bookmarkStart w:id="20" w:name="_Toc374915500"/>
      <w:r>
        <w:rPr>
          <w:rFonts w:hint="eastAsia"/>
        </w:rPr>
        <w:t>4.1</w:t>
      </w:r>
      <w:r>
        <w:rPr>
          <w:rFonts w:hint="eastAsia"/>
        </w:rPr>
        <w:t>运行模块组合</w:t>
      </w:r>
      <w:bookmarkEnd w:id="20"/>
    </w:p>
    <w:p w:rsidR="007618D6" w:rsidRDefault="007618D6" w:rsidP="00F354EF">
      <w:pPr>
        <w:ind w:firstLine="420"/>
      </w:pPr>
      <w:r>
        <w:rPr>
          <w:rFonts w:hint="eastAsia"/>
        </w:rPr>
        <w:t>各模块通过接口及事件与其他模块进行交互，以达到在软件运行过程中高效准确传递信息的目的。</w:t>
      </w:r>
    </w:p>
    <w:p w:rsidR="007618D6" w:rsidRDefault="007618D6" w:rsidP="00F354EF">
      <w:pPr>
        <w:pStyle w:val="2"/>
      </w:pPr>
      <w:bookmarkStart w:id="21" w:name="_Toc374915501"/>
      <w:r>
        <w:rPr>
          <w:rFonts w:hint="eastAsia"/>
        </w:rPr>
        <w:t>4.2</w:t>
      </w:r>
      <w:r>
        <w:rPr>
          <w:rFonts w:hint="eastAsia"/>
        </w:rPr>
        <w:t>运行控制</w:t>
      </w:r>
      <w:bookmarkEnd w:id="21"/>
    </w:p>
    <w:p w:rsidR="007618D6" w:rsidRDefault="007618D6" w:rsidP="00F354EF">
      <w:pPr>
        <w:ind w:firstLine="420"/>
      </w:pPr>
      <w:r>
        <w:rPr>
          <w:rFonts w:hint="eastAsia"/>
        </w:rPr>
        <w:t>用户通过既定手势对游戏进行操控，不同手势对应不同的操作内容，致力达到简单易行，符合常规动作限度。</w:t>
      </w:r>
    </w:p>
    <w:p w:rsidR="007618D6" w:rsidRDefault="007618D6" w:rsidP="00F354EF">
      <w:pPr>
        <w:pStyle w:val="2"/>
      </w:pPr>
      <w:bookmarkStart w:id="22" w:name="_Toc374915502"/>
      <w:r>
        <w:rPr>
          <w:rFonts w:hint="eastAsia"/>
        </w:rPr>
        <w:lastRenderedPageBreak/>
        <w:t>4.3</w:t>
      </w:r>
      <w:r>
        <w:rPr>
          <w:rFonts w:hint="eastAsia"/>
        </w:rPr>
        <w:t>运行时间</w:t>
      </w:r>
      <w:bookmarkEnd w:id="22"/>
    </w:p>
    <w:p w:rsidR="007618D6" w:rsidRDefault="007618D6" w:rsidP="00F354EF">
      <w:pPr>
        <w:ind w:firstLine="420"/>
      </w:pPr>
      <w:r>
        <w:rPr>
          <w:rFonts w:hint="eastAsia"/>
        </w:rPr>
        <w:t>各模块运行及反应时间应在人类等待极限范围内。</w:t>
      </w:r>
    </w:p>
    <w:p w:rsidR="007618D6" w:rsidRDefault="007618D6" w:rsidP="00F354EF">
      <w:pPr>
        <w:pStyle w:val="1"/>
      </w:pPr>
      <w:bookmarkStart w:id="23" w:name="_Toc374915503"/>
      <w:r>
        <w:rPr>
          <w:rFonts w:hint="eastAsia"/>
        </w:rPr>
        <w:t>5</w:t>
      </w:r>
      <w:r>
        <w:rPr>
          <w:rFonts w:hint="eastAsia"/>
        </w:rPr>
        <w:t>系统数据结构设计</w:t>
      </w:r>
      <w:bookmarkEnd w:id="23"/>
    </w:p>
    <w:p w:rsidR="007618D6" w:rsidRDefault="007618D6" w:rsidP="00F354EF">
      <w:pPr>
        <w:pStyle w:val="2"/>
      </w:pPr>
      <w:bookmarkStart w:id="24" w:name="_Toc374915504"/>
      <w:r>
        <w:rPr>
          <w:rFonts w:hint="eastAsia"/>
        </w:rPr>
        <w:t>5.1</w:t>
      </w:r>
      <w:r>
        <w:rPr>
          <w:rFonts w:hint="eastAsia"/>
        </w:rPr>
        <w:t>逻辑结构设计要点</w:t>
      </w:r>
      <w:bookmarkEnd w:id="24"/>
    </w:p>
    <w:p w:rsidR="007618D6" w:rsidRDefault="007618D6" w:rsidP="00F354EF">
      <w:pPr>
        <w:ind w:firstLine="420"/>
      </w:pPr>
      <w:r>
        <w:rPr>
          <w:rFonts w:hint="eastAsia"/>
        </w:rPr>
        <w:t>该项目的逻辑框架</w:t>
      </w:r>
      <w:r w:rsidR="007E3C7C">
        <w:rPr>
          <w:rFonts w:hint="eastAsia"/>
        </w:rPr>
        <w:t>如图</w:t>
      </w:r>
      <w:r w:rsidR="007E3C7C">
        <w:rPr>
          <w:rFonts w:hint="eastAsia"/>
        </w:rPr>
        <w:t>5-</w:t>
      </w:r>
      <w:r w:rsidR="007E3C7C">
        <w:t>1</w:t>
      </w:r>
      <w:r w:rsidR="007E3C7C">
        <w:rPr>
          <w:rFonts w:hint="eastAsia"/>
        </w:rPr>
        <w:t>-</w:t>
      </w:r>
      <w:r w:rsidR="007E3C7C">
        <w:t>1</w:t>
      </w:r>
      <w:r w:rsidR="007E3C7C">
        <w:rPr>
          <w:rFonts w:hint="eastAsia"/>
        </w:rPr>
        <w:t>。</w:t>
      </w:r>
    </w:p>
    <w:p w:rsidR="007618D6" w:rsidRDefault="007E3C7C" w:rsidP="00F354EF">
      <w:pPr>
        <w:ind w:firstLine="420"/>
      </w:pPr>
      <w:r w:rsidRPr="00830606">
        <w:rPr>
          <w:noProof/>
          <w:szCs w:val="21"/>
        </w:rPr>
        <w:drawing>
          <wp:inline distT="0" distB="0" distL="0" distR="0">
            <wp:extent cx="5267325" cy="3771900"/>
            <wp:effectExtent l="0" t="0" r="9525" b="0"/>
            <wp:docPr id="1" name="图片 1" descr="~{}4ZO_28FP$YAINE`}45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~{}4ZO_28FP$YAINE`}45W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7618D6" w:rsidRDefault="007E3C7C" w:rsidP="007E3C7C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t>1</w:t>
      </w:r>
      <w:r>
        <w:rPr>
          <w:rFonts w:hint="eastAsia"/>
        </w:rPr>
        <w:t>-</w:t>
      </w:r>
      <w:r>
        <w:t>1</w:t>
      </w:r>
    </w:p>
    <w:sectPr w:rsidR="007618D6" w:rsidSect="001A4171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763" w:rsidRDefault="00D12763">
      <w:r>
        <w:separator/>
      </w:r>
    </w:p>
  </w:endnote>
  <w:endnote w:type="continuationSeparator" w:id="0">
    <w:p w:rsidR="00D12763" w:rsidRDefault="00D1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E7F" w:rsidRDefault="00C30E7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30E7F" w:rsidRDefault="00C30E7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E7F" w:rsidRDefault="00C30E7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2817" w:rsidRPr="00442817">
      <w:rPr>
        <w:noProof/>
        <w:lang w:val="zh-CN"/>
      </w:rPr>
      <w:t>6</w:t>
    </w:r>
    <w:r>
      <w:fldChar w:fldCharType="end"/>
    </w:r>
  </w:p>
  <w:p w:rsidR="00C30E7F" w:rsidRDefault="00C30E7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763" w:rsidRDefault="00D12763">
      <w:r>
        <w:separator/>
      </w:r>
    </w:p>
  </w:footnote>
  <w:footnote w:type="continuationSeparator" w:id="0">
    <w:p w:rsidR="00D12763" w:rsidRDefault="00D12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157"/>
    <w:multiLevelType w:val="hybridMultilevel"/>
    <w:tmpl w:val="394EBD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3A411A9"/>
    <w:multiLevelType w:val="hybridMultilevel"/>
    <w:tmpl w:val="832E0F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400B27E6"/>
    <w:multiLevelType w:val="hybridMultilevel"/>
    <w:tmpl w:val="95289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5C7FC7"/>
    <w:multiLevelType w:val="hybridMultilevel"/>
    <w:tmpl w:val="77F0CF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58307F"/>
    <w:multiLevelType w:val="hybridMultilevel"/>
    <w:tmpl w:val="465A6A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1222A2D"/>
    <w:multiLevelType w:val="hybridMultilevel"/>
    <w:tmpl w:val="90C41E52"/>
    <w:lvl w:ilvl="0" w:tplc="37F8A056">
      <w:start w:val="1"/>
      <w:numFmt w:val="lowerLetter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0356FF"/>
    <w:multiLevelType w:val="hybridMultilevel"/>
    <w:tmpl w:val="5BAC47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AB5839"/>
    <w:multiLevelType w:val="hybridMultilevel"/>
    <w:tmpl w:val="7E0ACDD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31748948">
      <w:start w:val="3"/>
      <w:numFmt w:val="lowerLetter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6A3A7028"/>
    <w:multiLevelType w:val="hybridMultilevel"/>
    <w:tmpl w:val="F7A03860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7089085B"/>
    <w:multiLevelType w:val="hybridMultilevel"/>
    <w:tmpl w:val="973C7B0C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12"/>
  </w:num>
  <w:num w:numId="12">
    <w:abstractNumId w:val="13"/>
  </w:num>
  <w:num w:numId="13">
    <w:abstractNumId w:val="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35"/>
    <w:rsid w:val="000014BF"/>
    <w:rsid w:val="000019E3"/>
    <w:rsid w:val="00010150"/>
    <w:rsid w:val="00010C08"/>
    <w:rsid w:val="0003025D"/>
    <w:rsid w:val="000443E8"/>
    <w:rsid w:val="00053745"/>
    <w:rsid w:val="000556B6"/>
    <w:rsid w:val="000621F2"/>
    <w:rsid w:val="00067753"/>
    <w:rsid w:val="00067B34"/>
    <w:rsid w:val="00070330"/>
    <w:rsid w:val="000D0533"/>
    <w:rsid w:val="000D5A79"/>
    <w:rsid w:val="000E13EC"/>
    <w:rsid w:val="000E5108"/>
    <w:rsid w:val="000F1035"/>
    <w:rsid w:val="000F49D8"/>
    <w:rsid w:val="00106A14"/>
    <w:rsid w:val="00121F70"/>
    <w:rsid w:val="001341F9"/>
    <w:rsid w:val="0013657E"/>
    <w:rsid w:val="0013721B"/>
    <w:rsid w:val="00137F9A"/>
    <w:rsid w:val="001576E1"/>
    <w:rsid w:val="001607BF"/>
    <w:rsid w:val="00164EB9"/>
    <w:rsid w:val="0016659C"/>
    <w:rsid w:val="001701F1"/>
    <w:rsid w:val="001814ED"/>
    <w:rsid w:val="001822D3"/>
    <w:rsid w:val="00196354"/>
    <w:rsid w:val="001A0339"/>
    <w:rsid w:val="001A4171"/>
    <w:rsid w:val="001A4AFB"/>
    <w:rsid w:val="001B7377"/>
    <w:rsid w:val="001C05F7"/>
    <w:rsid w:val="001D7DB4"/>
    <w:rsid w:val="001E57F2"/>
    <w:rsid w:val="001F021C"/>
    <w:rsid w:val="00204619"/>
    <w:rsid w:val="00205C2A"/>
    <w:rsid w:val="00221041"/>
    <w:rsid w:val="00224503"/>
    <w:rsid w:val="002327CE"/>
    <w:rsid w:val="00242B4B"/>
    <w:rsid w:val="00243D01"/>
    <w:rsid w:val="002475DD"/>
    <w:rsid w:val="00250912"/>
    <w:rsid w:val="002855C1"/>
    <w:rsid w:val="00297E25"/>
    <w:rsid w:val="002B64F8"/>
    <w:rsid w:val="002B79F2"/>
    <w:rsid w:val="002D1CDF"/>
    <w:rsid w:val="002D4A8A"/>
    <w:rsid w:val="002D7FDD"/>
    <w:rsid w:val="002E2926"/>
    <w:rsid w:val="002E7A52"/>
    <w:rsid w:val="002F3F8A"/>
    <w:rsid w:val="003070A0"/>
    <w:rsid w:val="00311DA5"/>
    <w:rsid w:val="003205AF"/>
    <w:rsid w:val="00323528"/>
    <w:rsid w:val="003321BC"/>
    <w:rsid w:val="00337608"/>
    <w:rsid w:val="00340ABE"/>
    <w:rsid w:val="00357330"/>
    <w:rsid w:val="00361AF1"/>
    <w:rsid w:val="00366505"/>
    <w:rsid w:val="003772F4"/>
    <w:rsid w:val="00382EF6"/>
    <w:rsid w:val="0038502F"/>
    <w:rsid w:val="00392722"/>
    <w:rsid w:val="003A17D1"/>
    <w:rsid w:val="003A6259"/>
    <w:rsid w:val="003B07E0"/>
    <w:rsid w:val="003B1431"/>
    <w:rsid w:val="003B7A1F"/>
    <w:rsid w:val="003C4594"/>
    <w:rsid w:val="003C65B0"/>
    <w:rsid w:val="003C7A76"/>
    <w:rsid w:val="003C7E08"/>
    <w:rsid w:val="003E4638"/>
    <w:rsid w:val="003E5CA7"/>
    <w:rsid w:val="003F29CD"/>
    <w:rsid w:val="003F68FE"/>
    <w:rsid w:val="00403831"/>
    <w:rsid w:val="00406E28"/>
    <w:rsid w:val="00414D27"/>
    <w:rsid w:val="00415531"/>
    <w:rsid w:val="00416F14"/>
    <w:rsid w:val="00437ADA"/>
    <w:rsid w:val="00442817"/>
    <w:rsid w:val="00450260"/>
    <w:rsid w:val="00463AF3"/>
    <w:rsid w:val="00490235"/>
    <w:rsid w:val="00496ED0"/>
    <w:rsid w:val="004B0BC0"/>
    <w:rsid w:val="004B1E77"/>
    <w:rsid w:val="004D2943"/>
    <w:rsid w:val="004D61A5"/>
    <w:rsid w:val="004E2A06"/>
    <w:rsid w:val="004E71EC"/>
    <w:rsid w:val="004F65EF"/>
    <w:rsid w:val="00505E18"/>
    <w:rsid w:val="00511741"/>
    <w:rsid w:val="00512CE8"/>
    <w:rsid w:val="00524455"/>
    <w:rsid w:val="005356E2"/>
    <w:rsid w:val="00543CA5"/>
    <w:rsid w:val="005454D2"/>
    <w:rsid w:val="00551783"/>
    <w:rsid w:val="00555D66"/>
    <w:rsid w:val="00556CEF"/>
    <w:rsid w:val="00580F78"/>
    <w:rsid w:val="005810F7"/>
    <w:rsid w:val="0058718B"/>
    <w:rsid w:val="00590988"/>
    <w:rsid w:val="005C6C8E"/>
    <w:rsid w:val="005F39EC"/>
    <w:rsid w:val="006061BD"/>
    <w:rsid w:val="00607CC4"/>
    <w:rsid w:val="00611A1D"/>
    <w:rsid w:val="006144D0"/>
    <w:rsid w:val="00617799"/>
    <w:rsid w:val="006223BC"/>
    <w:rsid w:val="00636C28"/>
    <w:rsid w:val="006539E8"/>
    <w:rsid w:val="00653DA8"/>
    <w:rsid w:val="0065457B"/>
    <w:rsid w:val="0065650B"/>
    <w:rsid w:val="006737C5"/>
    <w:rsid w:val="0067727E"/>
    <w:rsid w:val="0068619A"/>
    <w:rsid w:val="006933D8"/>
    <w:rsid w:val="00693D2C"/>
    <w:rsid w:val="00696DB6"/>
    <w:rsid w:val="006A2EF5"/>
    <w:rsid w:val="006B42E9"/>
    <w:rsid w:val="006F233B"/>
    <w:rsid w:val="006F3092"/>
    <w:rsid w:val="0070178B"/>
    <w:rsid w:val="00706699"/>
    <w:rsid w:val="00706D52"/>
    <w:rsid w:val="007162A1"/>
    <w:rsid w:val="00724712"/>
    <w:rsid w:val="007358ED"/>
    <w:rsid w:val="00735F7A"/>
    <w:rsid w:val="007378F2"/>
    <w:rsid w:val="00740C31"/>
    <w:rsid w:val="00761046"/>
    <w:rsid w:val="007618D6"/>
    <w:rsid w:val="00765ED7"/>
    <w:rsid w:val="00770394"/>
    <w:rsid w:val="00774ABB"/>
    <w:rsid w:val="00780D92"/>
    <w:rsid w:val="0078669A"/>
    <w:rsid w:val="007964D1"/>
    <w:rsid w:val="007A4531"/>
    <w:rsid w:val="007B0097"/>
    <w:rsid w:val="007B5DE3"/>
    <w:rsid w:val="007D48C1"/>
    <w:rsid w:val="007E0640"/>
    <w:rsid w:val="007E1A90"/>
    <w:rsid w:val="007E3C7C"/>
    <w:rsid w:val="007E6DD1"/>
    <w:rsid w:val="007E716E"/>
    <w:rsid w:val="007F71A3"/>
    <w:rsid w:val="0081360C"/>
    <w:rsid w:val="00817E1C"/>
    <w:rsid w:val="00830606"/>
    <w:rsid w:val="008401C0"/>
    <w:rsid w:val="00841AAF"/>
    <w:rsid w:val="00847AE3"/>
    <w:rsid w:val="00852FFC"/>
    <w:rsid w:val="0085536F"/>
    <w:rsid w:val="008632D2"/>
    <w:rsid w:val="00872BBF"/>
    <w:rsid w:val="00880B94"/>
    <w:rsid w:val="008848CF"/>
    <w:rsid w:val="00893407"/>
    <w:rsid w:val="008A0801"/>
    <w:rsid w:val="008A2A03"/>
    <w:rsid w:val="008B0A1D"/>
    <w:rsid w:val="008B10BC"/>
    <w:rsid w:val="008B7906"/>
    <w:rsid w:val="008C0170"/>
    <w:rsid w:val="008C7687"/>
    <w:rsid w:val="008E08DB"/>
    <w:rsid w:val="00922F0B"/>
    <w:rsid w:val="00925878"/>
    <w:rsid w:val="00932459"/>
    <w:rsid w:val="00937553"/>
    <w:rsid w:val="0094045B"/>
    <w:rsid w:val="00951234"/>
    <w:rsid w:val="00951B0C"/>
    <w:rsid w:val="009562AA"/>
    <w:rsid w:val="00962B08"/>
    <w:rsid w:val="009711D8"/>
    <w:rsid w:val="009C73DE"/>
    <w:rsid w:val="009E626D"/>
    <w:rsid w:val="009F580D"/>
    <w:rsid w:val="00A0343B"/>
    <w:rsid w:val="00A03F9B"/>
    <w:rsid w:val="00A10EEE"/>
    <w:rsid w:val="00A12BD6"/>
    <w:rsid w:val="00A15664"/>
    <w:rsid w:val="00A32767"/>
    <w:rsid w:val="00A32C95"/>
    <w:rsid w:val="00A40485"/>
    <w:rsid w:val="00A40E29"/>
    <w:rsid w:val="00A4481B"/>
    <w:rsid w:val="00A52CED"/>
    <w:rsid w:val="00A57E56"/>
    <w:rsid w:val="00A66B6F"/>
    <w:rsid w:val="00A70DB4"/>
    <w:rsid w:val="00A76830"/>
    <w:rsid w:val="00A83136"/>
    <w:rsid w:val="00A83BD8"/>
    <w:rsid w:val="00A8729E"/>
    <w:rsid w:val="00A95327"/>
    <w:rsid w:val="00AB3F2B"/>
    <w:rsid w:val="00AB7E1B"/>
    <w:rsid w:val="00AC61E7"/>
    <w:rsid w:val="00AD7B9A"/>
    <w:rsid w:val="00B02008"/>
    <w:rsid w:val="00B07E5C"/>
    <w:rsid w:val="00B228F1"/>
    <w:rsid w:val="00B33DB4"/>
    <w:rsid w:val="00B42831"/>
    <w:rsid w:val="00B46021"/>
    <w:rsid w:val="00B54F4D"/>
    <w:rsid w:val="00B60C12"/>
    <w:rsid w:val="00B6682B"/>
    <w:rsid w:val="00B71568"/>
    <w:rsid w:val="00B842D3"/>
    <w:rsid w:val="00B86F81"/>
    <w:rsid w:val="00B95DFF"/>
    <w:rsid w:val="00BA7ECD"/>
    <w:rsid w:val="00BB1A05"/>
    <w:rsid w:val="00BC670D"/>
    <w:rsid w:val="00BE0DFA"/>
    <w:rsid w:val="00BE27C6"/>
    <w:rsid w:val="00C218AB"/>
    <w:rsid w:val="00C308EB"/>
    <w:rsid w:val="00C30E7F"/>
    <w:rsid w:val="00C44B09"/>
    <w:rsid w:val="00C67B1E"/>
    <w:rsid w:val="00C72190"/>
    <w:rsid w:val="00C805B1"/>
    <w:rsid w:val="00C86D5A"/>
    <w:rsid w:val="00C96EAE"/>
    <w:rsid w:val="00CB1AD2"/>
    <w:rsid w:val="00CB6E66"/>
    <w:rsid w:val="00CD12BE"/>
    <w:rsid w:val="00CE68F6"/>
    <w:rsid w:val="00CF5070"/>
    <w:rsid w:val="00CF57C5"/>
    <w:rsid w:val="00D00049"/>
    <w:rsid w:val="00D06BBC"/>
    <w:rsid w:val="00D12763"/>
    <w:rsid w:val="00D21506"/>
    <w:rsid w:val="00D329CB"/>
    <w:rsid w:val="00D57D20"/>
    <w:rsid w:val="00D60880"/>
    <w:rsid w:val="00D60AAF"/>
    <w:rsid w:val="00D6657F"/>
    <w:rsid w:val="00D67F3C"/>
    <w:rsid w:val="00D76BE4"/>
    <w:rsid w:val="00D827DD"/>
    <w:rsid w:val="00D877E4"/>
    <w:rsid w:val="00D95595"/>
    <w:rsid w:val="00DA375E"/>
    <w:rsid w:val="00DB27B8"/>
    <w:rsid w:val="00DD0145"/>
    <w:rsid w:val="00DD158B"/>
    <w:rsid w:val="00DD23DA"/>
    <w:rsid w:val="00DE2DAD"/>
    <w:rsid w:val="00DE3D2F"/>
    <w:rsid w:val="00DE6EDF"/>
    <w:rsid w:val="00E003C5"/>
    <w:rsid w:val="00E1060C"/>
    <w:rsid w:val="00E157A0"/>
    <w:rsid w:val="00E2728E"/>
    <w:rsid w:val="00E44F78"/>
    <w:rsid w:val="00E5194D"/>
    <w:rsid w:val="00E55B38"/>
    <w:rsid w:val="00E70301"/>
    <w:rsid w:val="00E726B7"/>
    <w:rsid w:val="00E82A82"/>
    <w:rsid w:val="00E852CC"/>
    <w:rsid w:val="00E92A3A"/>
    <w:rsid w:val="00EA5B6F"/>
    <w:rsid w:val="00EB64F4"/>
    <w:rsid w:val="00EC4579"/>
    <w:rsid w:val="00EC7BFA"/>
    <w:rsid w:val="00ED196E"/>
    <w:rsid w:val="00EE4D12"/>
    <w:rsid w:val="00EE6BF4"/>
    <w:rsid w:val="00EF22D8"/>
    <w:rsid w:val="00F01804"/>
    <w:rsid w:val="00F354EF"/>
    <w:rsid w:val="00F363D7"/>
    <w:rsid w:val="00F4001A"/>
    <w:rsid w:val="00F41AC9"/>
    <w:rsid w:val="00F42EE6"/>
    <w:rsid w:val="00F644F2"/>
    <w:rsid w:val="00F7071B"/>
    <w:rsid w:val="00F73317"/>
    <w:rsid w:val="00F75997"/>
    <w:rsid w:val="00F86610"/>
    <w:rsid w:val="00FD5736"/>
    <w:rsid w:val="00FE66DB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F150E-1BF2-404E-A6CF-3F949B6C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DB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11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711D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3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971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9711D8"/>
  </w:style>
  <w:style w:type="paragraph" w:styleId="10">
    <w:name w:val="toc 1"/>
    <w:basedOn w:val="a"/>
    <w:next w:val="a"/>
    <w:autoRedefine/>
    <w:uiPriority w:val="39"/>
    <w:rsid w:val="007618D6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8B0A1D"/>
    <w:pPr>
      <w:tabs>
        <w:tab w:val="right" w:leader="dot" w:pos="8296"/>
      </w:tabs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9711D8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uiPriority w:val="39"/>
    <w:rsid w:val="009711D8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uiPriority w:val="39"/>
    <w:rsid w:val="009711D8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9711D8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9711D8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9711D8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9711D8"/>
    <w:pPr>
      <w:ind w:left="1680"/>
      <w:jc w:val="left"/>
    </w:pPr>
    <w:rPr>
      <w:szCs w:val="21"/>
    </w:rPr>
  </w:style>
  <w:style w:type="character" w:styleId="a5">
    <w:name w:val="Hyperlink"/>
    <w:uiPriority w:val="99"/>
    <w:rsid w:val="009711D8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0F1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0F1035"/>
    <w:rPr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55D66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555D66"/>
    <w:rPr>
      <w:kern w:val="2"/>
      <w:sz w:val="18"/>
      <w:szCs w:val="18"/>
    </w:rPr>
  </w:style>
  <w:style w:type="character" w:customStyle="1" w:styleId="2Char">
    <w:name w:val="标题 2 Char"/>
    <w:link w:val="2"/>
    <w:rsid w:val="00B42831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8632D2"/>
    <w:rPr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8632D2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8632D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底纹1"/>
    <w:basedOn w:val="a1"/>
    <w:uiPriority w:val="60"/>
    <w:rsid w:val="008848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2-11">
    <w:name w:val="中等深浅底纹 2 - 强调文字颜色 11"/>
    <w:basedOn w:val="a1"/>
    <w:uiPriority w:val="64"/>
    <w:rsid w:val="008848CF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word">
    <w:name w:val="word"/>
    <w:basedOn w:val="a0"/>
    <w:rsid w:val="00E5194D"/>
  </w:style>
  <w:style w:type="table" w:customStyle="1" w:styleId="2-3">
    <w:name w:val="中等深浅底纹 2 - 强调文字颜色 3"/>
    <w:basedOn w:val="a1"/>
    <w:uiPriority w:val="64"/>
    <w:rsid w:val="00E5194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0">
    <w:name w:val="中等深浅底纹 11"/>
    <w:basedOn w:val="a1"/>
    <w:uiPriority w:val="63"/>
    <w:rsid w:val="003B1431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1"/>
    <w:uiPriority w:val="61"/>
    <w:rsid w:val="003B143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2-4">
    <w:name w:val="中等深浅底纹 2 - 强调文字颜色 4"/>
    <w:basedOn w:val="a1"/>
    <w:uiPriority w:val="64"/>
    <w:rsid w:val="002046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a0"/>
    <w:rsid w:val="004D2943"/>
  </w:style>
  <w:style w:type="table" w:customStyle="1" w:styleId="21">
    <w:name w:val="浅色列表2"/>
    <w:basedOn w:val="a1"/>
    <w:uiPriority w:val="61"/>
    <w:rsid w:val="00E726B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8595A71431B84F609A33760DCFC02109">
    <w:name w:val="8595A71431B84F609A33760DCFC02109"/>
    <w:rsid w:val="00A32C95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a9">
    <w:name w:val="No Spacing"/>
    <w:link w:val="Char2"/>
    <w:uiPriority w:val="1"/>
    <w:qFormat/>
    <w:rsid w:val="00A32C95"/>
    <w:rPr>
      <w:rFonts w:ascii="Calibri" w:hAnsi="Calibri"/>
      <w:sz w:val="22"/>
      <w:szCs w:val="22"/>
    </w:rPr>
  </w:style>
  <w:style w:type="character" w:customStyle="1" w:styleId="Char2">
    <w:name w:val="无间隔 Char"/>
    <w:link w:val="a9"/>
    <w:uiPriority w:val="1"/>
    <w:rsid w:val="00A32C95"/>
    <w:rPr>
      <w:rFonts w:ascii="Calibri" w:hAnsi="Calibri"/>
      <w:sz w:val="22"/>
      <w:szCs w:val="22"/>
      <w:lang w:val="en-US" w:eastAsia="zh-CN" w:bidi="ar-SA"/>
    </w:rPr>
  </w:style>
  <w:style w:type="character" w:customStyle="1" w:styleId="Char">
    <w:name w:val="页脚 Char"/>
    <w:link w:val="a3"/>
    <w:uiPriority w:val="99"/>
    <w:rsid w:val="00A57E56"/>
    <w:rPr>
      <w:kern w:val="2"/>
      <w:sz w:val="18"/>
      <w:szCs w:val="18"/>
    </w:rPr>
  </w:style>
  <w:style w:type="table" w:styleId="1-1">
    <w:name w:val="Grid Table 1 Light Accent 1"/>
    <w:basedOn w:val="a1"/>
    <w:uiPriority w:val="46"/>
    <w:rsid w:val="005F39EC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Plain Table 1"/>
    <w:basedOn w:val="a1"/>
    <w:uiPriority w:val="41"/>
    <w:rsid w:val="005F39EC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-1">
    <w:name w:val="Grid Table 2 Accent 1"/>
    <w:basedOn w:val="a1"/>
    <w:uiPriority w:val="47"/>
    <w:rsid w:val="005F39EC"/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1">
    <w:name w:val="Grid Table 4 Accent 1"/>
    <w:basedOn w:val="a1"/>
    <w:uiPriority w:val="49"/>
    <w:rsid w:val="005F39EC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aa">
    <w:name w:val="Normal (Web)"/>
    <w:basedOn w:val="a"/>
    <w:uiPriority w:val="99"/>
    <w:unhideWhenUsed/>
    <w:rsid w:val="005517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9DBD-81E8-4A5F-8CB6-4472487A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794</Words>
  <Characters>4526</Characters>
  <DocSecurity>0</DocSecurity>
  <Lines>37</Lines>
  <Paragraphs>10</Paragraphs>
  <ScaleCrop>false</ScaleCrop>
  <Company/>
  <LinksUpToDate>false</LinksUpToDate>
  <CharactersWithSpaces>5310</CharactersWithSpaces>
  <SharedDoc>false</SharedDoc>
  <HLinks>
    <vt:vector size="162" baseType="variant">
      <vt:variant>
        <vt:i4>1638461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_Toc374881200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_Toc374881199</vt:lpwstr>
      </vt:variant>
      <vt:variant>
        <vt:i4>1048638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_Toc374881198</vt:lpwstr>
      </vt:variant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_Toc374881197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_Toc374881196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_Toc374881195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_Toc374881194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_Toc374881193</vt:lpwstr>
      </vt:variant>
      <vt:variant>
        <vt:i4>1048638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_Toc374881192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_Toc374881191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_Toc374881190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_Toc374881189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_Toc374881188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_Toc374881187</vt:lpwstr>
      </vt:variant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_Toc374881186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_Toc374881185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_Toc374881184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_Toc374881183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_Toc374881182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_Toc374881181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_Toc374881180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_Toc374881179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_Toc374881178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_Toc374881177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_Toc374881176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_Toc374881175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_Toc374881174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PixelCube组</dc:creator>
  <cp:keywords/>
  <dcterms:created xsi:type="dcterms:W3CDTF">2013-12-15T16:02:00Z</dcterms:created>
  <dcterms:modified xsi:type="dcterms:W3CDTF">2013-12-15T16:14:00Z</dcterms:modified>
  <cp:version>v1.1</cp:version>
</cp:coreProperties>
</file>