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yndicate-ai-voice-agents-sales-packet"/>
      <w:r>
        <w:t xml:space="preserve">Syndicate AI Voice Agents Sales Packet</w:t>
      </w:r>
      <w:bookmarkEnd w:id="20"/>
    </w:p>
    <w:p>
      <w:pPr>
        <w:pStyle w:val="FirstParagraph"/>
      </w:pPr>
      <w:r>
        <w:t xml:space="preserve">This folder contains the core client-facing and legal packet for Syndicate AI Voice Agents.</w:t>
      </w:r>
    </w:p>
    <w:p>
      <w:pPr>
        <w:pStyle w:val="Heading2"/>
      </w:pPr>
      <w:bookmarkStart w:id="21" w:name="files"/>
      <w:r>
        <w:t xml:space="preserve">Files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pricing-sheet.md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master-services-agreement.md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statement-of-work-template.md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payment-terms.md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proposal-template.md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onboarding-checklist.md</w:t>
      </w:r>
    </w:p>
    <w:p>
      <w:pPr>
        <w:pStyle w:val="Heading2"/>
      </w:pPr>
      <w:bookmarkStart w:id="22" w:name="brand-asset"/>
      <w:r>
        <w:t xml:space="preserve">Brand Asset</w:t>
      </w:r>
      <w:bookmarkEnd w:id="22"/>
    </w:p>
    <w:p>
      <w:pPr>
        <w:pStyle w:val="FirstParagraph"/>
      </w:pPr>
      <w:r>
        <w:t xml:space="preserve">Current document logo URL:</w:t>
      </w:r>
    </w:p>
    <w:p>
      <w:pPr>
        <w:pStyle w:val="BodyText"/>
      </w:pPr>
      <w:r>
        <w:rPr>
          <w:rStyle w:val="VerbatimChar"/>
        </w:rPr>
        <w:t xml:space="preserve">https://syndicateai.co/brand/logo_transparent.png</w:t>
      </w:r>
    </w:p>
    <w:p>
      <w:pPr>
        <w:pStyle w:val="Heading2"/>
      </w:pPr>
      <w:bookmarkStart w:id="23" w:name="notes"/>
      <w:r>
        <w:t xml:space="preserve">Notes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Customer-facing brand:</w:t>
      </w:r>
      <w:r>
        <w:t xml:space="preserve"> </w:t>
      </w:r>
      <w:r>
        <w:rPr>
          <w:b/>
        </w:rPr>
        <w:t xml:space="preserve">Syndicate AI Voice Agents</w:t>
      </w:r>
    </w:p>
    <w:p>
      <w:pPr>
        <w:numPr>
          <w:ilvl w:val="0"/>
          <w:numId w:val="1002"/>
        </w:numPr>
        <w:pStyle w:val="Compact"/>
      </w:pPr>
      <w:r>
        <w:t xml:space="preserve">Legal entity:</w:t>
      </w:r>
      <w:r>
        <w:t xml:space="preserve"> </w:t>
      </w:r>
      <w:r>
        <w:rPr>
          <w:b/>
        </w:rPr>
        <w:t xml:space="preserve">AetherPro Technologies LLC</w:t>
      </w:r>
    </w:p>
    <w:p>
      <w:pPr>
        <w:numPr>
          <w:ilvl w:val="0"/>
          <w:numId w:val="1002"/>
        </w:numPr>
        <w:pStyle w:val="Compact"/>
      </w:pPr>
      <w:r>
        <w:t xml:space="preserve">Use the Syndicate mark on pricing/proposals/onboarding docs</w:t>
      </w:r>
    </w:p>
    <w:p>
      <w:pPr>
        <w:numPr>
          <w:ilvl w:val="0"/>
          <w:numId w:val="1002"/>
        </w:numPr>
        <w:pStyle w:val="Compact"/>
      </w:pPr>
      <w:r>
        <w:t xml:space="preserve">Use the legal entity name in agreements, invoices, and signature blocks</w:t>
      </w:r>
    </w:p>
    <w:p>
      <w:pPr>
        <w:pStyle w:val="Heading2"/>
      </w:pPr>
      <w:bookmarkStart w:id="24" w:name="pre-send-checklist"/>
      <w:r>
        <w:t xml:space="preserve">Pre-Send Checklist</w:t>
      </w:r>
      <w:bookmarkEnd w:id="24"/>
    </w:p>
    <w:p>
      <w:pPr>
        <w:pStyle w:val="FirstParagraph"/>
      </w:pPr>
      <w:r>
        <w:t xml:space="preserve">Before sending any client packet, confirm:</w:t>
      </w:r>
    </w:p>
    <w:p>
      <w:pPr>
        <w:numPr>
          <w:ilvl w:val="0"/>
          <w:numId w:val="1003"/>
        </w:numPr>
        <w:pStyle w:val="Compact"/>
      </w:pPr>
      <w:r>
        <w:t xml:space="preserve">client legal name is filled in</w:t>
      </w:r>
    </w:p>
    <w:p>
      <w:pPr>
        <w:numPr>
          <w:ilvl w:val="0"/>
          <w:numId w:val="1003"/>
        </w:numPr>
        <w:pStyle w:val="Compact"/>
      </w:pPr>
      <w:r>
        <w:t xml:space="preserve">project/business name is filled in</w:t>
      </w:r>
    </w:p>
    <w:p>
      <w:pPr>
        <w:numPr>
          <w:ilvl w:val="0"/>
          <w:numId w:val="1003"/>
        </w:numPr>
        <w:pStyle w:val="Compact"/>
      </w:pPr>
      <w:r>
        <w:t xml:space="preserve">pricing fields are filled in</w:t>
      </w:r>
    </w:p>
    <w:p>
      <w:pPr>
        <w:numPr>
          <w:ilvl w:val="0"/>
          <w:numId w:val="1003"/>
        </w:numPr>
        <w:pStyle w:val="Compact"/>
      </w:pPr>
      <w:r>
        <w:t xml:space="preserve">deposit and monthly fees match the pricing sheet</w:t>
      </w:r>
    </w:p>
    <w:p>
      <w:pPr>
        <w:numPr>
          <w:ilvl w:val="0"/>
          <w:numId w:val="1003"/>
        </w:numPr>
        <w:pStyle w:val="Compact"/>
      </w:pPr>
      <w:r>
        <w:t xml:space="preserve">service term is filled in</w:t>
      </w:r>
    </w:p>
    <w:p>
      <w:pPr>
        <w:numPr>
          <w:ilvl w:val="0"/>
          <w:numId w:val="1003"/>
        </w:numPr>
        <w:pStyle w:val="Compact"/>
      </w:pPr>
      <w:r>
        <w:t xml:space="preserve">timeline is filled in</w:t>
      </w:r>
    </w:p>
    <w:p>
      <w:pPr>
        <w:numPr>
          <w:ilvl w:val="0"/>
          <w:numId w:val="1003"/>
        </w:numPr>
        <w:pStyle w:val="Compact"/>
      </w:pPr>
      <w:r>
        <w:t xml:space="preserve">client contacts and notice info are filled in</w:t>
      </w:r>
    </w:p>
    <w:p>
      <w:pPr>
        <w:numPr>
          <w:ilvl w:val="0"/>
          <w:numId w:val="1003"/>
        </w:numPr>
        <w:pStyle w:val="Compact"/>
      </w:pPr>
      <w:r>
        <w:t xml:space="preserve">governing-law language is unchanged unless intentionally revised</w:t>
      </w:r>
    </w:p>
    <w:p>
      <w:pPr>
        <w:numPr>
          <w:ilvl w:val="0"/>
          <w:numId w:val="1003"/>
        </w:numPr>
        <w:pStyle w:val="Compact"/>
      </w:pPr>
      <w:r>
        <w:t xml:space="preserve">logo and footer are correct</w:t>
      </w:r>
    </w:p>
    <w:p>
      <w:pPr>
        <w:numPr>
          <w:ilvl w:val="0"/>
          <w:numId w:val="1003"/>
        </w:numPr>
        <w:pStyle w:val="Compact"/>
      </w:pPr>
      <w:r>
        <w:t xml:space="preserve">all placeholder brackets are removed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2026-04-06T17:32:19Z</dcterms:created>
  <dcterms:modified xsi:type="dcterms:W3CDTF">2026-04-06T17:32:19Z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