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dayMonthYear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lawyerName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lawyerFileNumber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lawyerEmail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phoneNumber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notifieda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notifiedEmaila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>notifiedb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>notifiedEmailb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formattedPartsNames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pageCount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139</Words>
  <Characters>786</Characters>
  <CharactersWithSpaces>884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2023-11-11T23:50:11Z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