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firstRow="1" w:lastRow="0" w:firstColumn="1" w:lastColumn="0" w:noHBand="0" w:noVBand="1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color="000000" w:sz="8" w:space="0"/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28 août 2023</w:t>
            </w:r>
          </w:p>
        </w:tc>
        <w:tc>
          <w:tcPr>
            <w:tcW w:w="1978" w:type="dxa"/>
            <w:gridSpan w:val="2"/>
            <w:tcBorders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lawyerName</w:t>
            </w:r>
          </w:p>
        </w:tc>
        <w:tc>
          <w:tcPr>
            <w:tcW w:w="1978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>
                <w:szCs w:val="24"/>
              </w:rPr>
              <w:t>lawyerFileNumber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lawyerEmail</w:t>
            </w:r>
          </w:p>
        </w:tc>
        <w:tc>
          <w:tcPr>
            <w:tcW w:w="1978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xxx-xxx-xxxx</w:t>
            </w:r>
          </w:p>
        </w:tc>
        <w:tc>
          <w:tcPr>
            <w:tcW w:w="1978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450-333-3333 poste 333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notifieda</w:t>
            </w:r>
          </w:p>
        </w:tc>
        <w:tc>
          <w:tcPr>
            <w:tcW w:w="2721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notifiedEmaila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>notifiedb</w:t>
            </w:r>
          </w:p>
        </w:tc>
        <w:tc>
          <w:tcPr>
            <w:tcW w:w="2721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0" w:line="240" w:lineRule="auto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0" w:line="240" w:lineRule="auto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>notifiedEmailb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tabs>
                <w:tab w:val="clear" w:pos="708"/>
                <w:tab w:val="left" w:leader="none" w:pos="4536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formattedPartsNames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tabs>
                <w:tab w:val="clear" w:pos="708"/>
                <w:tab w:val="left" w:leader="none" w:pos="4536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color="000000" w:sz="8" w:space="0"/>
            </w:tcBorders>
            <w:shd w:val="clear" w:color="auto" w:fill="F2F2F2"/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pageCount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before="0" w:after="160" w:line="259" w:lineRule="auto"/>
        <w:jc w:val="start"/>
        <w:rPr/>
      </w:pPr>
      <w:r>
        <w:rPr/>
      </w:r>
    </w:p>
    <w:sectPr>
      <w:type w:val="nextPage"/>
      <w:pgSz w:w="12240" w:h="15840"/>
      <w:pgMar w:top="1440" w:right="1800" w:bottom="1440" w:left="993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143</Words>
  <Characters>792</Characters>
  <CharactersWithSpaces>894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2023-11-11T12:58:07Z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