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Документация по языку программирования Aether</w:t>
      </w:r>
    </w:p>
    <w:p>
      <w:r>
        <w:rPr>
          <w:rFonts w:ascii="Times New Roman" w:hAnsi="Times New Roman" w:eastAsia="Times New Roman"/>
          <w:b w:val="0"/>
          <w:sz w:val="22"/>
        </w:rPr>
        <w:t>Версия: интерпретатор на Haskell (aether.hs).</w:t>
      </w:r>
    </w:p>
    <w:p>
      <w:r>
        <w:rPr>
          <w:rFonts w:ascii="Times New Roman" w:hAnsi="Times New Roman" w:eastAsia="Times New Roman"/>
          <w:b w:val="0"/>
          <w:sz w:val="22"/>
        </w:rPr>
        <w:t>Краткое описание: Aether — стековый языкоподобный интерпретируемый язык с примитивными типами, встроенной работой со списками, строками, файлами и возможностью хранить и исполнять код как значение.</w:t>
      </w:r>
    </w:p>
    <w:p>
      <w:r>
        <w:rPr>
          <w:rFonts w:ascii="Times New Roman" w:hAnsi="Times New Roman" w:eastAsia="Times New Roman"/>
          <w:b w:val="0"/>
          <w:sz w:val="22"/>
        </w:rPr>
        <w:t>Исходный интерпретатор (aether.hs), использованный как основа этой документации, прилагается: файл aether.hs.</w:t>
      </w:r>
    </w:p>
    <w:p>
      <w:pPr>
        <w:pStyle w:val="Heading2"/>
      </w:pPr>
      <w:r>
        <w:rPr>
          <w:rFonts w:ascii="Times New Roman" w:hAnsi="Times New Roman" w:eastAsia="Times New Roman"/>
        </w:rPr>
        <w:t>Запуск</w:t>
      </w:r>
    </w:p>
    <w:p>
      <w:r>
        <w:rPr>
          <w:rFonts w:ascii="Times New Roman" w:hAnsi="Times New Roman" w:eastAsia="Times New Roman"/>
          <w:b w:val="0"/>
          <w:sz w:val="22"/>
        </w:rPr>
        <w:t>Предположения по запуску: у вас есть скомпилированный двоичный ./aether или вы запускаете интерпретатор через runhaskell/ghci. Примеры:</w:t>
      </w:r>
    </w:p>
    <w:p>
      <w:pPr/>
      <w:r>
        <w:rPr>
          <w:rFonts w:ascii="Courier New" w:hAnsi="Courier New" w:eastAsia="Courier New"/>
          <w:sz w:val="20"/>
        </w:rPr>
        <w:t>./aether main.ath</w:t>
        <w:br/>
        <w:t>или</w:t>
        <w:br/>
        <w:t>runhaskell aether.hs main.ath</w:t>
        <w:br/>
        <w:t>(Дополнительные аргументы передаются в программу и доступны через инструкцию args.)</w:t>
      </w:r>
    </w:p>
    <w:p>
      <w:pPr>
        <w:pStyle w:val="Heading2"/>
      </w:pPr>
      <w:r>
        <w:rPr>
          <w:rFonts w:ascii="Times New Roman" w:hAnsi="Times New Roman" w:eastAsia="Times New Roman"/>
        </w:rPr>
        <w:t>Обзор архитектуры</w:t>
      </w:r>
    </w:p>
    <w:p>
      <w:r>
        <w:rPr>
          <w:rFonts w:ascii="Times New Roman" w:hAnsi="Times New Roman" w:eastAsia="Times New Roman"/>
          <w:b w:val="0"/>
          <w:sz w:val="22"/>
        </w:rPr>
        <w:t>Aether реализован как стековый интерпретатор (Stack) с глобальной памятью (Memory), где команды (Instruction) либо изменяют стек, либо обращаются к памяти, либо выполняют ввод/вывод. Основные элементы:</w:t>
      </w:r>
    </w:p>
    <w:p>
      <w:r>
        <w:rPr>
          <w:rFonts w:ascii="Times New Roman" w:hAnsi="Times New Roman" w:eastAsia="Times New Roman"/>
          <w:b w:val="0"/>
          <w:sz w:val="22"/>
        </w:rPr>
        <w:t>- Stack — список значений (последнее в начале списка).</w:t>
      </w:r>
    </w:p>
    <w:p>
      <w:r>
        <w:rPr>
          <w:rFonts w:ascii="Times New Roman" w:hAnsi="Times New Roman" w:eastAsia="Times New Roman"/>
          <w:b w:val="0"/>
          <w:sz w:val="22"/>
        </w:rPr>
        <w:t>- Memory — отображение имен -&gt; Value (Map String Value).</w:t>
      </w:r>
    </w:p>
    <w:p>
      <w:r>
        <w:rPr>
          <w:rFonts w:ascii="Times New Roman" w:hAnsi="Times New Roman" w:eastAsia="Times New Roman"/>
          <w:b w:val="0"/>
          <w:sz w:val="22"/>
        </w:rPr>
        <w:t>- Value — одно из: строка, целое, булево, список, код (вложенные инструкции).</w:t>
      </w:r>
    </w:p>
    <w:p>
      <w:pPr>
        <w:pStyle w:val="Heading2"/>
      </w:pPr>
      <w:r>
        <w:rPr>
          <w:rFonts w:ascii="Times New Roman" w:hAnsi="Times New Roman" w:eastAsia="Times New Roman"/>
        </w:rPr>
        <w:t>Типы данных (Value)</w:t>
      </w:r>
    </w:p>
    <w:p>
      <w:r>
        <w:rPr>
          <w:rFonts w:ascii="Times New Roman" w:hAnsi="Times New Roman" w:eastAsia="Times New Roman"/>
          <w:b w:val="0"/>
          <w:sz w:val="22"/>
        </w:rPr>
        <w:t>В языке присутствуют следующие типы:</w:t>
      </w:r>
    </w:p>
    <w:p>
      <w:r>
        <w:rPr>
          <w:rFonts w:ascii="Times New Roman" w:hAnsi="Times New Roman" w:eastAsia="Times New Roman"/>
          <w:b w:val="0"/>
          <w:sz w:val="22"/>
        </w:rPr>
        <w:t>- VStr (String) — строковые литералы, записываются в двойных кавычках, например "hello".</w:t>
      </w:r>
    </w:p>
    <w:p>
      <w:r>
        <w:rPr>
          <w:rFonts w:ascii="Times New Roman" w:hAnsi="Times New Roman" w:eastAsia="Times New Roman"/>
          <w:b w:val="0"/>
          <w:sz w:val="22"/>
        </w:rPr>
        <w:t>- VInt (Int) — целые числа, например 42 или -7. Для числовых токенов используется функция isNumeric.</w:t>
      </w:r>
    </w:p>
    <w:p>
      <w:r>
        <w:rPr>
          <w:rFonts w:ascii="Times New Roman" w:hAnsi="Times New Roman" w:eastAsia="Times New Roman"/>
          <w:b w:val="0"/>
          <w:sz w:val="22"/>
        </w:rPr>
        <w:t>- VBool (Bool) — логические значения Истина/Ложь (внутренне представлены как Haskell Bool).</w:t>
      </w:r>
    </w:p>
    <w:p>
      <w:r>
        <w:rPr>
          <w:rFonts w:ascii="Times New Roman" w:hAnsi="Times New Roman" w:eastAsia="Times New Roman"/>
          <w:b w:val="0"/>
          <w:sz w:val="22"/>
        </w:rPr>
        <w:t>- VList [Value] — списки значений. Пустой список создаётся токеном []. Элементы списков также Value.</w:t>
      </w:r>
    </w:p>
    <w:p>
      <w:r>
        <w:rPr>
          <w:rFonts w:ascii="Times New Roman" w:hAnsi="Times New Roman" w:eastAsia="Times New Roman"/>
          <w:b w:val="0"/>
          <w:sz w:val="22"/>
        </w:rPr>
        <w:t>- VCode [Instruction] — значение-код, создаётся блоком [[ ... ]]. Код может храниться в памяти или на стеке и быть выполнен (eval) или внедрён (weave).</w:t>
      </w:r>
    </w:p>
    <w:p>
      <w:pPr>
        <w:pStyle w:val="Heading2"/>
      </w:pPr>
      <w:r>
        <w:rPr>
          <w:rFonts w:ascii="Times New Roman" w:hAnsi="Times New Roman" w:eastAsia="Times New Roman"/>
        </w:rPr>
        <w:t>Литералы и токенизация</w:t>
      </w:r>
    </w:p>
    <w:p>
      <w:r>
        <w:rPr>
          <w:rFonts w:ascii="Times New Roman" w:hAnsi="Times New Roman" w:eastAsia="Times New Roman"/>
          <w:b w:val="0"/>
          <w:sz w:val="22"/>
        </w:rPr>
        <w:t>Токенизация разбивает текст программы на токены. Особенности:</w:t>
      </w:r>
    </w:p>
    <w:p>
      <w:r>
        <w:rPr>
          <w:rFonts w:ascii="Times New Roman" w:hAnsi="Times New Roman" w:eastAsia="Times New Roman"/>
          <w:b w:val="0"/>
          <w:sz w:val="22"/>
        </w:rPr>
        <w:t>- Строки: всё в двойных кавычках "..." становится одним токеном и при выполнении превращается в VStr.</w:t>
      </w:r>
    </w:p>
    <w:p>
      <w:r>
        <w:rPr>
          <w:rFonts w:ascii="Times New Roman" w:hAnsi="Times New Roman" w:eastAsia="Times New Roman"/>
          <w:b w:val="0"/>
          <w:sz w:val="22"/>
        </w:rPr>
        <w:t>- Комментарии: строка, начинающаяся с !! до конца строки, игнорируется.</w:t>
      </w:r>
    </w:p>
    <w:p>
      <w:r>
        <w:rPr>
          <w:rFonts w:ascii="Times New Roman" w:hAnsi="Times New Roman" w:eastAsia="Times New Roman"/>
          <w:b w:val="0"/>
          <w:sz w:val="22"/>
        </w:rPr>
        <w:t>- Блок кода: [[ ... ]] — создаёт VCode (инструкции внутри парсятся отдельно).</w:t>
      </w:r>
    </w:p>
    <w:p>
      <w:r>
        <w:rPr>
          <w:rFonts w:ascii="Times New Roman" w:hAnsi="Times New Roman" w:eastAsia="Times New Roman"/>
          <w:b w:val="0"/>
          <w:sz w:val="22"/>
        </w:rPr>
        <w:t>- Пустой список: [] — создаёт VList [].</w:t>
      </w:r>
    </w:p>
    <w:p>
      <w:r>
        <w:rPr>
          <w:rFonts w:ascii="Times New Roman" w:hAnsi="Times New Roman" w:eastAsia="Times New Roman"/>
          <w:b w:val="0"/>
          <w:sz w:val="22"/>
        </w:rPr>
        <w:t>- Скобочные блоки ( ) и специальные маркеры используются для выражений цикла и условных ветвей (описано ниже).</w:t>
      </w:r>
    </w:p>
    <w:p>
      <w:pPr>
        <w:pStyle w:val="Heading2"/>
      </w:pPr>
      <w:r>
        <w:rPr>
          <w:rFonts w:ascii="Times New Roman" w:hAnsi="Times New Roman" w:eastAsia="Times New Roman"/>
        </w:rPr>
        <w:t>Инструкции и соответствующие токены</w:t>
      </w:r>
    </w:p>
    <w:p>
      <w:r>
        <w:rPr>
          <w:rFonts w:ascii="Times New Roman" w:hAnsi="Times New Roman" w:eastAsia="Times New Roman"/>
          <w:b w:val="0"/>
          <w:sz w:val="22"/>
        </w:rPr>
        <w:t>Каждый токен сопоставляется с Instruction. Ниже перечислены важные токены и их поведение:</w:t>
      </w:r>
    </w:p>
    <w:p>
      <w:r>
        <w:rPr>
          <w:rFonts w:ascii="Times New Roman" w:hAnsi="Times New Roman" w:eastAsia="Times New Roman"/>
          <w:b w:val="0"/>
          <w:sz w:val="22"/>
        </w:rPr>
        <w:t>- tll — ActionTell — выводит верхнее значение стека в stdout (строка, число, булево, список).</w:t>
      </w:r>
    </w:p>
    <w:p>
      <w:r>
        <w:rPr>
          <w:rFonts w:ascii="Times New Roman" w:hAnsi="Times New Roman" w:eastAsia="Times New Roman"/>
          <w:b w:val="0"/>
          <w:sz w:val="22"/>
        </w:rPr>
        <w:t>- + — ActionAdd — сложение для VInt, конкатенация для VStr и смешанные пары (строка + число).</w:t>
      </w:r>
    </w:p>
    <w:p>
      <w:r>
        <w:rPr>
          <w:rFonts w:ascii="Times New Roman" w:hAnsi="Times New Roman" w:eastAsia="Times New Roman"/>
          <w:b w:val="0"/>
          <w:sz w:val="22"/>
        </w:rPr>
        <w:t>- - — ActionSub — вычитание (только для VInt).</w:t>
      </w:r>
    </w:p>
    <w:p>
      <w:r>
        <w:rPr>
          <w:rFonts w:ascii="Times New Roman" w:hAnsi="Times New Roman" w:eastAsia="Times New Roman"/>
          <w:b w:val="0"/>
          <w:sz w:val="22"/>
        </w:rPr>
        <w:t>- * — ActionMul — умножение (VInt).</w:t>
      </w:r>
    </w:p>
    <w:p>
      <w:r>
        <w:rPr>
          <w:rFonts w:ascii="Times New Roman" w:hAnsi="Times New Roman" w:eastAsia="Times New Roman"/>
          <w:b w:val="0"/>
          <w:sz w:val="22"/>
        </w:rPr>
        <w:t>- / — ActionDiv — целочисленное деление (VInt).</w:t>
      </w:r>
    </w:p>
    <w:p>
      <w:r>
        <w:rPr>
          <w:rFonts w:ascii="Times New Roman" w:hAnsi="Times New Roman" w:eastAsia="Times New Roman"/>
          <w:b w:val="0"/>
          <w:sz w:val="22"/>
        </w:rPr>
        <w:t>- &gt; — ActionGt — сравнение &gt; (для VInt).</w:t>
      </w:r>
    </w:p>
    <w:p>
      <w:r>
        <w:rPr>
          <w:rFonts w:ascii="Times New Roman" w:hAnsi="Times New Roman" w:eastAsia="Times New Roman"/>
          <w:b w:val="0"/>
          <w:sz w:val="22"/>
        </w:rPr>
        <w:t>- &lt; — ActionLt — сравнение &lt; (для VInt).</w:t>
      </w:r>
    </w:p>
    <w:p>
      <w:r>
        <w:rPr>
          <w:rFonts w:ascii="Times New Roman" w:hAnsi="Times New Roman" w:eastAsia="Times New Roman"/>
          <w:b w:val="0"/>
          <w:sz w:val="22"/>
        </w:rPr>
        <w:t>- == — ActionEq — проверка равенства (все Value сравниваются через ==).</w:t>
      </w:r>
    </w:p>
    <w:p>
      <w:r>
        <w:rPr>
          <w:rFonts w:ascii="Times New Roman" w:hAnsi="Times New Roman" w:eastAsia="Times New Roman"/>
          <w:b w:val="0"/>
          <w:sz w:val="22"/>
        </w:rPr>
        <w:t>- != — ActionNeq — проверка неравенства.</w:t>
      </w:r>
    </w:p>
    <w:p>
      <w:r>
        <w:rPr>
          <w:rFonts w:ascii="Times New Roman" w:hAnsi="Times New Roman" w:eastAsia="Times New Roman"/>
          <w:b w:val="0"/>
          <w:sz w:val="22"/>
        </w:rPr>
        <w:t>- &amp;&amp; — ActionAnd — логическое и (VBool).</w:t>
      </w:r>
    </w:p>
    <w:p>
      <w:r>
        <w:rPr>
          <w:rFonts w:ascii="Times New Roman" w:hAnsi="Times New Roman" w:eastAsia="Times New Roman"/>
          <w:b w:val="0"/>
          <w:sz w:val="22"/>
        </w:rPr>
        <w:t>- || — ActionOr — логическое или (VBool).</w:t>
      </w:r>
    </w:p>
    <w:p>
      <w:r>
        <w:rPr>
          <w:rFonts w:ascii="Times New Roman" w:hAnsi="Times New Roman" w:eastAsia="Times New Roman"/>
          <w:b w:val="0"/>
          <w:sz w:val="22"/>
        </w:rPr>
        <w:t>- &gt;= — ActionGe — &gt;= для VInt.</w:t>
      </w:r>
    </w:p>
    <w:p>
      <w:r>
        <w:rPr>
          <w:rFonts w:ascii="Times New Roman" w:hAnsi="Times New Roman" w:eastAsia="Times New Roman"/>
          <w:b w:val="0"/>
          <w:sz w:val="22"/>
        </w:rPr>
        <w:t>- &lt;= — ActionLe — &lt;= для VInt.</w:t>
      </w:r>
    </w:p>
    <w:p>
      <w:r>
        <w:rPr>
          <w:rFonts w:ascii="Times New Roman" w:hAnsi="Times New Roman" w:eastAsia="Times New Roman"/>
          <w:b w:val="0"/>
          <w:sz w:val="22"/>
        </w:rPr>
        <w:t>- not — ActionNot — логическое отрицание (VBool).</w:t>
      </w:r>
    </w:p>
    <w:p>
      <w:r>
        <w:rPr>
          <w:rFonts w:ascii="Times New Roman" w:hAnsi="Times New Roman" w:eastAsia="Times New Roman"/>
          <w:b w:val="0"/>
          <w:sz w:val="22"/>
        </w:rPr>
        <w:t>- dup — ActionDup — дублирует верхний элемент стека.</w:t>
      </w:r>
    </w:p>
    <w:p>
      <w:r>
        <w:rPr>
          <w:rFonts w:ascii="Times New Roman" w:hAnsi="Times New Roman" w:eastAsia="Times New Roman"/>
          <w:b w:val="0"/>
          <w:sz w:val="22"/>
        </w:rPr>
        <w:t>- drop — ActionDrop — удаляет верхний элемент стека.</w:t>
      </w:r>
    </w:p>
    <w:p>
      <w:r>
        <w:rPr>
          <w:rFonts w:ascii="Times New Roman" w:hAnsi="Times New Roman" w:eastAsia="Times New Roman"/>
          <w:b w:val="0"/>
          <w:sz w:val="22"/>
        </w:rPr>
        <w:t>- swap — ActionSwap — меняет местами два верхних элемента стека.</w:t>
      </w:r>
    </w:p>
    <w:p>
      <w:r>
        <w:rPr>
          <w:rFonts w:ascii="Times New Roman" w:hAnsi="Times New Roman" w:eastAsia="Times New Roman"/>
          <w:b w:val="0"/>
          <w:sz w:val="22"/>
        </w:rPr>
        <w:t>- [] — Push (VList []) — пушит пустой список.</w:t>
      </w:r>
    </w:p>
    <w:p>
      <w:r>
        <w:rPr>
          <w:rFonts w:ascii="Times New Roman" w:hAnsi="Times New Roman" w:eastAsia="Times New Roman"/>
          <w:b w:val="0"/>
          <w:sz w:val="22"/>
        </w:rPr>
        <w:t>- append — ActionAppend — добавляет значение в конец списка. Стек: value list append -&gt; list-with-value.</w:t>
      </w:r>
    </w:p>
    <w:p>
      <w:r>
        <w:rPr>
          <w:rFonts w:ascii="Times New Roman" w:hAnsi="Times New Roman" w:eastAsia="Times New Roman"/>
          <w:b w:val="0"/>
          <w:sz w:val="22"/>
        </w:rPr>
        <w:t>- at — ActionAt — вытаскивает элемент списка по индексу: idx list at -&gt; element. Имеет проверку границ.</w:t>
      </w:r>
    </w:p>
    <w:p>
      <w:r>
        <w:rPr>
          <w:rFonts w:ascii="Times New Roman" w:hAnsi="Times New Roman" w:eastAsia="Times New Roman"/>
          <w:b w:val="0"/>
          <w:sz w:val="22"/>
        </w:rPr>
        <w:t>- len — ActionLen — длина списка -&gt; VInt.</w:t>
      </w:r>
    </w:p>
    <w:p>
      <w:r>
        <w:rPr>
          <w:rFonts w:ascii="Times New Roman" w:hAnsi="Times New Roman" w:eastAsia="Times New Roman"/>
          <w:b w:val="0"/>
          <w:sz w:val="22"/>
        </w:rPr>
        <w:t>- read — ActionRead — читает строку из stdin, пушит VStr. Выводит приглашение "&gt; ".</w:t>
      </w:r>
    </w:p>
    <w:p>
      <w:r>
        <w:rPr>
          <w:rFonts w:ascii="Times New Roman" w:hAnsi="Times New Roman" w:eastAsia="Times New Roman"/>
          <w:b w:val="0"/>
          <w:sz w:val="22"/>
        </w:rPr>
        <w:t>- toInt — ActionToInt — преобразует VStr к VInt (read). Если уже VInt — оставляет.</w:t>
      </w:r>
    </w:p>
    <w:p>
      <w:r>
        <w:rPr>
          <w:rFonts w:ascii="Times New Roman" w:hAnsi="Times New Roman" w:eastAsia="Times New Roman"/>
          <w:b w:val="0"/>
          <w:sz w:val="22"/>
        </w:rPr>
        <w:t>- remove — ActionRemove — удаляет элемент списка по индексу.</w:t>
      </w:r>
    </w:p>
    <w:p>
      <w:r>
        <w:rPr>
          <w:rFonts w:ascii="Times New Roman" w:hAnsi="Times New Roman" w:eastAsia="Times New Roman"/>
          <w:b w:val="0"/>
          <w:sz w:val="22"/>
        </w:rPr>
        <w:t>- set — ActionSet — заменяет элемент списка: newVal idx list set -&gt; list с заменой.</w:t>
      </w:r>
    </w:p>
    <w:p>
      <w:r>
        <w:rPr>
          <w:rFonts w:ascii="Times New Roman" w:hAnsi="Times New Roman" w:eastAsia="Times New Roman"/>
          <w:b w:val="0"/>
          <w:sz w:val="22"/>
        </w:rPr>
        <w:t>- weave — ActionWeave — сохраняет VCode в памяти под именем: стек должен быть VStr имя, VCode код; weave сохранит имя-&gt;VCode.</w:t>
      </w:r>
    </w:p>
    <w:p>
      <w:r>
        <w:rPr>
          <w:rFonts w:ascii="Times New Roman" w:hAnsi="Times New Roman" w:eastAsia="Times New Roman"/>
          <w:b w:val="0"/>
          <w:sz w:val="22"/>
        </w:rPr>
        <w:t>- eval — ActionEval — выполняет строку как код: берет VStr с кодом, парсит и исполняет. (динамическое eval).</w:t>
      </w:r>
    </w:p>
    <w:p>
      <w:r>
        <w:rPr>
          <w:rFonts w:ascii="Times New Roman" w:hAnsi="Times New Roman" w:eastAsia="Times New Roman"/>
          <w:b w:val="0"/>
          <w:sz w:val="22"/>
        </w:rPr>
        <w:t>- readfile — ActionReadFile — читает содержимое файла: путь (VStr) readfile -&gt; VStr с содержимым.</w:t>
      </w:r>
    </w:p>
    <w:p>
      <w:r>
        <w:rPr>
          <w:rFonts w:ascii="Times New Roman" w:hAnsi="Times New Roman" w:eastAsia="Times New Roman"/>
          <w:b w:val="0"/>
          <w:sz w:val="22"/>
        </w:rPr>
        <w:t>- writefile — ActionWriteFile — записывает файл: content path writefile.</w:t>
      </w:r>
    </w:p>
    <w:p>
      <w:r>
        <w:rPr>
          <w:rFonts w:ascii="Times New Roman" w:hAnsi="Times New Roman" w:eastAsia="Times New Roman"/>
          <w:b w:val="0"/>
          <w:sz w:val="22"/>
        </w:rPr>
        <w:t>- args — ActionArgs — помещает аргументы командной строки (без имени программы) в стек как VList [VStr].</w:t>
      </w:r>
    </w:p>
    <w:p>
      <w:r>
        <w:rPr>
          <w:rFonts w:ascii="Times New Roman" w:hAnsi="Times New Roman" w:eastAsia="Times New Roman"/>
          <w:b w:val="0"/>
          <w:sz w:val="22"/>
        </w:rPr>
        <w:t>- atStr — ActionAtStr — для строк: idx VStr atStr -&gt; VStr длиной 1, символ.</w:t>
      </w:r>
    </w:p>
    <w:p>
      <w:r>
        <w:rPr>
          <w:rFonts w:ascii="Times New Roman" w:hAnsi="Times New Roman" w:eastAsia="Times New Roman"/>
          <w:b w:val="0"/>
          <w:sz w:val="22"/>
        </w:rPr>
        <w:t>- lenStr — ActionLenStr — длина строки -&gt; VInt.</w:t>
      </w:r>
    </w:p>
    <w:p>
      <w:r>
        <w:rPr>
          <w:rFonts w:ascii="Times New Roman" w:hAnsi="Times New Roman" w:eastAsia="Times New Roman"/>
          <w:b w:val="0"/>
          <w:sz w:val="22"/>
        </w:rPr>
        <w:t>- slice — ActionSlice — slice строки: end start VStr slice -&gt; VStr (substring).</w:t>
      </w:r>
    </w:p>
    <w:p>
      <w:pPr>
        <w:pStyle w:val="Heading2"/>
      </w:pPr>
      <w:r>
        <w:rPr>
          <w:rFonts w:ascii="Times New Roman" w:hAnsi="Times New Roman" w:eastAsia="Times New Roman"/>
        </w:rPr>
        <w:t>Переменные и память</w:t>
      </w:r>
    </w:p>
    <w:p>
      <w:r>
        <w:rPr>
          <w:rFonts w:ascii="Times New Roman" w:hAnsi="Times New Roman" w:eastAsia="Times New Roman"/>
          <w:b w:val="0"/>
          <w:sz w:val="22"/>
        </w:rPr>
        <w:t>Сохранение переменной: инструкция SaveVar реализуется через токен -&gt;. Синтаксически: поместите значение на стек, затем выполните -&gt; имя.</w:t>
      </w:r>
    </w:p>
    <w:p>
      <w:r>
        <w:rPr>
          <w:rFonts w:ascii="Times New Roman" w:hAnsi="Times New Roman" w:eastAsia="Times New Roman"/>
          <w:b w:val="0"/>
          <w:sz w:val="22"/>
        </w:rPr>
        <w:t>Например: 42 -&gt; x  — сохраняет 42 в памяти под именем x.</w:t>
      </w:r>
    </w:p>
    <w:p>
      <w:r>
        <w:rPr>
          <w:rFonts w:ascii="Times New Roman" w:hAnsi="Times New Roman" w:eastAsia="Times New Roman"/>
          <w:b w:val="0"/>
          <w:sz w:val="22"/>
        </w:rPr>
        <w:t>Загрузка переменной: просто укажите имя как токен. При загрузке:</w:t>
      </w:r>
    </w:p>
    <w:p>
      <w:r>
        <w:rPr>
          <w:rFonts w:ascii="Times New Roman" w:hAnsi="Times New Roman" w:eastAsia="Times New Roman"/>
          <w:b w:val="0"/>
          <w:sz w:val="22"/>
        </w:rPr>
        <w:t>- Если имя хранит VCode, код разворачивается и выполняется inline (LoadVar обработает VCode как встраиваемые инструкции).</w:t>
      </w:r>
    </w:p>
    <w:p>
      <w:r>
        <w:rPr>
          <w:rFonts w:ascii="Times New Roman" w:hAnsi="Times New Roman" w:eastAsia="Times New Roman"/>
          <w:b w:val="0"/>
          <w:sz w:val="22"/>
        </w:rPr>
        <w:t>- Иначе значение пушится на стек (как обычный литерал).</w:t>
      </w:r>
    </w:p>
    <w:p>
      <w:r>
        <w:rPr>
          <w:rFonts w:ascii="Times New Roman" w:hAnsi="Times New Roman" w:eastAsia="Times New Roman"/>
          <w:b w:val="0"/>
          <w:sz w:val="22"/>
        </w:rPr>
        <w:t>Примечание: в коде предусмотрено также поведение при отсутствии переменной — выводится сообщение об ошибке: [Aether Error]: Пустота 'name'.</w:t>
      </w:r>
    </w:p>
    <w:p>
      <w:pPr>
        <w:pStyle w:val="Heading2"/>
      </w:pPr>
      <w:r>
        <w:rPr>
          <w:rFonts w:ascii="Times New Roman" w:hAnsi="Times New Roman" w:eastAsia="Times New Roman"/>
        </w:rPr>
        <w:t>Код как значение и weave/eval</w:t>
      </w:r>
    </w:p>
    <w:p>
      <w:r>
        <w:rPr>
          <w:rFonts w:ascii="Times New Roman" w:hAnsi="Times New Roman" w:eastAsia="Times New Roman"/>
          <w:b w:val="0"/>
          <w:sz w:val="22"/>
        </w:rPr>
        <w:t>Aether поддерживает хранение кода как значения (VCode). Блок кода создаётся с помощью [[ ... ]].</w:t>
      </w:r>
    </w:p>
    <w:p>
      <w:r>
        <w:rPr>
          <w:rFonts w:ascii="Times New Roman" w:hAnsi="Times New Roman" w:eastAsia="Times New Roman"/>
          <w:b w:val="0"/>
          <w:sz w:val="22"/>
        </w:rPr>
        <w:t>weave: если на стеке лежит сначала VCode, затем VStr имя, и вызвать weave, то в память под именем будет положен VCode. Это позволяет объявлять макросы/функции.</w:t>
      </w:r>
    </w:p>
    <w:p>
      <w:r>
        <w:rPr>
          <w:rFonts w:ascii="Times New Roman" w:hAnsi="Times New Roman" w:eastAsia="Times New Roman"/>
          <w:b w:val="0"/>
          <w:sz w:val="22"/>
        </w:rPr>
        <w:t>eval: берет VStr (строку с кодом), парсит её и выполняет. Отличие от weave: eval выполняет динамически сформированный код из строки, weave сохраняет код как значение.</w:t>
      </w:r>
    </w:p>
    <w:p>
      <w:pPr>
        <w:pStyle w:val="Heading2"/>
      </w:pPr>
      <w:r>
        <w:rPr>
          <w:rFonts w:ascii="Times New Roman" w:hAnsi="Times New Roman" w:eastAsia="Times New Roman"/>
        </w:rPr>
        <w:t>Условные конструкции (if)</w:t>
      </w:r>
    </w:p>
    <w:p>
      <w:r>
        <w:rPr>
          <w:rFonts w:ascii="Times New Roman" w:hAnsi="Times New Roman" w:eastAsia="Times New Roman"/>
          <w:b w:val="0"/>
          <w:sz w:val="22"/>
        </w:rPr>
        <w:t>Синтаксис условного выражения использует специальные маркеры. Структура (в терминах токенов):</w:t>
      </w:r>
    </w:p>
    <w:p>
      <w:pPr/>
      <w:r>
        <w:rPr>
          <w:rFonts w:ascii="Courier New" w:hAnsi="Courier New" w:eastAsia="Courier New"/>
          <w:sz w:val="20"/>
        </w:rPr>
        <w:t>--&gt;&gt; &lt;тело_истинной_ветки&gt; &lt;&lt;-- --&lt;&lt; &lt;тело_ложной_ветки&gt; &gt;&gt;--</w:t>
      </w:r>
    </w:p>
    <w:p>
      <w:r>
        <w:rPr>
          <w:rFonts w:ascii="Times New Roman" w:hAnsi="Times New Roman" w:eastAsia="Times New Roman"/>
          <w:b w:val="0"/>
          <w:sz w:val="22"/>
        </w:rPr>
        <w:t>Реально парсер поддерживает вариант без ложной ветки: --&gt;&gt; &lt;true&gt; &lt;&lt;-- (тогда falseBranch пуст).</w:t>
      </w:r>
    </w:p>
    <w:p>
      <w:r>
        <w:rPr>
          <w:rFonts w:ascii="Times New Roman" w:hAnsi="Times New Roman" w:eastAsia="Times New Roman"/>
          <w:b w:val="0"/>
          <w:sz w:val="22"/>
        </w:rPr>
        <w:t>Исполнение: перед выполнением ActionIf должен быть булевый VBool на вершине стека. Если на стеке не VBool — выведется ошибка.</w:t>
      </w:r>
    </w:p>
    <w:p>
      <w:pPr>
        <w:pStyle w:val="Heading2"/>
      </w:pPr>
      <w:r>
        <w:rPr>
          <w:rFonts w:ascii="Times New Roman" w:hAnsi="Times New Roman" w:eastAsia="Times New Roman"/>
        </w:rPr>
        <w:t>Циклы (while)</w:t>
      </w:r>
    </w:p>
    <w:p>
      <w:r>
        <w:rPr>
          <w:rFonts w:ascii="Times New Roman" w:hAnsi="Times New Roman" w:eastAsia="Times New Roman"/>
          <w:b w:val="0"/>
          <w:sz w:val="22"/>
        </w:rPr>
        <w:t>Цикл оформляется так (в терминах токенов):</w:t>
      </w:r>
    </w:p>
    <w:p>
      <w:pPr/>
      <w:r>
        <w:rPr>
          <w:rFonts w:ascii="Courier New" w:hAnsi="Courier New" w:eastAsia="Courier New"/>
          <w:sz w:val="20"/>
        </w:rPr>
        <w:t>( &lt;условие_в_инструкциях&gt; ) ~~ --&gt;&gt; &lt;тело&gt; &lt;&lt;--</w:t>
      </w:r>
    </w:p>
    <w:p>
      <w:r>
        <w:rPr>
          <w:rFonts w:ascii="Times New Roman" w:hAnsi="Times New Roman" w:eastAsia="Times New Roman"/>
          <w:b w:val="0"/>
          <w:sz w:val="22"/>
        </w:rPr>
        <w:t>Парсер берет блок условий в скобках ( ) — это последовательность инструкций, которые при выполнении должны оставить VBool на вершине стека; затем конструкция ~~ --&gt;&gt; ... &lt;&lt;-- указывает тело цикла. Внутренне while разворачивается в рекурсивную конструкцию с ActionIf.</w:t>
      </w:r>
    </w:p>
    <w:p>
      <w:pPr>
        <w:pStyle w:val="Heading2"/>
      </w:pPr>
      <w:r>
        <w:rPr>
          <w:rFonts w:ascii="Times New Roman" w:hAnsi="Times New Roman" w:eastAsia="Times New Roman"/>
        </w:rPr>
        <w:t>Обработка ошибок</w:t>
      </w:r>
    </w:p>
    <w:p>
      <w:r>
        <w:rPr>
          <w:rFonts w:ascii="Times New Roman" w:hAnsi="Times New Roman" w:eastAsia="Times New Roman"/>
          <w:b w:val="0"/>
          <w:sz w:val="22"/>
        </w:rPr>
        <w:t>Интерпретатор выводит сообщения об ошибках для нескольких ситуаций:</w:t>
      </w:r>
    </w:p>
    <w:p>
      <w:r>
        <w:rPr>
          <w:rFonts w:ascii="Times New Roman" w:hAnsi="Times New Roman" w:eastAsia="Times New Roman"/>
          <w:b w:val="0"/>
          <w:sz w:val="22"/>
        </w:rPr>
        <w:t>- Обращение к пустому имени: выводит [Aether Error]: Пустота 'name'.</w:t>
      </w:r>
    </w:p>
    <w:p>
      <w:r>
        <w:rPr>
          <w:rFonts w:ascii="Times New Roman" w:hAnsi="Times New Roman" w:eastAsia="Times New Roman"/>
          <w:b w:val="0"/>
          <w:sz w:val="22"/>
        </w:rPr>
        <w:t>- Ожидалось логическое значение для if: выводит [Fatal Error]: Ожидалось логическое значение для проверки.</w:t>
      </w:r>
    </w:p>
    <w:p>
      <w:r>
        <w:rPr>
          <w:rFonts w:ascii="Times New Roman" w:hAnsi="Times New Roman" w:eastAsia="Times New Roman"/>
          <w:b w:val="0"/>
          <w:sz w:val="22"/>
        </w:rPr>
        <w:t>- Индекс вне диапазона для операций at/remove/set: выводит соответствующие [Fatal Error] сообщения.</w:t>
      </w:r>
    </w:p>
    <w:p>
      <w:r>
        <w:rPr>
          <w:rFonts w:ascii="Times New Roman" w:hAnsi="Times New Roman" w:eastAsia="Times New Roman"/>
          <w:b w:val="0"/>
          <w:sz w:val="22"/>
        </w:rPr>
        <w:t>- Невозможность схлопнуть инструкцию (ошибка выполнения): сообщение содержит инструкцию и текущее состояние стека.</w:t>
      </w:r>
    </w:p>
    <w:p>
      <w:pPr>
        <w:pStyle w:val="Heading2"/>
      </w:pPr>
      <w:r>
        <w:rPr>
          <w:rFonts w:ascii="Times New Roman" w:hAnsi="Times New Roman" w:eastAsia="Times New Roman"/>
        </w:rPr>
        <w:t>Примеры</w:t>
      </w:r>
    </w:p>
    <w:p>
      <w:r>
        <w:rPr>
          <w:rFonts w:ascii="Times New Roman" w:hAnsi="Times New Roman" w:eastAsia="Times New Roman"/>
          <w:b w:val="0"/>
          <w:sz w:val="22"/>
        </w:rPr>
        <w:t>1) Hello world:</w:t>
      </w:r>
    </w:p>
    <w:p>
      <w:pPr/>
      <w:r>
        <w:rPr>
          <w:rFonts w:ascii="Courier New" w:hAnsi="Courier New" w:eastAsia="Courier New"/>
          <w:sz w:val="20"/>
        </w:rPr>
        <w:t>"Hello, Aether!" tll</w:t>
      </w:r>
    </w:p>
    <w:p>
      <w:r>
        <w:rPr>
          <w:rFonts w:ascii="Times New Roman" w:hAnsi="Times New Roman" w:eastAsia="Times New Roman"/>
          <w:b w:val="0"/>
          <w:sz w:val="22"/>
        </w:rPr>
        <w:t>2) Арифметика и переменные:</w:t>
      </w:r>
    </w:p>
    <w:p>
      <w:pPr/>
      <w:r>
        <w:rPr>
          <w:rFonts w:ascii="Courier New" w:hAnsi="Courier New" w:eastAsia="Courier New"/>
          <w:sz w:val="20"/>
        </w:rPr>
        <w:t>10 32 + -&gt; sum</w:t>
        <w:br/>
        <w:t>sum tll</w:t>
      </w:r>
    </w:p>
    <w:p>
      <w:r>
        <w:rPr>
          <w:rFonts w:ascii="Times New Roman" w:hAnsi="Times New Roman" w:eastAsia="Times New Roman"/>
          <w:b w:val="0"/>
          <w:sz w:val="22"/>
        </w:rPr>
        <w:t>3) Списки: append, at, len:</w:t>
      </w:r>
    </w:p>
    <w:p>
      <w:pPr/>
      <w:r>
        <w:rPr>
          <w:rFonts w:ascii="Courier New" w:hAnsi="Courier New" w:eastAsia="Courier New"/>
          <w:sz w:val="20"/>
        </w:rPr>
        <w:t>[] "a" append "b" append len tll</w:t>
      </w:r>
    </w:p>
    <w:p>
      <w:r>
        <w:rPr>
          <w:rFonts w:ascii="Times New Roman" w:hAnsi="Times New Roman" w:eastAsia="Times New Roman"/>
          <w:b w:val="0"/>
          <w:sz w:val="22"/>
        </w:rPr>
        <w:t>4) Определение и вызов кода (weave):</w:t>
      </w:r>
    </w:p>
    <w:p>
      <w:pPr/>
      <w:r>
        <w:rPr>
          <w:rFonts w:ascii="Courier New" w:hAnsi="Courier New" w:eastAsia="Courier New"/>
          <w:sz w:val="20"/>
        </w:rPr>
        <w:t>[[ "World" tll ]] "say" weave</w:t>
        <w:br/>
        <w:t>say</w:t>
      </w:r>
    </w:p>
    <w:p>
      <w:r>
        <w:rPr>
          <w:rFonts w:ascii="Times New Roman" w:hAnsi="Times New Roman" w:eastAsia="Times New Roman"/>
          <w:b w:val="0"/>
          <w:sz w:val="22"/>
        </w:rPr>
        <w:t>5) Цикл: посчитать с 0 до 4 и вывести (псевдокод на токенах):</w:t>
      </w:r>
    </w:p>
    <w:p>
      <w:pPr/>
      <w:r>
        <w:rPr>
          <w:rFonts w:ascii="Courier New" w:hAnsi="Courier New" w:eastAsia="Courier New"/>
          <w:sz w:val="20"/>
        </w:rPr>
        <w:t>0 -&gt; i</w:t>
        <w:br/>
        <w:t>( i 5 &lt; ) ~~ --&gt;&gt; i tll i 1 + -&gt; i &lt;&lt;--</w:t>
      </w:r>
    </w:p>
    <w:p>
      <w:pPr>
        <w:pStyle w:val="Heading2"/>
      </w:pPr>
      <w:r>
        <w:rPr>
          <w:rFonts w:ascii="Times New Roman" w:hAnsi="Times New Roman" w:eastAsia="Times New Roman"/>
        </w:rPr>
        <w:t>Параметры командной строки</w:t>
      </w:r>
    </w:p>
    <w:p>
      <w:r>
        <w:rPr>
          <w:rFonts w:ascii="Times New Roman" w:hAnsi="Times New Roman" w:eastAsia="Times New Roman"/>
          <w:b w:val="0"/>
          <w:sz w:val="22"/>
        </w:rPr>
        <w:t>При запуске: ./aether main.ath arg1 arg2 ...  — инструкция args вернёт список аргументов (как VList [VStr]) за исключением имени программы.</w:t>
      </w:r>
    </w:p>
    <w:p>
      <w:pPr>
        <w:pStyle w:val="Heading2"/>
      </w:pPr>
      <w:r>
        <w:rPr>
          <w:rFonts w:ascii="Times New Roman" w:hAnsi="Times New Roman" w:eastAsia="Times New Roman"/>
        </w:rPr>
        <w:t>Особенности реализации и ограничения</w:t>
      </w:r>
    </w:p>
    <w:p>
      <w:r>
        <w:rPr>
          <w:rFonts w:ascii="Times New Roman" w:hAnsi="Times New Roman" w:eastAsia="Times New Roman"/>
          <w:b w:val="0"/>
          <w:sz w:val="22"/>
        </w:rPr>
        <w:t>- Типизация динамическая, без явной проверки типов — многие операции предполагают определённые типы (например арифметика для VInt). Неподдерживаемые комбинации приводят к конкатенации/строковому представлению.</w:t>
      </w:r>
    </w:p>
    <w:p>
      <w:r>
        <w:rPr>
          <w:rFonts w:ascii="Times New Roman" w:hAnsi="Times New Roman" w:eastAsia="Times New Roman"/>
          <w:b w:val="0"/>
          <w:sz w:val="22"/>
        </w:rPr>
        <w:t>- Нет встроенной модульной системы; код и функции могут быть сохранены в памяти как VCode, но нет пространства имён помимо глобальной Memory.</w:t>
      </w:r>
    </w:p>
    <w:p>
      <w:r>
        <w:rPr>
          <w:rFonts w:ascii="Times New Roman" w:hAnsi="Times New Roman" w:eastAsia="Times New Roman"/>
          <w:b w:val="0"/>
          <w:sz w:val="22"/>
        </w:rPr>
        <w:t>- Парсер чувствителен к токенам-маркерам (точные строки как --&gt;&gt;, &lt;&lt;--, --&lt;&lt;, &gt;&gt;-- и т.д.). Соблюдайте пробелы/разделители.</w:t>
      </w:r>
    </w:p>
    <w:p>
      <w:pPr>
        <w:pStyle w:val="Heading2"/>
      </w:pPr>
      <w:r>
        <w:rPr>
          <w:rFonts w:ascii="Times New Roman" w:hAnsi="Times New Roman" w:eastAsia="Times New Roman"/>
        </w:rPr>
        <w:t>Подробности парсера (токенайзер и блоки)</w:t>
      </w:r>
    </w:p>
    <w:p>
      <w:r>
        <w:rPr>
          <w:rFonts w:ascii="Times New Roman" w:hAnsi="Times New Roman" w:eastAsia="Times New Roman"/>
          <w:b w:val="0"/>
          <w:sz w:val="22"/>
        </w:rPr>
        <w:t>Токенайзер разбивает код на токены, обрабатывает строковые литералы, двойные скобки [[ ]], одиночные квадратные скобки для списков, комментарии !!, и базовые символы. Блоки ищутся парно и поддерживают вложенность (функция getBlockTokens учитывает глубину).</w:t>
      </w:r>
    </w:p>
    <w:p>
      <w:pPr>
        <w:pStyle w:val="Heading2"/>
      </w:pPr>
      <w:r>
        <w:rPr>
          <w:rFonts w:ascii="Times New Roman" w:hAnsi="Times New Roman" w:eastAsia="Times New Roman"/>
        </w:rPr>
        <w:t>Рекомендации и лучшие практики</w:t>
      </w:r>
    </w:p>
    <w:p>
      <w:r>
        <w:rPr>
          <w:rFonts w:ascii="Times New Roman" w:hAnsi="Times New Roman" w:eastAsia="Times New Roman"/>
          <w:b w:val="0"/>
          <w:sz w:val="22"/>
        </w:rPr>
        <w:t>- Всегда проверяйте порядок аргументов на стеке (stack order: последние значения в начале списка).</w:t>
      </w:r>
    </w:p>
    <w:p>
      <w:r>
        <w:rPr>
          <w:rFonts w:ascii="Times New Roman" w:hAnsi="Times New Roman" w:eastAsia="Times New Roman"/>
          <w:b w:val="0"/>
          <w:sz w:val="22"/>
        </w:rPr>
        <w:t>- Используйте имена переменных кратко и осмысленно; встраиваемый код (VCode) удобно хранить через weave и затем вызывать по имени.</w:t>
      </w:r>
    </w:p>
    <w:p>
      <w:r>
        <w:rPr>
          <w:rFonts w:ascii="Times New Roman" w:hAnsi="Times New Roman" w:eastAsia="Times New Roman"/>
          <w:b w:val="0"/>
          <w:sz w:val="22"/>
        </w:rPr>
        <w:t>- Для более сложной логики рекомендуем писать тестовые .ath файлы и запускать через runhaskell aether.hs, чтобы отлаживать поведение.</w:t>
      </w:r>
    </w:p>
    <w:p>
      <w:pPr>
        <w:pStyle w:val="Heading2"/>
      </w:pPr>
      <w:r>
        <w:rPr>
          <w:rFonts w:ascii="Times New Roman" w:hAnsi="Times New Roman" w:eastAsia="Times New Roman"/>
        </w:rPr>
        <w:t>Примеры .ath полного файла</w:t>
      </w:r>
    </w:p>
    <w:p>
      <w:r>
        <w:rPr>
          <w:rFonts w:ascii="Times New Roman" w:hAnsi="Times New Roman" w:eastAsia="Times New Roman"/>
          <w:b w:val="0"/>
          <w:sz w:val="22"/>
        </w:rPr>
        <w:t>Пример 1 — hello.ath:</w:t>
      </w:r>
    </w:p>
    <w:p>
      <w:pPr/>
      <w:r>
        <w:rPr>
          <w:rFonts w:ascii="Courier New" w:hAnsi="Courier New" w:eastAsia="Courier New"/>
          <w:sz w:val="20"/>
        </w:rPr>
        <w:t>"Hello from Aether!" tll</w:t>
      </w:r>
    </w:p>
    <w:p>
      <w:r>
        <w:rPr>
          <w:rFonts w:ascii="Times New Roman" w:hAnsi="Times New Roman" w:eastAsia="Times New Roman"/>
          <w:b w:val="0"/>
          <w:sz w:val="22"/>
        </w:rPr>
        <w:t>Пример 2 — sum_args.ath — суммировать числовые аргументы:</w:t>
      </w:r>
    </w:p>
    <w:p>
      <w:pPr/>
      <w:r>
        <w:rPr>
          <w:rFonts w:ascii="Courier New" w:hAnsi="Courier New" w:eastAsia="Courier New"/>
          <w:sz w:val="20"/>
        </w:rPr>
        <w:t>args -&gt; a</w:t>
        <w:br/>
        <w:t>0 -&gt; total</w:t>
        <w:br/>
        <w:t>( a 0 at toInt ) ~~ --&gt;&gt; a 0 at toInt total + -&gt; total &lt;&lt;--</w:t>
      </w:r>
    </w:p>
    <w:p>
      <w:pPr>
        <w:pStyle w:val="Heading2"/>
      </w:pPr>
      <w:r>
        <w:rPr>
          <w:rFonts w:ascii="Times New Roman" w:hAnsi="Times New Roman" w:eastAsia="Times New Roman"/>
        </w:rPr>
        <w:t>Заключение</w:t>
      </w:r>
    </w:p>
    <w:p>
      <w:r>
        <w:rPr>
          <w:rFonts w:ascii="Times New Roman" w:hAnsi="Times New Roman" w:eastAsia="Times New Roman"/>
          <w:b w:val="0"/>
          <w:sz w:val="22"/>
        </w:rPr>
        <w:t>Эта документация описывает поведение интерпретатора aether.hs и язык Aether на основе кода интерпретатора. Для детальных изменений или расширений рекомендовано редактировать aether.hs напрямую и добавлять новые инструкции или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