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D62A0" w:rsidP="70091DB1" w:rsidRDefault="002A3EB6" w14:paraId="00000001" w14:textId="77777777">
      <w:pPr>
        <w:pStyle w:val="Heading1"/>
        <w:rPr>
          <w:lang w:val="en-US"/>
        </w:rPr>
      </w:pPr>
      <w:bookmarkStart w:name="_iwq2819ew7he" w:id="0"/>
      <w:bookmarkEnd w:id="0"/>
      <w:r w:rsidRPr="70091DB1" w:rsidR="70091DB1">
        <w:rPr>
          <w:lang w:val="en-US"/>
        </w:rPr>
        <w:t xml:space="preserve">Single-Agent Paradigms – Reasoning Styles Beyond </w:t>
      </w:r>
      <w:r w:rsidRPr="70091DB1" w:rsidR="70091DB1">
        <w:rPr>
          <w:lang w:val="en-US"/>
        </w:rPr>
        <w:t>ReAct</w:t>
      </w:r>
    </w:p>
    <w:p w:rsidR="006D62A0" w:rsidRDefault="002A3EB6" w14:paraId="00000002" w14:textId="77777777">
      <w:pPr>
        <w:pStyle w:val="Heading1"/>
        <w:keepNext w:val="0"/>
        <w:keepLines w:val="0"/>
        <w:spacing w:before="480"/>
        <w:rPr>
          <w:sz w:val="22"/>
          <w:szCs w:val="22"/>
        </w:rPr>
      </w:pPr>
      <w:bookmarkStart w:name="_63n6w8nonyfh" w:colFirst="0" w:colLast="0" w:id="1"/>
      <w:bookmarkEnd w:id="1"/>
      <w:r>
        <w:rPr>
          <w:b/>
          <w:bCs/>
          <w:sz w:val="22"/>
          <w:szCs w:val="22"/>
        </w:rPr>
        <w:t>Goal of this Module</w:t>
      </w:r>
    </w:p>
    <w:p w:rsidR="006D62A0" w:rsidP="70091DB1" w:rsidRDefault="002A3EB6" w14:paraId="00000003" w14:textId="77777777">
      <w:pPr>
        <w:pStyle w:val="Heading1"/>
        <w:keepNext w:val="0"/>
        <w:keepLines w:val="0"/>
        <w:spacing w:before="240" w:after="240"/>
        <w:rPr>
          <w:sz w:val="22"/>
          <w:szCs w:val="22"/>
          <w:lang w:val="en-US"/>
        </w:rPr>
      </w:pPr>
      <w:r w:rsidRPr="70091DB1" w:rsidR="70091DB1">
        <w:rPr>
          <w:sz w:val="22"/>
          <w:szCs w:val="22"/>
          <w:lang w:val="en-US"/>
        </w:rPr>
        <w:t xml:space="preserve">The goal is to give you a clear, practical survey of the major single-agent reasoning paradigms used in 2025–2026 intelligent agent systems, beyond the classic </w:t>
      </w:r>
      <w:r w:rsidRPr="70091DB1" w:rsidR="70091DB1">
        <w:rPr>
          <w:sz w:val="22"/>
          <w:szCs w:val="22"/>
          <w:lang w:val="en-US"/>
        </w:rPr>
        <w:t>ReAct</w:t>
      </w:r>
      <w:r w:rsidRPr="70091DB1" w:rsidR="70091DB1">
        <w:rPr>
          <w:sz w:val="22"/>
          <w:szCs w:val="22"/>
          <w:lang w:val="en-US"/>
        </w:rPr>
        <w:t xml:space="preserve"> loop. Each method includes:</w:t>
      </w:r>
    </w:p>
    <w:p w:rsidR="006D62A0" w:rsidP="70091DB1" w:rsidRDefault="002A3EB6" w14:paraId="00000004" w14:textId="77777777">
      <w:pPr>
        <w:pStyle w:val="Heading1"/>
        <w:keepNext w:val="0"/>
        <w:keepLines w:val="0"/>
        <w:numPr>
          <w:ilvl w:val="0"/>
          <w:numId w:val="4"/>
        </w:numPr>
        <w:spacing w:before="240" w:after="0"/>
        <w:rPr>
          <w:sz w:val="22"/>
          <w:szCs w:val="22"/>
          <w:lang w:val="en-US"/>
        </w:rPr>
      </w:pPr>
      <w:r w:rsidRPr="70091DB1" w:rsidR="70091DB1">
        <w:rPr>
          <w:sz w:val="22"/>
          <w:szCs w:val="22"/>
          <w:lang w:val="en-US"/>
        </w:rPr>
        <w:t xml:space="preserve">Simple intuition and what problem it </w:t>
      </w:r>
      <w:r w:rsidRPr="70091DB1" w:rsidR="70091DB1">
        <w:rPr>
          <w:sz w:val="22"/>
          <w:szCs w:val="22"/>
          <w:lang w:val="en-US"/>
        </w:rPr>
        <w:t>solves</w:t>
      </w:r>
    </w:p>
    <w:p w:rsidR="006D62A0" w:rsidP="70091DB1" w:rsidRDefault="002A3EB6" w14:paraId="00000005" w14:textId="77777777">
      <w:pPr>
        <w:pStyle w:val="Heading1"/>
        <w:keepNext w:val="0"/>
        <w:keepLines w:val="0"/>
        <w:numPr>
          <w:ilvl w:val="0"/>
          <w:numId w:val="4"/>
        </w:numPr>
        <w:spacing w:before="0" w:after="0"/>
        <w:rPr>
          <w:sz w:val="22"/>
          <w:szCs w:val="22"/>
          <w:lang w:val="en-US"/>
        </w:rPr>
      </w:pPr>
      <w:r w:rsidRPr="70091DB1" w:rsidR="70091DB1">
        <w:rPr>
          <w:sz w:val="22"/>
          <w:szCs w:val="22"/>
          <w:lang w:val="en-US"/>
        </w:rPr>
        <w:t xml:space="preserve">When to choose it (with </w:t>
      </w:r>
      <w:r w:rsidRPr="70091DB1" w:rsidR="70091DB1">
        <w:rPr>
          <w:sz w:val="22"/>
          <w:szCs w:val="22"/>
          <w:lang w:val="en-US"/>
        </w:rPr>
        <w:t>TechVista</w:t>
      </w:r>
      <w:r w:rsidRPr="70091DB1" w:rsidR="70091DB1">
        <w:rPr>
          <w:sz w:val="22"/>
          <w:szCs w:val="22"/>
          <w:lang w:val="en-US"/>
        </w:rPr>
        <w:t xml:space="preserve"> e-commerce examples)</w:t>
      </w:r>
    </w:p>
    <w:p w:rsidR="006D62A0" w:rsidRDefault="002A3EB6" w14:paraId="00000006" w14:textId="77777777">
      <w:pPr>
        <w:pStyle w:val="Heading1"/>
        <w:keepNext w:val="0"/>
        <w:keepLines w:val="0"/>
        <w:numPr>
          <w:ilvl w:val="0"/>
          <w:numId w:val="4"/>
        </w:numPr>
        <w:spacing w:before="0" w:after="0"/>
        <w:rPr>
          <w:sz w:val="22"/>
          <w:szCs w:val="22"/>
        </w:rPr>
      </w:pPr>
      <w:r>
        <w:rPr>
          <w:sz w:val="22"/>
          <w:szCs w:val="22"/>
        </w:rPr>
        <w:t>High-level architecture / control flow</w:t>
      </w:r>
    </w:p>
    <w:p w:rsidR="006D62A0" w:rsidP="70091DB1" w:rsidRDefault="002A3EB6" w14:paraId="00000007" w14:textId="77777777">
      <w:pPr>
        <w:pStyle w:val="Heading1"/>
        <w:keepNext w:val="0"/>
        <w:keepLines w:val="0"/>
        <w:numPr>
          <w:ilvl w:val="0"/>
          <w:numId w:val="4"/>
        </w:numPr>
        <w:spacing w:before="0" w:after="0"/>
        <w:rPr>
          <w:sz w:val="22"/>
          <w:szCs w:val="22"/>
          <w:lang w:val="en-US"/>
        </w:rPr>
      </w:pPr>
      <w:r w:rsidRPr="70091DB1" w:rsidR="70091DB1">
        <w:rPr>
          <w:sz w:val="22"/>
          <w:szCs w:val="22"/>
          <w:lang w:val="en-US"/>
        </w:rPr>
        <w:t xml:space="preserve">Concrete multimodal warranty-claim </w:t>
      </w:r>
      <w:r w:rsidRPr="70091DB1" w:rsidR="70091DB1">
        <w:rPr>
          <w:sz w:val="22"/>
          <w:szCs w:val="22"/>
          <w:lang w:val="en-US"/>
        </w:rPr>
        <w:t>example</w:t>
      </w:r>
      <w:r w:rsidRPr="70091DB1" w:rsidR="70091DB1">
        <w:rPr>
          <w:sz w:val="22"/>
          <w:szCs w:val="22"/>
          <w:lang w:val="en-US"/>
        </w:rPr>
        <w:t xml:space="preserve"> at </w:t>
      </w:r>
      <w:r w:rsidRPr="70091DB1" w:rsidR="70091DB1">
        <w:rPr>
          <w:sz w:val="22"/>
          <w:szCs w:val="22"/>
          <w:lang w:val="en-US"/>
        </w:rPr>
        <w:t>TechVista</w:t>
      </w:r>
      <w:r w:rsidRPr="70091DB1" w:rsidR="70091DB1">
        <w:rPr>
          <w:sz w:val="22"/>
          <w:szCs w:val="22"/>
          <w:lang w:val="en-US"/>
        </w:rPr>
        <w:t xml:space="preserve"> (electronics store handling cracked screens, battery issues, etc.)</w:t>
      </w:r>
    </w:p>
    <w:p w:rsidR="006D62A0" w:rsidRDefault="002A3EB6" w14:paraId="00000008" w14:textId="77777777">
      <w:pPr>
        <w:pStyle w:val="Heading1"/>
        <w:keepNext w:val="0"/>
        <w:keepLines w:val="0"/>
        <w:numPr>
          <w:ilvl w:val="0"/>
          <w:numId w:val="4"/>
        </w:numPr>
        <w:spacing w:before="0" w:after="0"/>
        <w:rPr>
          <w:sz w:val="22"/>
          <w:szCs w:val="22"/>
        </w:rPr>
      </w:pPr>
      <w:r>
        <w:rPr>
          <w:sz w:val="22"/>
          <w:szCs w:val="22"/>
        </w:rPr>
        <w:t>Key benefits and trade-offs</w:t>
      </w:r>
    </w:p>
    <w:p w:rsidR="006D62A0" w:rsidRDefault="002A3EB6" w14:paraId="00000009" w14:textId="77777777">
      <w:pPr>
        <w:pStyle w:val="Heading1"/>
        <w:keepNext w:val="0"/>
        <w:keepLines w:val="0"/>
        <w:numPr>
          <w:ilvl w:val="0"/>
          <w:numId w:val="4"/>
        </w:numPr>
        <w:spacing w:before="0" w:after="240"/>
        <w:rPr>
          <w:sz w:val="22"/>
          <w:szCs w:val="22"/>
        </w:rPr>
      </w:pPr>
      <w:bookmarkStart w:name="_8n6gfks32d8u" w:colFirst="0" w:colLast="0" w:id="2"/>
      <w:bookmarkEnd w:id="2"/>
      <w:r>
        <w:rPr>
          <w:sz w:val="22"/>
          <w:szCs w:val="22"/>
        </w:rPr>
        <w:t>Original research citations where relevant</w:t>
      </w:r>
    </w:p>
    <w:p w:rsidR="006D62A0" w:rsidRDefault="002A3EB6" w14:paraId="0000000A" w14:textId="77777777">
      <w:pPr>
        <w:pStyle w:val="Heading1"/>
        <w:keepNext w:val="0"/>
        <w:keepLines w:val="0"/>
        <w:spacing w:before="240" w:after="240"/>
      </w:pPr>
      <w:bookmarkStart w:name="_3b1yypmrs8iq" w:id="3"/>
      <w:bookmarkEnd w:id="3"/>
      <w:r w:rsidRPr="70091DB1" w:rsidR="70091DB1">
        <w:rPr>
          <w:sz w:val="22"/>
          <w:szCs w:val="22"/>
          <w:lang w:val="en-US"/>
        </w:rPr>
        <w:t xml:space="preserve">This knowledge helps you pick the right reasoning style when building or customizing multimodal agents for </w:t>
      </w:r>
      <w:r w:rsidRPr="70091DB1" w:rsidR="70091DB1">
        <w:rPr>
          <w:sz w:val="22"/>
          <w:szCs w:val="22"/>
          <w:lang w:val="en-US"/>
        </w:rPr>
        <w:t>real business</w:t>
      </w:r>
      <w:r w:rsidRPr="70091DB1" w:rsidR="70091DB1">
        <w:rPr>
          <w:sz w:val="22"/>
          <w:szCs w:val="22"/>
          <w:lang w:val="en-US"/>
        </w:rPr>
        <w:t xml:space="preserve"> tasks (warranty processing, troubleshooting, claim automation).</w:t>
      </w:r>
    </w:p>
    <w:p w:rsidR="006D62A0" w:rsidRDefault="002A3EB6" w14:paraId="0000000B" w14:textId="77777777">
      <w:pPr>
        <w:pStyle w:val="Heading3"/>
        <w:keepNext w:val="0"/>
        <w:keepLines w:val="0"/>
      </w:pPr>
      <w:bookmarkStart w:name="_s7rpssli1ewk" w:id="4"/>
      <w:bookmarkEnd w:id="4"/>
      <w:r w:rsidRPr="70091DB1" w:rsidR="70091DB1">
        <w:rPr>
          <w:lang w:val="en-US"/>
        </w:rPr>
        <w:t>ReAct</w:t>
      </w:r>
      <w:r w:rsidRPr="70091DB1" w:rsidR="70091DB1">
        <w:rPr>
          <w:lang w:val="en-US"/>
        </w:rPr>
        <w:t xml:space="preserve"> (Reason + Act)</w:t>
      </w:r>
    </w:p>
    <w:p w:rsidR="006D62A0" w:rsidRDefault="002A3EB6" w14:paraId="0000000C" w14:textId="77777777">
      <w:pPr>
        <w:pStyle w:val="Heading4"/>
        <w:keepNext w:val="0"/>
        <w:keepLines w:val="0"/>
      </w:pPr>
      <w:bookmarkStart w:name="_lmr8lvf97f2q" w:colFirst="0" w:colLast="0" w:id="5"/>
      <w:bookmarkEnd w:id="5"/>
      <w:r>
        <w:t>Concept and intuition</w:t>
      </w:r>
    </w:p>
    <w:p w:rsidR="006D62A0" w:rsidP="70091DB1" w:rsidRDefault="002A3EB6" w14:paraId="0000000D" w14:textId="77777777">
      <w:pPr>
        <w:numPr>
          <w:ilvl w:val="0"/>
          <w:numId w:val="7"/>
        </w:numPr>
        <w:spacing w:before="240"/>
        <w:rPr>
          <w:lang w:val="en-US"/>
        </w:rPr>
      </w:pPr>
      <w:r w:rsidRPr="70091DB1" w:rsidR="70091DB1">
        <w:rPr>
          <w:b w:val="1"/>
          <w:bCs w:val="1"/>
          <w:lang w:val="en-US"/>
        </w:rPr>
        <w:t>What it is –</w:t>
      </w:r>
      <w:r w:rsidRPr="70091DB1" w:rsidR="70091DB1">
        <w:rPr>
          <w:lang w:val="en-US"/>
        </w:rPr>
        <w:t xml:space="preserve"> </w:t>
      </w:r>
      <w:r w:rsidRPr="70091DB1" w:rsidR="70091DB1">
        <w:rPr>
          <w:lang w:val="en-US"/>
        </w:rPr>
        <w:t>ReAct</w:t>
      </w:r>
      <w:r w:rsidRPr="70091DB1" w:rsidR="70091DB1">
        <w:rPr>
          <w:lang w:val="en-US"/>
        </w:rPr>
        <w:t xml:space="preserve"> (Reasoning + Acting) was proposed by Yao et al. (2022) </w:t>
      </w:r>
      <w:r w:rsidRPr="70091DB1" w:rsidR="70091DB1">
        <w:rPr>
          <w:lang w:val="en-US"/>
        </w:rPr>
        <w:t>as a way to</w:t>
      </w:r>
      <w:r w:rsidRPr="70091DB1" w:rsidR="70091DB1">
        <w:rPr>
          <w:lang w:val="en-US"/>
        </w:rPr>
        <w:t xml:space="preserve"> interleave chain‑of‑thought reasoning with tool‑using actions. During problem </w:t>
      </w:r>
      <w:r w:rsidRPr="70091DB1" w:rsidR="70091DB1">
        <w:rPr>
          <w:lang w:val="en-US"/>
        </w:rPr>
        <w:t>solving</w:t>
      </w:r>
      <w:r w:rsidRPr="70091DB1" w:rsidR="70091DB1">
        <w:rPr>
          <w:lang w:val="en-US"/>
        </w:rPr>
        <w:t xml:space="preserve"> the agent alternates between </w:t>
      </w:r>
      <w:r w:rsidRPr="70091DB1" w:rsidR="70091DB1">
        <w:rPr>
          <w:b w:val="1"/>
          <w:bCs w:val="1"/>
          <w:lang w:val="en-US"/>
        </w:rPr>
        <w:t>thinking about the next step</w:t>
      </w:r>
      <w:r w:rsidRPr="70091DB1" w:rsidR="70091DB1">
        <w:rPr>
          <w:lang w:val="en-US"/>
        </w:rPr>
        <w:t xml:space="preserve">, </w:t>
      </w:r>
      <w:r w:rsidRPr="70091DB1" w:rsidR="70091DB1">
        <w:rPr>
          <w:b w:val="1"/>
          <w:bCs w:val="1"/>
          <w:lang w:val="en-US"/>
        </w:rPr>
        <w:t>executing an action (e.g., calling an external tool)</w:t>
      </w:r>
      <w:r w:rsidRPr="70091DB1" w:rsidR="70091DB1">
        <w:rPr>
          <w:lang w:val="en-US"/>
        </w:rPr>
        <w:t xml:space="preserve"> and </w:t>
      </w:r>
      <w:r w:rsidRPr="70091DB1" w:rsidR="70091DB1">
        <w:rPr>
          <w:b w:val="1"/>
          <w:bCs w:val="1"/>
          <w:lang w:val="en-US"/>
        </w:rPr>
        <w:t>observing</w:t>
      </w:r>
      <w:r w:rsidRPr="70091DB1" w:rsidR="70091DB1">
        <w:rPr>
          <w:b w:val="1"/>
          <w:bCs w:val="1"/>
          <w:lang w:val="en-US"/>
        </w:rPr>
        <w:t xml:space="preserve"> the outcome</w:t>
      </w:r>
      <w:r w:rsidRPr="70091DB1" w:rsidR="70091DB1">
        <w:rPr>
          <w:lang w:val="en-US"/>
        </w:rPr>
        <w:t xml:space="preserve">, then </w:t>
      </w:r>
      <w:r w:rsidRPr="70091DB1" w:rsidR="70091DB1">
        <w:rPr>
          <w:lang w:val="en-US"/>
        </w:rPr>
        <w:t>repeats</w:t>
      </w:r>
      <w:r w:rsidRPr="70091DB1" w:rsidR="70091DB1">
        <w:rPr>
          <w:lang w:val="en-US"/>
        </w:rPr>
        <w:t>. The reasoning trace keeps the agent focused and updates its plan; the action step allows it to interact with external data sources.</w:t>
      </w:r>
      <w:r>
        <w:br/>
      </w:r>
    </w:p>
    <w:p w:rsidR="006D62A0" w:rsidP="70091DB1" w:rsidRDefault="002A3EB6" w14:paraId="0000000E" w14:textId="77777777">
      <w:pPr>
        <w:numPr>
          <w:ilvl w:val="0"/>
          <w:numId w:val="7"/>
        </w:numPr>
        <w:spacing w:after="240"/>
        <w:rPr>
          <w:lang w:val="en-US"/>
        </w:rPr>
      </w:pPr>
      <w:r w:rsidRPr="70091DB1" w:rsidR="70091DB1">
        <w:rPr>
          <w:b w:val="1"/>
          <w:bCs w:val="1"/>
          <w:lang w:val="en-US"/>
        </w:rPr>
        <w:t>When to use –</w:t>
      </w:r>
      <w:r w:rsidRPr="70091DB1" w:rsidR="70091DB1">
        <w:rPr>
          <w:lang w:val="en-US"/>
        </w:rPr>
        <w:t xml:space="preserve"> Use </w:t>
      </w:r>
      <w:r w:rsidRPr="70091DB1" w:rsidR="70091DB1">
        <w:rPr>
          <w:lang w:val="en-US"/>
        </w:rPr>
        <w:t>ReAct</w:t>
      </w:r>
      <w:r w:rsidRPr="70091DB1" w:rsidR="70091DB1">
        <w:rPr>
          <w:lang w:val="en-US"/>
        </w:rPr>
        <w:t xml:space="preserve"> when tasks require </w:t>
      </w:r>
      <w:r w:rsidRPr="70091DB1" w:rsidR="70091DB1">
        <w:rPr>
          <w:b w:val="1"/>
          <w:bCs w:val="1"/>
          <w:lang w:val="en-US"/>
        </w:rPr>
        <w:t xml:space="preserve">iterative interaction with the external </w:t>
      </w:r>
      <w:r w:rsidRPr="70091DB1" w:rsidR="70091DB1">
        <w:rPr>
          <w:b w:val="1"/>
          <w:bCs w:val="1"/>
          <w:lang w:val="en-US"/>
        </w:rPr>
        <w:t>world</w:t>
      </w:r>
      <w:r w:rsidRPr="70091DB1" w:rsidR="70091DB1">
        <w:rPr>
          <w:lang w:val="en-US"/>
        </w:rPr>
        <w:t xml:space="preserve"> and the agent must </w:t>
      </w:r>
      <w:r w:rsidRPr="70091DB1" w:rsidR="70091DB1">
        <w:rPr>
          <w:b w:val="1"/>
          <w:bCs w:val="1"/>
          <w:lang w:val="en-US"/>
        </w:rPr>
        <w:t>adapt its plan on the fly</w:t>
      </w:r>
      <w:r w:rsidRPr="70091DB1" w:rsidR="70091DB1">
        <w:rPr>
          <w:lang w:val="en-US"/>
        </w:rPr>
        <w:t xml:space="preserve">. It is particularly useful for open‑ended tasks such as information lookup, </w:t>
      </w:r>
      <w:r w:rsidRPr="70091DB1" w:rsidR="70091DB1">
        <w:rPr>
          <w:lang w:val="en-US"/>
        </w:rPr>
        <w:t>troubleshooting</w:t>
      </w:r>
      <w:r w:rsidRPr="70091DB1" w:rsidR="70091DB1">
        <w:rPr>
          <w:lang w:val="en-US"/>
        </w:rPr>
        <w:t xml:space="preserve"> or multi‑step operations where each action depends on observations. </w:t>
      </w:r>
      <w:r w:rsidRPr="70091DB1" w:rsidR="70091DB1">
        <w:rPr>
          <w:lang w:val="en-US"/>
        </w:rPr>
        <w:t>ReAct</w:t>
      </w:r>
      <w:r w:rsidRPr="70091DB1" w:rsidR="70091DB1">
        <w:rPr>
          <w:lang w:val="en-US"/>
        </w:rPr>
        <w:t xml:space="preserve"> helps reduce hallucinations by grounding reasoning in retrieved information.</w:t>
      </w:r>
      <w:r>
        <w:br/>
      </w:r>
    </w:p>
    <w:p w:rsidR="006D62A0" w:rsidRDefault="002A3EB6" w14:paraId="0000000F" w14:textId="77777777">
      <w:pPr>
        <w:pStyle w:val="Heading3"/>
      </w:pPr>
      <w:bookmarkStart w:name="_oxtzqylt4td3" w:colFirst="0" w:colLast="0" w:id="6"/>
      <w:bookmarkEnd w:id="6"/>
      <w:r>
        <w:lastRenderedPageBreak/>
        <w:t>Architecture</w:t>
      </w:r>
    </w:p>
    <w:p w:rsidR="006D62A0" w:rsidRDefault="002A3EB6" w14:paraId="00000010" w14:textId="4EED3EC1">
      <w:pPr>
        <w:spacing w:before="240" w:after="240"/>
      </w:pPr>
      <w:r w:rsidRPr="70091DB1" w:rsidR="70091DB1">
        <w:rPr>
          <w:lang w:val="en-US"/>
        </w:rPr>
        <w:t xml:space="preserve">The </w:t>
      </w:r>
      <w:r w:rsidRPr="70091DB1" w:rsidR="70091DB1">
        <w:rPr>
          <w:lang w:val="en-US"/>
        </w:rPr>
        <w:t>ReAct</w:t>
      </w:r>
      <w:r w:rsidRPr="70091DB1" w:rsidR="70091DB1">
        <w:rPr>
          <w:lang w:val="en-US"/>
        </w:rPr>
        <w:t xml:space="preserve"> arch</w:t>
      </w:r>
      <w:r w:rsidRPr="70091DB1" w:rsidR="70091DB1">
        <w:rPr>
          <w:lang w:val="en-US"/>
        </w:rPr>
        <w:t xml:space="preserve">itecture </w:t>
      </w:r>
      <w:r w:rsidRPr="70091DB1" w:rsidR="70091DB1">
        <w:rPr>
          <w:lang w:val="en-US"/>
        </w:rPr>
        <w:t>fo</w:t>
      </w:r>
      <w:r w:rsidRPr="70091DB1" w:rsidR="70091DB1">
        <w:rPr>
          <w:lang w:val="en-US"/>
        </w:rPr>
        <w:t>rms a</w:t>
      </w:r>
      <w:r w:rsidRPr="70091DB1" w:rsidR="70091DB1">
        <w:rPr>
          <w:lang w:val="en-US"/>
        </w:rPr>
        <w:t xml:space="preserve"> </w:t>
      </w:r>
      <w:r w:rsidRPr="70091DB1" w:rsidR="70091DB1">
        <w:rPr>
          <w:b w:val="1"/>
          <w:bCs w:val="1"/>
          <w:lang w:val="en-US"/>
        </w:rPr>
        <w:t>thought–action–observation loop</w:t>
      </w:r>
      <w:r w:rsidRPr="70091DB1" w:rsidR="70091DB1">
        <w:rPr>
          <w:lang w:val="en-US"/>
        </w:rPr>
        <w:t>. A contr</w:t>
      </w:r>
      <w:r w:rsidRPr="70091DB1" w:rsidR="70091DB1">
        <w:rPr>
          <w:lang w:val="en-US"/>
        </w:rPr>
        <w:t xml:space="preserve">oller (the </w:t>
      </w:r>
      <w:r w:rsidRPr="70091DB1" w:rsidR="70091DB1">
        <w:rPr>
          <w:lang w:val="en-US"/>
        </w:rPr>
        <w:t>LLM) generates a thought (</w:t>
      </w:r>
      <w:r w:rsidRPr="70091DB1" w:rsidR="70091DB1">
        <w:rPr>
          <w:rFonts w:ascii="Roboto Mono" w:hAnsi="Roboto Mono" w:eastAsia="Roboto Mono" w:cs="Roboto Mono"/>
          <w:color w:val="188038"/>
          <w:lang w:val="en-US"/>
        </w:rPr>
        <w:t>Thought_i</w:t>
      </w:r>
      <w:r w:rsidRPr="70091DB1" w:rsidR="70091DB1">
        <w:rPr>
          <w:lang w:val="en-US"/>
        </w:rPr>
        <w:t>), uses it to choose and parameterize a tool call (</w:t>
      </w:r>
      <w:r w:rsidRPr="70091DB1" w:rsidR="70091DB1">
        <w:rPr>
          <w:rFonts w:ascii="Roboto Mono" w:hAnsi="Roboto Mono" w:eastAsia="Roboto Mono" w:cs="Roboto Mono"/>
          <w:color w:val="188038"/>
          <w:lang w:val="en-US"/>
        </w:rPr>
        <w:t>Action_i</w:t>
      </w:r>
      <w:r w:rsidRPr="70091DB1" w:rsidR="70091DB1">
        <w:rPr>
          <w:lang w:val="en-US"/>
        </w:rPr>
        <w:t>), receives th</w:t>
      </w:r>
      <w:r w:rsidRPr="70091DB1" w:rsidR="70091DB1">
        <w:rPr>
          <w:lang w:val="en-US"/>
        </w:rPr>
        <w:t xml:space="preserve">e </w:t>
      </w:r>
      <w:r w:rsidRPr="70091DB1" w:rsidR="70091DB1">
        <w:rPr>
          <w:lang w:val="en-US"/>
        </w:rPr>
        <w:t>tool’s</w:t>
      </w:r>
      <w:r w:rsidRPr="70091DB1" w:rsidR="70091DB1">
        <w:rPr>
          <w:lang w:val="en-US"/>
        </w:rPr>
        <w:t xml:space="preserve"> </w:t>
      </w:r>
      <w:r w:rsidRPr="70091DB1" w:rsidR="70091DB1">
        <w:rPr>
          <w:lang w:val="en-US"/>
        </w:rPr>
        <w:t>output (</w:t>
      </w:r>
      <w:r w:rsidRPr="70091DB1" w:rsidR="70091DB1">
        <w:rPr>
          <w:rFonts w:ascii="Roboto Mono" w:hAnsi="Roboto Mono" w:eastAsia="Roboto Mono" w:cs="Roboto Mono"/>
          <w:color w:val="188038"/>
          <w:lang w:val="en-US"/>
        </w:rPr>
        <w:t>Observation_i</w:t>
      </w:r>
      <w:r w:rsidRPr="70091DB1" w:rsidR="70091DB1">
        <w:rPr>
          <w:lang w:val="en-US"/>
        </w:rPr>
        <w:t>), and then updates its internal st</w:t>
      </w:r>
      <w:r w:rsidRPr="70091DB1" w:rsidR="70091DB1">
        <w:rPr>
          <w:lang w:val="en-US"/>
        </w:rPr>
        <w:t>ate befo</w:t>
      </w:r>
      <w:r w:rsidRPr="70091DB1" w:rsidR="70091DB1">
        <w:rPr>
          <w:lang w:val="en-US"/>
        </w:rPr>
        <w:t xml:space="preserve">re </w:t>
      </w:r>
      <w:r w:rsidRPr="70091DB1" w:rsidR="70091DB1">
        <w:rPr>
          <w:lang w:val="en-US"/>
        </w:rPr>
        <w:t>proceeding</w:t>
      </w:r>
      <w:r w:rsidRPr="70091DB1" w:rsidR="70091DB1">
        <w:rPr>
          <w:lang w:val="en-US"/>
        </w:rPr>
        <w:t xml:space="preserve"> to the next though</w:t>
      </w:r>
      <w:r w:rsidRPr="70091DB1" w:rsidR="70091DB1">
        <w:rPr>
          <w:lang w:val="en-US"/>
        </w:rPr>
        <w:t>t. The lo</w:t>
      </w:r>
      <w:r w:rsidRPr="70091DB1" w:rsidR="70091DB1">
        <w:rPr>
          <w:lang w:val="en-US"/>
        </w:rPr>
        <w:t xml:space="preserve">op ends when the agent decides it has enough information to produce the </w:t>
      </w:r>
      <w:r w:rsidRPr="70091DB1" w:rsidR="70091DB1">
        <w:rPr>
          <w:lang w:val="en-US"/>
        </w:rPr>
        <w:t>final answer</w:t>
      </w:r>
      <w:r w:rsidRPr="70091DB1" w:rsidR="70091DB1">
        <w:rPr>
          <w:lang w:val="en-US"/>
        </w:rPr>
        <w:t>.</w:t>
      </w:r>
    </w:p>
    <w:p w:rsidR="70091DB1" w:rsidP="70091DB1" w:rsidRDefault="70091DB1" w14:paraId="1F449E9A" w14:textId="1DC4B821">
      <w:pPr>
        <w:pStyle w:val="Normal"/>
        <w:spacing w:before="240" w:after="240"/>
        <w:jc w:val="left"/>
      </w:pPr>
      <w:r w:rsidRPr="541DB5C5" w:rsidR="541DB5C5">
        <w:rPr>
          <w:lang w:val="en-US"/>
        </w:rPr>
        <w:t xml:space="preserve">                                      </w:t>
      </w:r>
      <w:r>
        <w:drawing>
          <wp:inline wp14:editId="32A9AB15" wp14:anchorId="0C1F1A74">
            <wp:extent cx="4543425" cy="5943600"/>
            <wp:effectExtent l="0" t="0" r="0" b="0"/>
            <wp:docPr id="694578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578218" name="Picture 694578218"/>
                    <pic:cNvPicPr/>
                  </pic:nvPicPr>
                  <pic:blipFill>
                    <a:blip xmlns:r="http://schemas.openxmlformats.org/officeDocument/2006/relationships" r:embed="rId1941259997">
                      <a:extLst>
                        <a:ext uri="{28A0092B-C50C-407E-A947-70E740481C1C}">
                          <a14:useLocalDpi xmlns:a14="http://schemas.microsoft.com/office/drawing/2010/main"/>
                        </a:ext>
                      </a:extLst>
                    </a:blip>
                    <a:stretch>
                      <a:fillRect/>
                    </a:stretch>
                  </pic:blipFill>
                  <pic:spPr>
                    <a:xfrm>
                      <a:off x="0" y="0"/>
                      <a:ext cx="4543425" cy="5943600"/>
                    </a:xfrm>
                    <a:prstGeom prst="rect">
                      <a:avLst/>
                    </a:prstGeom>
                  </pic:spPr>
                </pic:pic>
              </a:graphicData>
            </a:graphic>
          </wp:inline>
        </w:drawing>
      </w:r>
    </w:p>
    <w:p w:rsidR="70091DB1" w:rsidP="70091DB1" w:rsidRDefault="70091DB1" w14:paraId="6C57114D" w14:textId="295C27E5">
      <w:pPr>
        <w:spacing w:before="240" w:after="240"/>
        <w:rPr>
          <w:lang w:val="en-US"/>
        </w:rPr>
      </w:pPr>
    </w:p>
    <w:p w:rsidR="006D62A0" w:rsidRDefault="002A3EB6" w14:paraId="69056E40" w14:noSpellErr="1" w14:textId="57A4362F">
      <w:r w:rsidRPr="100E943D" w:rsidR="100E943D">
        <w:rPr>
          <w:rFonts w:ascii="Arial Unicode MS" w:hAnsi="Arial Unicode MS" w:eastAsia="Arial Unicode MS" w:cs="Arial Unicode MS"/>
        </w:rPr>
        <w:t xml:space="preserve">  </w:t>
      </w:r>
    </w:p>
    <w:p w:rsidR="006D62A0" w:rsidP="100E943D" w:rsidRDefault="002A3EB6" w14:paraId="00000011" w14:noSpellErr="1" w14:textId="19B8C1EA">
      <w:pPr>
        <w:pBdr>
          <w:top w:val="single" w:color="FF000000" w:sz="4" w:space="4"/>
          <w:left w:val="single" w:color="FF000000" w:sz="4" w:space="4"/>
          <w:bottom w:val="single" w:color="FF000000" w:sz="4" w:space="4"/>
          <w:right w:val="single" w:color="FF000000" w:sz="4" w:space="4"/>
          <w:between w:val="single" w:color="FF000000" w:sz="4" w:space="4"/>
        </w:pBdr>
      </w:pPr>
      <w:r w:rsidRPr="100E943D" w:rsidR="100E943D">
        <w:rPr>
          <w:rFonts w:ascii="Arial Unicode MS" w:hAnsi="Arial Unicode MS" w:eastAsia="Arial Unicode MS" w:cs="Arial Unicode MS"/>
        </w:rPr>
        <w:t>LLM: generate Thought_1 → decide Action_1 → call tool → get Observation_1</w:t>
      </w:r>
    </w:p>
    <w:p w:rsidR="006D62A0" w:rsidP="100E943D" w:rsidRDefault="002A3EB6" w14:paraId="00000012" w14:noSpellErr="1" w14:textId="44D2B3F3">
      <w:pPr>
        <w:pBdr>
          <w:top w:val="single" w:color="FF000000" w:sz="4" w:space="4"/>
          <w:left w:val="single" w:color="FF000000" w:sz="4" w:space="4"/>
          <w:bottom w:val="single" w:color="FF000000" w:sz="4" w:space="4"/>
          <w:right w:val="single" w:color="FF000000" w:sz="4" w:space="4"/>
          <w:between w:val="single" w:color="FF000000" w:sz="4" w:space="4"/>
        </w:pBdr>
        <w:jc w:val="center"/>
      </w:pPr>
      <w:r w:rsidRPr="100E943D" w:rsidR="100E943D">
        <w:rPr>
          <w:rFonts w:ascii="Arial Unicode MS" w:hAnsi="Arial Unicode MS" w:eastAsia="Arial Unicode MS" w:cs="Arial Unicode MS"/>
        </w:rPr>
        <w:t xml:space="preserve">      ↓                                                    ↑</w:t>
      </w:r>
    </w:p>
    <w:p w:rsidR="006D62A0" w:rsidP="100E943D" w:rsidRDefault="002A3EB6" w14:paraId="00000013" w14:textId="60E08A73">
      <w:pPr>
        <w:pBdr>
          <w:top w:val="single" w:color="FF000000" w:sz="4" w:space="4"/>
          <w:left w:val="single" w:color="FF000000" w:sz="4" w:space="4"/>
          <w:bottom w:val="single" w:color="FF000000" w:sz="4" w:space="4"/>
          <w:right w:val="single" w:color="FF000000" w:sz="4" w:space="4"/>
          <w:between w:val="single" w:color="FF000000" w:sz="4" w:space="4"/>
        </w:pBdr>
        <w:rPr>
          <w:lang w:val="en-US"/>
        </w:rPr>
      </w:pPr>
      <w:r w:rsidRPr="100E943D" w:rsidR="100E943D">
        <w:rPr>
          <w:lang w:val="en-US"/>
        </w:rPr>
        <w:t>LLM: ge</w:t>
      </w:r>
      <w:r w:rsidRPr="100E943D" w:rsidR="100E943D">
        <w:rPr>
          <w:lang w:val="en-US"/>
        </w:rPr>
        <w:t xml:space="preserve">nerate Thought_2 (conditioned on </w:t>
      </w:r>
      <w:r w:rsidRPr="100E943D" w:rsidR="100E943D">
        <w:rPr>
          <w:lang w:val="en-US"/>
        </w:rPr>
        <w:t>previous</w:t>
      </w:r>
      <w:r w:rsidRPr="100E943D" w:rsidR="100E943D">
        <w:rPr>
          <w:lang w:val="en-US"/>
        </w:rPr>
        <w:t xml:space="preserve"> thought &amp; observation)</w:t>
      </w:r>
    </w:p>
    <w:p w:rsidR="006D62A0" w:rsidRDefault="006D62A0" w14:paraId="00000014" w14:textId="77777777"/>
    <w:p w:rsidR="006D62A0" w:rsidRDefault="002A3EB6" w14:paraId="00000015" w14:textId="77777777">
      <w:r w:rsidRPr="70091DB1" w:rsidR="70091DB1">
        <w:rPr>
          <w:lang w:val="en-US"/>
        </w:rPr>
        <w:t>​​</w:t>
      </w:r>
      <w:r w:rsidRPr="70091DB1" w:rsidR="70091DB1">
        <w:rPr>
          <w:lang w:val="en-US"/>
        </w:rPr>
        <w:t xml:space="preserve">Imagine a customer </w:t>
      </w:r>
      <w:r w:rsidRPr="70091DB1" w:rsidR="70091DB1">
        <w:rPr>
          <w:lang w:val="en-US"/>
        </w:rPr>
        <w:t>contacts</w:t>
      </w:r>
      <w:r w:rsidRPr="70091DB1" w:rsidR="70091DB1">
        <w:rPr>
          <w:lang w:val="en-US"/>
        </w:rPr>
        <w:t xml:space="preserve"> </w:t>
      </w:r>
      <w:r w:rsidRPr="70091DB1" w:rsidR="70091DB1">
        <w:rPr>
          <w:lang w:val="en-US"/>
        </w:rPr>
        <w:t>TechVista</w:t>
      </w:r>
      <w:r w:rsidRPr="70091DB1" w:rsidR="70091DB1">
        <w:rPr>
          <w:lang w:val="en-US"/>
        </w:rPr>
        <w:t xml:space="preserve"> </w:t>
      </w:r>
      <w:r w:rsidRPr="70091DB1" w:rsidR="70091DB1">
        <w:rPr>
          <w:lang w:val="en-US"/>
        </w:rPr>
        <w:t>regarding</w:t>
      </w:r>
      <w:r w:rsidRPr="70091DB1" w:rsidR="70091DB1">
        <w:rPr>
          <w:lang w:val="en-US"/>
        </w:rPr>
        <w:t xml:space="preserve"> a malfunctioning laptop. A </w:t>
      </w:r>
      <w:r w:rsidRPr="70091DB1" w:rsidR="70091DB1">
        <w:rPr>
          <w:lang w:val="en-US"/>
        </w:rPr>
        <w:t>ReAct</w:t>
      </w:r>
      <w:r w:rsidRPr="70091DB1" w:rsidR="70091DB1">
        <w:rPr>
          <w:lang w:val="en-US"/>
        </w:rPr>
        <w:t>‑based agent would:</w:t>
      </w:r>
    </w:p>
    <w:p w:rsidR="006D62A0" w:rsidRDefault="002A3EB6" w14:paraId="00000016" w14:textId="77777777">
      <w:pPr>
        <w:numPr>
          <w:ilvl w:val="0"/>
          <w:numId w:val="8"/>
        </w:numPr>
        <w:spacing w:before="240"/>
      </w:pPr>
      <w:r>
        <w:rPr>
          <w:b/>
          <w:bCs/>
        </w:rPr>
        <w:t>Reason:</w:t>
      </w:r>
      <w:r>
        <w:t xml:space="preserve"> “The laptop is under warranty; I should verify purchase details.”</w:t>
      </w:r>
      <w:r>
        <w:br/>
      </w:r>
    </w:p>
    <w:p w:rsidR="006D62A0" w:rsidRDefault="002A3EB6" w14:paraId="00000017" w14:textId="77777777">
      <w:pPr>
        <w:numPr>
          <w:ilvl w:val="0"/>
          <w:numId w:val="8"/>
        </w:numPr>
      </w:pPr>
      <w:r>
        <w:rPr>
          <w:b/>
          <w:bCs/>
        </w:rPr>
        <w:t>Act:</w:t>
      </w:r>
      <w:r>
        <w:t xml:space="preserve"> Query the </w:t>
      </w:r>
      <w:r>
        <w:rPr>
          <w:b/>
          <w:bCs/>
        </w:rPr>
        <w:t>order database</w:t>
      </w:r>
      <w:r>
        <w:t xml:space="preserve"> tool for the customer’s purchase record.</w:t>
      </w:r>
      <w:r>
        <w:br/>
      </w:r>
    </w:p>
    <w:p w:rsidR="006D62A0" w:rsidRDefault="002A3EB6" w14:paraId="00000018" w14:textId="77777777">
      <w:pPr>
        <w:numPr>
          <w:ilvl w:val="0"/>
          <w:numId w:val="8"/>
        </w:numPr>
      </w:pPr>
      <w:r>
        <w:rPr>
          <w:b/>
          <w:bCs/>
        </w:rPr>
        <w:t>Observe:</w:t>
      </w:r>
      <w:r>
        <w:t xml:space="preserve"> Order details confirm a valid warranty.</w:t>
      </w:r>
      <w:r>
        <w:br/>
      </w:r>
    </w:p>
    <w:p w:rsidR="006D62A0" w:rsidRDefault="002A3EB6" w14:paraId="00000019" w14:textId="77777777">
      <w:pPr>
        <w:numPr>
          <w:ilvl w:val="0"/>
          <w:numId w:val="8"/>
        </w:numPr>
      </w:pPr>
      <w:r>
        <w:rPr>
          <w:b/>
          <w:bCs/>
        </w:rPr>
        <w:t>Reason:</w:t>
      </w:r>
      <w:r>
        <w:t xml:space="preserve"> “I need to inspect the uploaded photos for physical damage.”</w:t>
      </w:r>
      <w:r>
        <w:br/>
      </w:r>
    </w:p>
    <w:p w:rsidR="006D62A0" w:rsidRDefault="002A3EB6" w14:paraId="0000001A" w14:textId="77777777">
      <w:pPr>
        <w:numPr>
          <w:ilvl w:val="0"/>
          <w:numId w:val="8"/>
        </w:numPr>
      </w:pPr>
      <w:r>
        <w:rPr>
          <w:b/>
          <w:bCs/>
        </w:rPr>
        <w:t>Act:</w:t>
      </w:r>
      <w:r>
        <w:t xml:space="preserve"> Use an </w:t>
      </w:r>
      <w:r>
        <w:rPr>
          <w:b/>
          <w:bCs/>
        </w:rPr>
        <w:t>image‑analysis tool</w:t>
      </w:r>
      <w:r>
        <w:t xml:space="preserve"> to classify damage severity.</w:t>
      </w:r>
      <w:r>
        <w:br/>
      </w:r>
    </w:p>
    <w:p w:rsidR="006D62A0" w:rsidRDefault="002A3EB6" w14:paraId="0000001B" w14:textId="77777777">
      <w:pPr>
        <w:numPr>
          <w:ilvl w:val="0"/>
          <w:numId w:val="8"/>
        </w:numPr>
      </w:pPr>
      <w:r>
        <w:rPr>
          <w:b/>
          <w:bCs/>
        </w:rPr>
        <w:t>Observe:</w:t>
      </w:r>
      <w:r>
        <w:t xml:space="preserve"> The tool reports no obvious physical damage.</w:t>
      </w:r>
      <w:r>
        <w:br/>
      </w:r>
    </w:p>
    <w:p w:rsidR="006D62A0" w:rsidRDefault="002A3EB6" w14:paraId="0000001C" w14:textId="77777777">
      <w:pPr>
        <w:numPr>
          <w:ilvl w:val="0"/>
          <w:numId w:val="8"/>
        </w:numPr>
      </w:pPr>
      <w:r>
        <w:rPr>
          <w:b/>
          <w:bCs/>
        </w:rPr>
        <w:t>Reason:</w:t>
      </w:r>
      <w:r>
        <w:t xml:space="preserve"> “Issue seems like manufacturer fault; approve a replacement.”</w:t>
      </w:r>
      <w:r>
        <w:br/>
      </w:r>
    </w:p>
    <w:p w:rsidR="006D62A0" w:rsidRDefault="002A3EB6" w14:paraId="0000001D" w14:textId="77777777">
      <w:pPr>
        <w:numPr>
          <w:ilvl w:val="0"/>
          <w:numId w:val="8"/>
        </w:numPr>
        <w:spacing w:after="240"/>
        <w:rPr/>
      </w:pPr>
      <w:r w:rsidRPr="70091DB1" w:rsidR="70091DB1">
        <w:rPr>
          <w:b w:val="1"/>
          <w:bCs w:val="1"/>
          <w:lang w:val="en-US"/>
        </w:rPr>
        <w:t>Act:</w:t>
      </w:r>
      <w:r w:rsidRPr="70091DB1" w:rsidR="70091DB1">
        <w:rPr>
          <w:lang w:val="en-US"/>
        </w:rPr>
        <w:t xml:space="preserve"> </w:t>
      </w:r>
      <w:r w:rsidRPr="70091DB1" w:rsidR="70091DB1">
        <w:rPr>
          <w:lang w:val="en-US"/>
        </w:rPr>
        <w:t>Initiate</w:t>
      </w:r>
      <w:r w:rsidRPr="70091DB1" w:rsidR="70091DB1">
        <w:rPr>
          <w:lang w:val="en-US"/>
        </w:rPr>
        <w:t xml:space="preserve"> a replacement request and send a confirmation email.</w:t>
      </w:r>
    </w:p>
    <w:p w:rsidR="006D62A0" w:rsidRDefault="002A3EB6" w14:paraId="0000001E" w14:textId="77777777">
      <w:pPr>
        <w:pStyle w:val="Heading3"/>
        <w:keepNext w:val="0"/>
        <w:keepLines w:val="0"/>
        <w:spacing w:before="280"/>
        <w:rPr>
          <w:b/>
          <w:bCs/>
          <w:color w:val="000000"/>
          <w:sz w:val="22"/>
          <w:szCs w:val="22"/>
        </w:rPr>
      </w:pPr>
      <w:bookmarkStart w:name="_hs4k1n9ve3ax" w:colFirst="0" w:colLast="0" w:id="7"/>
      <w:bookmarkEnd w:id="7"/>
      <w:r>
        <w:rPr>
          <w:b/>
          <w:bCs/>
          <w:color w:val="000000"/>
          <w:sz w:val="22"/>
          <w:szCs w:val="22"/>
        </w:rPr>
        <w:t>Benefits</w:t>
      </w:r>
    </w:p>
    <w:p w:rsidR="006D62A0" w:rsidRDefault="002A3EB6" w14:paraId="0000001F" w14:textId="77777777">
      <w:pPr>
        <w:numPr>
          <w:ilvl w:val="0"/>
          <w:numId w:val="5"/>
        </w:numPr>
        <w:spacing w:before="240"/>
      </w:pPr>
      <w:r>
        <w:rPr>
          <w:b/>
          <w:bCs/>
        </w:rPr>
        <w:t>Adaptive</w:t>
      </w:r>
      <w:r>
        <w:t xml:space="preserve"> – can handle unexpected observations (e.g., missing receipt) by branching reasoning and actions.</w:t>
      </w:r>
      <w:r>
        <w:br/>
      </w:r>
    </w:p>
    <w:p w:rsidR="006D62A0" w:rsidRDefault="002A3EB6" w14:paraId="00000020" w14:textId="77777777">
      <w:pPr>
        <w:numPr>
          <w:ilvl w:val="0"/>
          <w:numId w:val="5"/>
        </w:numPr>
        <w:spacing w:after="240"/>
      </w:pPr>
      <w:r>
        <w:rPr>
          <w:b/>
          <w:bCs/>
        </w:rPr>
        <w:t>Transparent</w:t>
      </w:r>
      <w:r>
        <w:t xml:space="preserve"> – reasoning trace helps auditors understand decisions.</w:t>
      </w:r>
      <w:r>
        <w:br/>
      </w:r>
    </w:p>
    <w:p w:rsidR="006D62A0" w:rsidRDefault="002A3EB6" w14:paraId="00000021" w14:textId="77777777">
      <w:pPr>
        <w:pStyle w:val="Heading3"/>
        <w:keepNext w:val="0"/>
        <w:keepLines w:val="0"/>
      </w:pPr>
      <w:bookmarkStart w:name="_6xy2wd5ffp36" w:colFirst="0" w:colLast="0" w:id="8"/>
      <w:bookmarkEnd w:id="8"/>
      <w:r>
        <w:t>Plan‑and‑Execute (Plan‑and‑Solve)</w:t>
      </w:r>
    </w:p>
    <w:p w:rsidR="006D62A0" w:rsidRDefault="002A3EB6" w14:paraId="00000022" w14:textId="77777777">
      <w:pPr>
        <w:pStyle w:val="Heading4"/>
        <w:keepNext w:val="0"/>
        <w:keepLines w:val="0"/>
      </w:pPr>
      <w:bookmarkStart w:name="_2wwtc07hp4vs" w:colFirst="0" w:colLast="0" w:id="9"/>
      <w:bookmarkEnd w:id="9"/>
      <w:r>
        <w:t>Concept and intuition</w:t>
      </w:r>
    </w:p>
    <w:p w:rsidR="006D62A0" w:rsidP="70091DB1" w:rsidRDefault="002A3EB6" w14:paraId="00000023" w14:textId="77777777">
      <w:pPr>
        <w:numPr>
          <w:ilvl w:val="0"/>
          <w:numId w:val="16"/>
        </w:numPr>
        <w:spacing w:before="240"/>
        <w:rPr>
          <w:lang w:val="en-US"/>
        </w:rPr>
      </w:pPr>
      <w:r w:rsidRPr="70091DB1" w:rsidR="70091DB1">
        <w:rPr>
          <w:b w:val="1"/>
          <w:bCs w:val="1"/>
          <w:lang w:val="en-US"/>
        </w:rPr>
        <w:t>What it is –</w:t>
      </w:r>
      <w:r w:rsidRPr="70091DB1" w:rsidR="70091DB1">
        <w:rPr>
          <w:lang w:val="en-US"/>
        </w:rPr>
        <w:t xml:space="preserve"> Unlike </w:t>
      </w:r>
      <w:r w:rsidRPr="70091DB1" w:rsidR="70091DB1">
        <w:rPr>
          <w:lang w:val="en-US"/>
        </w:rPr>
        <w:t>ReAct’s</w:t>
      </w:r>
      <w:r w:rsidRPr="70091DB1" w:rsidR="70091DB1">
        <w:rPr>
          <w:lang w:val="en-US"/>
        </w:rPr>
        <w:t xml:space="preserve"> step‑by‑step reasoning, Plan‑and‑Execute (also called Plan‑Then‑Act or Plan‑and‑Solve) separates the process into two distinct phases. First, the agent plans a complete sequence of steps; then it executes them in order. Each phase can employ different prompts or even different models. The planning phase decomposes the task into subtasks, while the execution phase follows the plan and handles tool calls.</w:t>
      </w:r>
      <w:r>
        <w:br/>
      </w:r>
    </w:p>
    <w:p w:rsidR="006D62A0" w:rsidP="70091DB1" w:rsidRDefault="002A3EB6" w14:paraId="00000024" w14:textId="77777777">
      <w:pPr>
        <w:numPr>
          <w:ilvl w:val="0"/>
          <w:numId w:val="16"/>
        </w:numPr>
        <w:spacing w:after="240"/>
        <w:rPr>
          <w:lang w:val="en-US"/>
        </w:rPr>
      </w:pPr>
      <w:r w:rsidRPr="70091DB1" w:rsidR="70091DB1">
        <w:rPr>
          <w:b w:val="1"/>
          <w:bCs w:val="1"/>
          <w:lang w:val="en-US"/>
        </w:rPr>
        <w:t>When to use –</w:t>
      </w:r>
      <w:r w:rsidRPr="70091DB1" w:rsidR="70091DB1">
        <w:rPr>
          <w:lang w:val="en-US"/>
        </w:rPr>
        <w:t xml:space="preserve"> Use Plan‑and‑Execute for </w:t>
      </w:r>
      <w:r w:rsidRPr="70091DB1" w:rsidR="70091DB1">
        <w:rPr>
          <w:b w:val="1"/>
          <w:bCs w:val="1"/>
          <w:lang w:val="en-US"/>
        </w:rPr>
        <w:t>long‑horizon tasks</w:t>
      </w:r>
      <w:r w:rsidRPr="70091DB1" w:rsidR="70091DB1">
        <w:rPr>
          <w:lang w:val="en-US"/>
        </w:rPr>
        <w:t xml:space="preserve"> where the sequence of actions is mostly known in advance and interruptions are costly. It is well suited for tasks like processing a warranty claim (verification, shipping label generation, follow‑up) or composing long reports. Because execution follows a pre‑determined plan, it is efficient but less flexible when </w:t>
      </w:r>
      <w:r w:rsidRPr="70091DB1" w:rsidR="70091DB1">
        <w:rPr>
          <w:lang w:val="en-US"/>
        </w:rPr>
        <w:t>new information</w:t>
      </w:r>
      <w:r w:rsidRPr="70091DB1" w:rsidR="70091DB1">
        <w:rPr>
          <w:lang w:val="en-US"/>
        </w:rPr>
        <w:t xml:space="preserve"> </w:t>
      </w:r>
      <w:r w:rsidRPr="70091DB1" w:rsidR="70091DB1">
        <w:rPr>
          <w:lang w:val="en-US"/>
        </w:rPr>
        <w:t>emerges</w:t>
      </w:r>
      <w:r w:rsidRPr="70091DB1" w:rsidR="70091DB1">
        <w:rPr>
          <w:lang w:val="en-US"/>
        </w:rPr>
        <w:t>.</w:t>
      </w:r>
      <w:r>
        <w:br/>
      </w:r>
    </w:p>
    <w:p w:rsidR="006D62A0" w:rsidRDefault="002A3EB6" w14:paraId="00000025" w14:textId="77777777">
      <w:pPr>
        <w:pStyle w:val="Heading4"/>
        <w:keepNext w:val="0"/>
        <w:keepLines w:val="0"/>
      </w:pPr>
      <w:bookmarkStart w:name="_mve2uvx02d0f" w:colFirst="0" w:colLast="0" w:id="10"/>
      <w:bookmarkEnd w:id="10"/>
      <w:r>
        <w:t>Architecture</w:t>
      </w:r>
    </w:p>
    <w:p w:rsidR="006D62A0" w:rsidRDefault="002A3EB6" w14:paraId="00000026" w14:textId="77777777">
      <w:pPr>
        <w:numPr>
          <w:ilvl w:val="0"/>
          <w:numId w:val="12"/>
        </w:numPr>
        <w:spacing w:before="240"/>
      </w:pPr>
      <w:r>
        <w:rPr>
          <w:b/>
          <w:bCs/>
        </w:rPr>
        <w:t>Planner</w:t>
      </w:r>
      <w:r>
        <w:t>: An LLM (or planning module) receives the task description and outputs an ordered list of steps (e.g., “Verify warranty,” “Inspect damage,” “Send replacement”).</w:t>
      </w:r>
    </w:p>
    <w:p w:rsidR="006D62A0" w:rsidRDefault="002A3EB6" w14:paraId="00000027" w14:textId="77777777">
      <w:pPr>
        <w:numPr>
          <w:ilvl w:val="0"/>
          <w:numId w:val="12"/>
        </w:numPr>
        <w:spacing w:after="240"/>
        <w:rPr/>
      </w:pPr>
      <w:r w:rsidRPr="70091DB1" w:rsidR="70091DB1">
        <w:rPr>
          <w:b w:val="1"/>
          <w:bCs w:val="1"/>
          <w:lang w:val="en-US"/>
        </w:rPr>
        <w:t>Executor</w:t>
      </w:r>
      <w:r w:rsidRPr="70091DB1" w:rsidR="70091DB1">
        <w:rPr>
          <w:lang w:val="en-US"/>
        </w:rPr>
        <w:t xml:space="preserve">: Another LLM or workflow engine executes each step in sequence. For each </w:t>
      </w:r>
      <w:r w:rsidRPr="70091DB1" w:rsidR="70091DB1">
        <w:rPr>
          <w:lang w:val="en-US"/>
        </w:rPr>
        <w:t>step</w:t>
      </w:r>
      <w:r w:rsidRPr="70091DB1" w:rsidR="70091DB1">
        <w:rPr>
          <w:lang w:val="en-US"/>
        </w:rPr>
        <w:t xml:space="preserve"> it may still think/act internally but </w:t>
      </w:r>
      <w:r w:rsidRPr="70091DB1" w:rsidR="70091DB1">
        <w:rPr>
          <w:lang w:val="en-US"/>
        </w:rPr>
        <w:t>sticks</w:t>
      </w:r>
      <w:r w:rsidRPr="70091DB1" w:rsidR="70091DB1">
        <w:rPr>
          <w:lang w:val="en-US"/>
        </w:rPr>
        <w:t xml:space="preserve"> to the original plan. If a step fails, the executor can adjust or replan.</w:t>
      </w:r>
    </w:p>
    <w:p w:rsidRPr="0016200A" w:rsidR="006D62A0" w:rsidP="0016200A" w:rsidRDefault="002A3EB6" w14:paraId="00000029" w14:textId="75102CB5">
      <w:pPr>
        <w:spacing w:after="240"/>
      </w:pPr>
      <w:r>
        <w:t xml:space="preserve">This architecture decouples </w:t>
      </w:r>
      <w:r>
        <w:rPr>
          <w:b/>
          <w:bCs/>
        </w:rPr>
        <w:t>strategy</w:t>
      </w:r>
      <w:r>
        <w:t xml:space="preserve"> (planning) from </w:t>
      </w:r>
      <w:r>
        <w:rPr>
          <w:b/>
          <w:bCs/>
        </w:rPr>
        <w:t>operations</w:t>
      </w:r>
      <w:r>
        <w:t xml:space="preserve"> (execution) and reduces context switching.</w:t>
      </w:r>
      <w:bookmarkStart w:name="_mqzlxltbfhva" w:colFirst="0" w:colLast="0" w:id="11"/>
      <w:bookmarkEnd w:id="11"/>
    </w:p>
    <w:p w:rsidR="006D62A0" w:rsidP="0016200A" w:rsidRDefault="002A3EB6" w14:paraId="0000002A" w14:textId="77777777">
      <w:pPr>
        <w:pStyle w:val="Heading4"/>
      </w:pPr>
      <w:r>
        <w:t>For a complicated warranty case, the agent would first produce a complete plan:</w:t>
      </w:r>
    </w:p>
    <w:p w:rsidR="006D62A0" w:rsidP="70091DB1" w:rsidRDefault="002A3EB6" w14:paraId="0000002B" w14:textId="77777777">
      <w:pPr>
        <w:numPr>
          <w:ilvl w:val="0"/>
          <w:numId w:val="6"/>
        </w:numPr>
        <w:spacing w:before="240"/>
        <w:rPr>
          <w:lang w:val="en-US"/>
        </w:rPr>
      </w:pPr>
      <w:r w:rsidRPr="70091DB1" w:rsidR="70091DB1">
        <w:rPr>
          <w:lang w:val="en-US"/>
        </w:rPr>
        <w:t xml:space="preserve">Retrieve </w:t>
      </w:r>
      <w:r w:rsidRPr="70091DB1" w:rsidR="70091DB1">
        <w:rPr>
          <w:lang w:val="en-US"/>
        </w:rPr>
        <w:t>order</w:t>
      </w:r>
      <w:r w:rsidRPr="70091DB1" w:rsidR="70091DB1">
        <w:rPr>
          <w:lang w:val="en-US"/>
        </w:rPr>
        <w:t xml:space="preserve"> details.</w:t>
      </w:r>
      <w:r>
        <w:br/>
      </w:r>
    </w:p>
    <w:p w:rsidR="006D62A0" w:rsidRDefault="002A3EB6" w14:paraId="0000002C" w14:textId="77777777">
      <w:pPr>
        <w:numPr>
          <w:ilvl w:val="0"/>
          <w:numId w:val="6"/>
        </w:numPr>
      </w:pPr>
      <w:r>
        <w:t>Validate warranty eligibility.</w:t>
      </w:r>
      <w:r>
        <w:br/>
      </w:r>
    </w:p>
    <w:p w:rsidR="006D62A0" w:rsidRDefault="002A3EB6" w14:paraId="0000002D" w14:textId="77777777">
      <w:pPr>
        <w:numPr>
          <w:ilvl w:val="0"/>
          <w:numId w:val="6"/>
        </w:numPr>
      </w:pPr>
      <w:r>
        <w:t>Collect evidence (photos/videos).</w:t>
      </w:r>
      <w:r>
        <w:br/>
      </w:r>
    </w:p>
    <w:p w:rsidR="006D62A0" w:rsidRDefault="002A3EB6" w14:paraId="0000002E" w14:textId="77777777">
      <w:pPr>
        <w:numPr>
          <w:ilvl w:val="0"/>
          <w:numId w:val="6"/>
        </w:numPr>
      </w:pPr>
      <w:r>
        <w:t>Inspect evidence for damage.</w:t>
      </w:r>
      <w:r>
        <w:br/>
      </w:r>
    </w:p>
    <w:p w:rsidR="006D62A0" w:rsidP="100E943D" w:rsidRDefault="002A3EB6" w14:paraId="0000002F" w14:textId="77777777">
      <w:pPr>
        <w:numPr>
          <w:ilvl w:val="0"/>
          <w:numId w:val="6"/>
        </w:numPr>
        <w:rPr>
          <w:lang w:val="en-US"/>
        </w:rPr>
      </w:pPr>
      <w:r w:rsidRPr="100E943D" w:rsidR="100E943D">
        <w:rPr>
          <w:lang w:val="en-US"/>
        </w:rPr>
        <w:t xml:space="preserve">Generate </w:t>
      </w:r>
      <w:r w:rsidRPr="100E943D" w:rsidR="100E943D">
        <w:rPr>
          <w:lang w:val="en-US"/>
        </w:rPr>
        <w:t>a replacement</w:t>
      </w:r>
      <w:r w:rsidRPr="100E943D" w:rsidR="100E943D">
        <w:rPr>
          <w:lang w:val="en-US"/>
        </w:rPr>
        <w:t xml:space="preserve"> authorization.</w:t>
      </w:r>
      <w:r>
        <w:br/>
      </w:r>
    </w:p>
    <w:p w:rsidR="006D62A0" w:rsidRDefault="002A3EB6" w14:paraId="00000030" w14:textId="77777777">
      <w:pPr>
        <w:numPr>
          <w:ilvl w:val="0"/>
          <w:numId w:val="6"/>
        </w:numPr>
        <w:spacing w:after="240"/>
      </w:pPr>
      <w:r>
        <w:t>Schedule pickup and notify the customer.</w:t>
      </w:r>
      <w:r>
        <w:br/>
      </w:r>
    </w:p>
    <w:p w:rsidR="006D62A0" w:rsidRDefault="002A3EB6" w14:paraId="00000031" w14:textId="77777777">
      <w:pPr>
        <w:spacing w:before="240" w:after="240"/>
      </w:pPr>
      <w:r w:rsidRPr="541DB5C5" w:rsidR="541DB5C5">
        <w:rPr>
          <w:lang w:val="en-US"/>
        </w:rPr>
        <w:t xml:space="preserve">After planning, the executor performs these steps using the </w:t>
      </w:r>
      <w:r w:rsidRPr="541DB5C5" w:rsidR="541DB5C5">
        <w:rPr>
          <w:lang w:val="en-US"/>
        </w:rPr>
        <w:t>appropriate tools</w:t>
      </w:r>
      <w:r w:rsidRPr="541DB5C5" w:rsidR="541DB5C5">
        <w:rPr>
          <w:lang w:val="en-US"/>
        </w:rPr>
        <w:t>. If the photo inspection step fails, the executor can re‑invoke the planner or adjust the remaining plan.</w:t>
      </w:r>
    </w:p>
    <w:p w:rsidR="70091DB1" w:rsidP="70091DB1" w:rsidRDefault="70091DB1" w14:paraId="23ACDD44" w14:textId="605B4EB7">
      <w:pPr>
        <w:pStyle w:val="Normal"/>
        <w:spacing w:before="240" w:after="240"/>
        <w:jc w:val="center"/>
      </w:pPr>
      <w:r>
        <w:drawing>
          <wp:inline wp14:editId="0391B8ED" wp14:anchorId="5FFDA0C8">
            <wp:extent cx="3295650" cy="5943600"/>
            <wp:effectExtent l="0" t="0" r="0" b="0"/>
            <wp:docPr id="1130815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815875" name="Picture 1130815875"/>
                    <pic:cNvPicPr/>
                  </pic:nvPicPr>
                  <pic:blipFill>
                    <a:blip xmlns:r="http://schemas.openxmlformats.org/officeDocument/2006/relationships" r:embed="rId1162464242">
                      <a:extLst>
                        <a:ext uri="{28A0092B-C50C-407E-A947-70E740481C1C}">
                          <a14:useLocalDpi xmlns:a14="http://schemas.microsoft.com/office/drawing/2010/main"/>
                        </a:ext>
                      </a:extLst>
                    </a:blip>
                    <a:stretch>
                      <a:fillRect/>
                    </a:stretch>
                  </pic:blipFill>
                  <pic:spPr>
                    <a:xfrm>
                      <a:off x="0" y="0"/>
                      <a:ext cx="3295650" cy="5943600"/>
                    </a:xfrm>
                    <a:prstGeom prst="rect">
                      <a:avLst/>
                    </a:prstGeom>
                  </pic:spPr>
                </pic:pic>
              </a:graphicData>
            </a:graphic>
          </wp:inline>
        </w:drawing>
      </w:r>
    </w:p>
    <w:p w:rsidR="006D62A0" w:rsidRDefault="006D62A0" w14:paraId="00000032" w14:textId="77777777">
      <w:pPr>
        <w:pStyle w:val="Heading2"/>
        <w:keepNext w:val="0"/>
        <w:keepLines w:val="0"/>
        <w:spacing w:after="80"/>
        <w:rPr>
          <w:b/>
          <w:bCs/>
          <w:sz w:val="22"/>
          <w:szCs w:val="22"/>
        </w:rPr>
      </w:pPr>
      <w:bookmarkStart w:name="_goaezk9dzdhk" w:colFirst="0" w:colLast="0" w:id="12"/>
      <w:bookmarkEnd w:id="12"/>
    </w:p>
    <w:p w:rsidR="006D62A0" w:rsidRDefault="002A3EB6" w14:paraId="00000033" w14:textId="77777777">
      <w:pPr>
        <w:pStyle w:val="Heading3"/>
        <w:keepNext w:val="0"/>
        <w:keepLines w:val="0"/>
      </w:pPr>
      <w:bookmarkStart w:name="_frdlfw2g9zi4" w:id="13"/>
      <w:bookmarkEnd w:id="13"/>
      <w:r w:rsidRPr="100E943D" w:rsidR="100E943D">
        <w:rPr>
          <w:lang w:val="en-US"/>
        </w:rPr>
        <w:t>Reflexion</w:t>
      </w:r>
      <w:r w:rsidRPr="100E943D" w:rsidR="100E943D">
        <w:rPr>
          <w:lang w:val="en-US"/>
        </w:rPr>
        <w:t xml:space="preserve"> / Self‑Reflection</w:t>
      </w:r>
    </w:p>
    <w:p w:rsidR="006D62A0" w:rsidRDefault="002A3EB6" w14:paraId="00000034" w14:textId="77777777">
      <w:pPr>
        <w:pStyle w:val="Heading4"/>
        <w:keepNext w:val="0"/>
        <w:keepLines w:val="0"/>
      </w:pPr>
      <w:bookmarkStart w:name="_jcmxvq7d36ne" w:colFirst="0" w:colLast="0" w:id="14"/>
      <w:bookmarkEnd w:id="14"/>
      <w:r>
        <w:t>Concept and intuition</w:t>
      </w:r>
    </w:p>
    <w:p w:rsidR="006D62A0" w:rsidP="100E943D" w:rsidRDefault="002A3EB6" w14:paraId="00000035" w14:textId="77777777">
      <w:pPr>
        <w:numPr>
          <w:ilvl w:val="0"/>
          <w:numId w:val="11"/>
        </w:numPr>
        <w:spacing w:before="240"/>
        <w:rPr>
          <w:lang w:val="en-US"/>
        </w:rPr>
      </w:pPr>
      <w:r w:rsidRPr="100E943D" w:rsidR="100E943D">
        <w:rPr>
          <w:b w:val="1"/>
          <w:bCs w:val="1"/>
          <w:lang w:val="en-US"/>
        </w:rPr>
        <w:t>What it is –</w:t>
      </w:r>
      <w:r w:rsidRPr="100E943D" w:rsidR="100E943D">
        <w:rPr>
          <w:lang w:val="en-US"/>
        </w:rPr>
        <w:t xml:space="preserve"> </w:t>
      </w:r>
      <w:r w:rsidRPr="100E943D" w:rsidR="100E943D">
        <w:rPr>
          <w:lang w:val="en-US"/>
        </w:rPr>
        <w:t>Reflexion</w:t>
      </w:r>
      <w:r w:rsidRPr="100E943D" w:rsidR="100E943D">
        <w:rPr>
          <w:lang w:val="en-US"/>
        </w:rPr>
        <w:t xml:space="preserve"> introduces a </w:t>
      </w:r>
      <w:r w:rsidRPr="100E943D" w:rsidR="100E943D">
        <w:rPr>
          <w:b w:val="1"/>
          <w:bCs w:val="1"/>
          <w:lang w:val="en-US"/>
        </w:rPr>
        <w:t>self‑critique loop</w:t>
      </w:r>
      <w:r w:rsidRPr="100E943D" w:rsidR="100E943D">
        <w:rPr>
          <w:lang w:val="en-US"/>
        </w:rPr>
        <w:t xml:space="preserve"> where the agent </w:t>
      </w:r>
      <w:r w:rsidRPr="100E943D" w:rsidR="100E943D">
        <w:rPr>
          <w:lang w:val="en-US"/>
        </w:rPr>
        <w:t>reflects on</w:t>
      </w:r>
      <w:r w:rsidRPr="100E943D" w:rsidR="100E943D">
        <w:rPr>
          <w:lang w:val="en-US"/>
        </w:rPr>
        <w:t xml:space="preserve"> its own intermediate outputs and revises them. It treats each thought/action as a draft and adds a </w:t>
      </w:r>
      <w:r w:rsidRPr="100E943D" w:rsidR="100E943D">
        <w:rPr>
          <w:b w:val="1"/>
          <w:bCs w:val="1"/>
          <w:lang w:val="en-US"/>
        </w:rPr>
        <w:t>“critique”</w:t>
      </w:r>
      <w:r w:rsidRPr="100E943D" w:rsidR="100E943D">
        <w:rPr>
          <w:lang w:val="en-US"/>
        </w:rPr>
        <w:t xml:space="preserve"> phase that evaluates the output and suggests improvements. The </w:t>
      </w:r>
      <w:r w:rsidRPr="100E943D" w:rsidR="100E943D">
        <w:rPr>
          <w:b w:val="1"/>
          <w:bCs w:val="1"/>
          <w:lang w:val="en-US"/>
        </w:rPr>
        <w:t>Prompt Engineering Guide</w:t>
      </w:r>
      <w:r w:rsidRPr="100E943D" w:rsidR="100E943D">
        <w:rPr>
          <w:lang w:val="en-US"/>
        </w:rPr>
        <w:t xml:space="preserve"> explains that </w:t>
      </w:r>
      <w:r w:rsidRPr="100E943D" w:rsidR="100E943D">
        <w:rPr>
          <w:lang w:val="en-US"/>
        </w:rPr>
        <w:t>Reflexion</w:t>
      </w:r>
      <w:r w:rsidRPr="100E943D" w:rsidR="100E943D">
        <w:rPr>
          <w:lang w:val="en-US"/>
        </w:rPr>
        <w:t xml:space="preserve"> helps agents learn from trial and error by using </w:t>
      </w:r>
      <w:r w:rsidRPr="100E943D" w:rsidR="100E943D">
        <w:rPr>
          <w:b w:val="1"/>
          <w:bCs w:val="1"/>
          <w:lang w:val="en-US"/>
        </w:rPr>
        <w:t>verbal feedback</w:t>
      </w:r>
      <w:r w:rsidRPr="100E943D" w:rsidR="100E943D">
        <w:rPr>
          <w:lang w:val="en-US"/>
        </w:rPr>
        <w:t xml:space="preserve"> instead of expensive reinforcement learning. Self‑reflections are stored in an explicit </w:t>
      </w:r>
      <w:r w:rsidRPr="100E943D" w:rsidR="100E943D">
        <w:rPr>
          <w:lang w:val="en-US"/>
        </w:rPr>
        <w:t>memory</w:t>
      </w:r>
      <w:r w:rsidRPr="100E943D" w:rsidR="100E943D">
        <w:rPr>
          <w:lang w:val="en-US"/>
        </w:rPr>
        <w:t xml:space="preserve"> so the agent can avoid repeating mistakes.</w:t>
      </w:r>
      <w:r>
        <w:br/>
      </w:r>
    </w:p>
    <w:p w:rsidR="006D62A0" w:rsidP="100E943D" w:rsidRDefault="002A3EB6" w14:paraId="00000036" w14:textId="77777777">
      <w:pPr>
        <w:numPr>
          <w:ilvl w:val="0"/>
          <w:numId w:val="11"/>
        </w:numPr>
        <w:spacing w:after="240"/>
        <w:rPr>
          <w:lang w:val="en-US"/>
        </w:rPr>
      </w:pPr>
      <w:r w:rsidRPr="100E943D" w:rsidR="100E943D">
        <w:rPr>
          <w:b w:val="1"/>
          <w:bCs w:val="1"/>
          <w:lang w:val="en-US"/>
        </w:rPr>
        <w:t>When to use –</w:t>
      </w:r>
      <w:r w:rsidRPr="100E943D" w:rsidR="100E943D">
        <w:rPr>
          <w:lang w:val="en-US"/>
        </w:rPr>
        <w:t xml:space="preserve"> </w:t>
      </w:r>
      <w:r w:rsidRPr="100E943D" w:rsidR="100E943D">
        <w:rPr>
          <w:lang w:val="en-US"/>
        </w:rPr>
        <w:t>Reflexion</w:t>
      </w:r>
      <w:r w:rsidRPr="100E943D" w:rsidR="100E943D">
        <w:rPr>
          <w:lang w:val="en-US"/>
        </w:rPr>
        <w:t xml:space="preserve"> is valuable when the agent needs to </w:t>
      </w:r>
      <w:r w:rsidRPr="100E943D" w:rsidR="100E943D">
        <w:rPr>
          <w:b w:val="1"/>
          <w:bCs w:val="1"/>
          <w:lang w:val="en-US"/>
        </w:rPr>
        <w:t>reduce hallucinations</w:t>
      </w:r>
      <w:r w:rsidRPr="100E943D" w:rsidR="100E943D">
        <w:rPr>
          <w:lang w:val="en-US"/>
        </w:rPr>
        <w:t xml:space="preserve"> and </w:t>
      </w:r>
      <w:r w:rsidRPr="100E943D" w:rsidR="100E943D">
        <w:rPr>
          <w:b w:val="1"/>
          <w:bCs w:val="1"/>
          <w:lang w:val="en-US"/>
        </w:rPr>
        <w:t>improve reliability</w:t>
      </w:r>
      <w:r w:rsidRPr="100E943D" w:rsidR="100E943D">
        <w:rPr>
          <w:lang w:val="en-US"/>
        </w:rPr>
        <w:t xml:space="preserve"> without access to large training data. It is suited for sequential decision‑making, </w:t>
      </w:r>
      <w:r w:rsidRPr="100E943D" w:rsidR="100E943D">
        <w:rPr>
          <w:lang w:val="en-US"/>
        </w:rPr>
        <w:t>reasoning</w:t>
      </w:r>
      <w:r w:rsidRPr="100E943D" w:rsidR="100E943D">
        <w:rPr>
          <w:lang w:val="en-US"/>
        </w:rPr>
        <w:t xml:space="preserve"> and programming tasks. Use it when nuanced feedback is </w:t>
      </w:r>
      <w:r w:rsidRPr="100E943D" w:rsidR="100E943D">
        <w:rPr>
          <w:lang w:val="en-US"/>
        </w:rPr>
        <w:t>required</w:t>
      </w:r>
      <w:r w:rsidRPr="100E943D" w:rsidR="100E943D">
        <w:rPr>
          <w:lang w:val="en-US"/>
        </w:rPr>
        <w:t xml:space="preserve"> and interpretability matters.</w:t>
      </w:r>
      <w:r>
        <w:br/>
      </w:r>
    </w:p>
    <w:p w:rsidR="006D62A0" w:rsidRDefault="002A3EB6" w14:paraId="00000037" w14:textId="77777777">
      <w:pPr>
        <w:pStyle w:val="Heading3"/>
        <w:keepNext w:val="0"/>
        <w:keepLines w:val="0"/>
        <w:spacing w:before="280"/>
        <w:rPr>
          <w:b/>
          <w:bCs/>
          <w:color w:val="000000"/>
          <w:sz w:val="22"/>
          <w:szCs w:val="22"/>
        </w:rPr>
      </w:pPr>
      <w:bookmarkStart w:name="_3kfws0974zj1" w:colFirst="0" w:colLast="0" w:id="15"/>
      <w:bookmarkEnd w:id="15"/>
      <w:r>
        <w:rPr>
          <w:b/>
          <w:bCs/>
          <w:color w:val="000000"/>
          <w:sz w:val="22"/>
          <w:szCs w:val="22"/>
        </w:rPr>
        <w:t>Architecture</w:t>
      </w:r>
    </w:p>
    <w:p w:rsidR="006D62A0" w:rsidP="100E943D" w:rsidRDefault="002A3EB6" w14:paraId="00000038" w14:textId="77777777">
      <w:pPr>
        <w:spacing w:before="240" w:after="240"/>
        <w:rPr>
          <w:b w:val="1"/>
          <w:bCs w:val="1"/>
          <w:lang w:val="en-US"/>
        </w:rPr>
      </w:pPr>
      <w:r w:rsidRPr="100E943D" w:rsidR="100E943D">
        <w:rPr>
          <w:lang w:val="en-US"/>
        </w:rPr>
        <w:t xml:space="preserve">The architecture extends </w:t>
      </w:r>
      <w:r w:rsidRPr="100E943D" w:rsidR="100E943D">
        <w:rPr>
          <w:lang w:val="en-US"/>
        </w:rPr>
        <w:t>ReAct</w:t>
      </w:r>
      <w:r w:rsidRPr="100E943D" w:rsidR="100E943D">
        <w:rPr>
          <w:lang w:val="en-US"/>
        </w:rPr>
        <w:t xml:space="preserve"> by adding a </w:t>
      </w:r>
      <w:r w:rsidRPr="100E943D" w:rsidR="100E943D">
        <w:rPr>
          <w:b w:val="1"/>
          <w:bCs w:val="1"/>
          <w:lang w:val="en-US"/>
        </w:rPr>
        <w:t>critique–revision loop</w:t>
      </w:r>
    </w:p>
    <w:p w:rsidR="006D62A0" w:rsidRDefault="002A3EB6" w14:paraId="00000039" w14:textId="77777777">
      <w:pPr>
        <w:spacing w:before="240" w:after="240"/>
      </w:pPr>
      <w:r w:rsidRPr="100E943D">
        <w:rPr>
          <w:rFonts w:ascii="Arial Unicode MS" w:hAnsi="Arial Unicode MS" w:eastAsia="Arial Unicode MS" w:cs="Arial Unicode MS"/>
          <w:bdr w:val="single" w:color="auto" w:sz="4" w:space="0"/>
          <w:lang w:val="en-US"/>
        </w:rPr>
        <w:t xml:space="preserve">Thought</w:t>
      </w:r>
      <w:r w:rsidRPr="100E943D">
        <w:rPr>
          <w:rFonts w:ascii="Arial Unicode MS" w:hAnsi="Arial Unicode MS" w:eastAsia="Arial Unicode MS" w:cs="Arial Unicode MS"/>
          <w:bdr w:val="single" w:color="auto" w:sz="4" w:space="0"/>
          <w:lang w:val="en-US"/>
        </w:rPr>
        <w:t xml:space="preserve"> </w:t>
      </w:r>
      <w:r w:rsidRPr="100E943D">
        <w:rPr>
          <w:rFonts w:ascii="Arial Unicode MS" w:hAnsi="Arial Unicode MS" w:eastAsia="Arial Unicode MS" w:cs="Arial Unicode MS"/>
          <w:lang w:val="en-US"/>
        </w:rPr>
        <w:t xml:space="preserve">→ </w:t>
      </w:r>
      <w:r w:rsidRPr="100E943D">
        <w:rPr>
          <w:rFonts w:ascii="Arial Unicode MS" w:hAnsi="Arial Unicode MS" w:eastAsia="Arial Unicode MS" w:cs="Arial Unicode MS"/>
          <w:bdr w:val="single" w:color="auto" w:sz="4" w:space="0"/>
          <w:lang w:val="en-US"/>
        </w:rPr>
        <w:t>Action</w:t>
      </w:r>
      <w:r w:rsidRPr="100E943D">
        <w:rPr>
          <w:rFonts w:ascii="Arial Unicode MS" w:hAnsi="Arial Unicode MS" w:eastAsia="Arial Unicode MS" w:cs="Arial Unicode MS"/>
          <w:lang w:val="en-US"/>
        </w:rPr>
        <w:t xml:space="preserve"> → </w:t>
      </w:r>
      <w:r w:rsidRPr="100E943D">
        <w:rPr>
          <w:rFonts w:ascii="Arial Unicode MS" w:hAnsi="Arial Unicode MS" w:eastAsia="Arial Unicode MS" w:cs="Arial Unicode MS"/>
          <w:bdr w:val="single" w:color="auto" w:sz="4" w:space="0"/>
          <w:lang w:val="en-US"/>
        </w:rPr>
        <w:t>Observation</w:t>
      </w:r>
      <w:r w:rsidRPr="100E943D">
        <w:rPr>
          <w:rFonts w:ascii="Arial Unicode MS" w:hAnsi="Arial Unicode MS" w:eastAsia="Arial Unicode MS" w:cs="Arial Unicode MS"/>
          <w:lang w:val="en-US"/>
        </w:rPr>
        <w:t xml:space="preserve"> → </w:t>
      </w:r>
      <w:r w:rsidRPr="100E943D">
        <w:rPr>
          <w:rFonts w:ascii="Arial Unicode MS" w:hAnsi="Arial Unicode MS" w:eastAsia="Arial Unicode MS" w:cs="Arial Unicode MS"/>
          <w:bdr w:val="single" w:color="auto" w:sz="4" w:space="0"/>
          <w:lang w:val="en-US"/>
        </w:rPr>
        <w:t>Critique</w:t>
      </w:r>
      <w:r w:rsidRPr="100E943D">
        <w:rPr>
          <w:rFonts w:ascii="Arial Unicode MS" w:hAnsi="Arial Unicode MS" w:eastAsia="Arial Unicode MS" w:cs="Arial Unicode MS"/>
          <w:lang w:val="en-US"/>
        </w:rPr>
        <w:t xml:space="preserve"> → </w:t>
      </w:r>
      <w:r w:rsidRPr="100E943D">
        <w:rPr>
          <w:rFonts w:ascii="Arial Unicode MS" w:hAnsi="Arial Unicode MS" w:eastAsia="Arial Unicode MS" w:cs="Arial Unicode MS"/>
          <w:bdr w:val="single" w:color="auto" w:sz="4" w:space="0"/>
          <w:lang w:val="en-US"/>
        </w:rPr>
        <w:t>Revised Thought</w:t>
      </w:r>
      <w:r w:rsidRPr="100E943D">
        <w:rPr>
          <w:rFonts w:ascii="Arial Unicode MS" w:hAnsi="Arial Unicode MS" w:eastAsia="Arial Unicode MS" w:cs="Arial Unicode MS"/>
          <w:lang w:val="en-US"/>
        </w:rPr>
        <w:t xml:space="preserve"> → … → </w:t>
      </w:r>
      <w:r w:rsidRPr="100E943D">
        <w:rPr>
          <w:rFonts w:ascii="Arial Unicode MS" w:hAnsi="Arial Unicode MS" w:eastAsia="Arial Unicode MS" w:cs="Arial Unicode MS"/>
          <w:bdr w:val="single" w:color="auto" w:sz="4" w:space="0"/>
          <w:lang w:val="en-US"/>
        </w:rPr>
        <w:t>Final Answer</w:t>
      </w:r>
    </w:p>
    <w:p w:rsidR="70091DB1" w:rsidP="70091DB1" w:rsidRDefault="70091DB1" w14:paraId="74E7DB8D" w14:textId="032B19BB">
      <w:pPr>
        <w:pStyle w:val="Normal"/>
        <w:spacing w:before="240" w:after="240"/>
      </w:pPr>
      <w:r>
        <w:drawing>
          <wp:inline wp14:editId="26F7F562" wp14:anchorId="62691346">
            <wp:extent cx="5943600" cy="762000"/>
            <wp:effectExtent l="0" t="0" r="0" b="0"/>
            <wp:docPr id="342756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756067" name="Picture 342756067"/>
                    <pic:cNvPicPr/>
                  </pic:nvPicPr>
                  <pic:blipFill>
                    <a:blip xmlns:r="http://schemas.openxmlformats.org/officeDocument/2006/relationships" r:embed="rId706362036">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p>
    <w:p w:rsidR="006D62A0" w:rsidRDefault="006D62A0" w14:paraId="0000003A" w14:textId="77777777">
      <w:pPr>
        <w:spacing w:before="240" w:after="240"/>
      </w:pPr>
    </w:p>
    <w:p w:rsidR="006D62A0" w:rsidRDefault="002A3EB6" w14:paraId="0000003B" w14:textId="77777777">
      <w:pPr>
        <w:spacing w:before="240" w:after="240"/>
      </w:pPr>
      <w:r w:rsidRPr="100E943D" w:rsidR="100E943D">
        <w:rPr>
          <w:lang w:val="en-US"/>
        </w:rPr>
        <w:t xml:space="preserve">After each observation, the agent generates a critique of its thought/action (“Did I miss something?”). If the critique </w:t>
      </w:r>
      <w:r w:rsidRPr="100E943D" w:rsidR="100E943D">
        <w:rPr>
          <w:lang w:val="en-US"/>
        </w:rPr>
        <w:t>identifies</w:t>
      </w:r>
      <w:r w:rsidRPr="100E943D" w:rsidR="100E943D">
        <w:rPr>
          <w:lang w:val="en-US"/>
        </w:rPr>
        <w:t xml:space="preserve"> issues, it revises its thought and </w:t>
      </w:r>
      <w:r w:rsidRPr="100E943D" w:rsidR="100E943D">
        <w:rPr>
          <w:lang w:val="en-US"/>
        </w:rPr>
        <w:t>possibly redoes</w:t>
      </w:r>
      <w:r w:rsidRPr="100E943D" w:rsidR="100E943D">
        <w:rPr>
          <w:lang w:val="en-US"/>
        </w:rPr>
        <w:t xml:space="preserve"> the action. The reflections are stored in memory for later steps.</w:t>
      </w:r>
    </w:p>
    <w:p w:rsidR="006D62A0" w:rsidRDefault="006D62A0" w14:paraId="0000003C" w14:textId="77777777">
      <w:pPr>
        <w:spacing w:before="240" w:after="240"/>
      </w:pPr>
    </w:p>
    <w:p w:rsidR="006D62A0" w:rsidRDefault="002A3EB6" w14:paraId="0000003D" w14:textId="77777777">
      <w:pPr>
        <w:spacing w:after="240"/>
      </w:pPr>
      <w:r w:rsidRPr="100E943D" w:rsidR="100E943D">
        <w:rPr>
          <w:lang w:val="en-US"/>
        </w:rPr>
        <w:t xml:space="preserve">During photo inspection, the agent might initially classify the damage as </w:t>
      </w:r>
      <w:r w:rsidRPr="100E943D" w:rsidR="100E943D">
        <w:rPr>
          <w:lang w:val="en-US"/>
        </w:rPr>
        <w:t>minor</w:t>
      </w:r>
      <w:r w:rsidRPr="100E943D" w:rsidR="100E943D">
        <w:rPr>
          <w:lang w:val="en-US"/>
        </w:rPr>
        <w:t xml:space="preserve">. In </w:t>
      </w:r>
      <w:r w:rsidRPr="100E943D" w:rsidR="100E943D">
        <w:rPr>
          <w:lang w:val="en-US"/>
        </w:rPr>
        <w:t>Reflexion</w:t>
      </w:r>
      <w:r w:rsidRPr="100E943D" w:rsidR="100E943D">
        <w:rPr>
          <w:lang w:val="en-US"/>
        </w:rPr>
        <w:t>, it then critiques its own assessment: “I may have missed scratches around the ports; zoom in and re‑inspect.” The agent calls the image tool again with a different focus and updates its classification. By iterating this critique‑fix loop, the system reduces misclassification and improves the fairness of warranty decisions.</w:t>
      </w:r>
    </w:p>
    <w:p w:rsidR="006D62A0" w:rsidRDefault="002A3EB6" w14:paraId="0000003E" w14:textId="77777777">
      <w:pPr>
        <w:pStyle w:val="Heading3"/>
        <w:keepNext w:val="0"/>
        <w:keepLines w:val="0"/>
      </w:pPr>
      <w:bookmarkStart w:name="_cztoxq39a2np" w:id="16"/>
      <w:bookmarkEnd w:id="16"/>
      <w:r w:rsidRPr="100E943D" w:rsidR="100E943D">
        <w:rPr>
          <w:lang w:val="en-US"/>
        </w:rPr>
        <w:t>Tree‑of‑Thoughts (</w:t>
      </w:r>
      <w:r w:rsidRPr="100E943D" w:rsidR="100E943D">
        <w:rPr>
          <w:lang w:val="en-US"/>
        </w:rPr>
        <w:t>ToT</w:t>
      </w:r>
      <w:r w:rsidRPr="100E943D" w:rsidR="100E943D">
        <w:rPr>
          <w:lang w:val="en-US"/>
        </w:rPr>
        <w:t>)</w:t>
      </w:r>
    </w:p>
    <w:p w:rsidR="006D62A0" w:rsidRDefault="002A3EB6" w14:paraId="0000003F" w14:textId="77777777">
      <w:pPr>
        <w:pStyle w:val="Heading4"/>
        <w:keepNext w:val="0"/>
        <w:keepLines w:val="0"/>
      </w:pPr>
      <w:bookmarkStart w:name="_ct7xk3eaw41o" w:colFirst="0" w:colLast="0" w:id="17"/>
      <w:bookmarkEnd w:id="17"/>
      <w:r>
        <w:t>Concept and intuition</w:t>
      </w:r>
    </w:p>
    <w:p w:rsidR="006D62A0" w:rsidP="100E943D" w:rsidRDefault="002A3EB6" w14:paraId="00000040" w14:textId="77777777">
      <w:pPr>
        <w:numPr>
          <w:ilvl w:val="0"/>
          <w:numId w:val="18"/>
        </w:numPr>
        <w:spacing w:before="240"/>
        <w:rPr>
          <w:lang w:val="en-US"/>
        </w:rPr>
      </w:pPr>
      <w:r w:rsidRPr="100E943D" w:rsidR="100E943D">
        <w:rPr>
          <w:b w:val="1"/>
          <w:bCs w:val="1"/>
          <w:lang w:val="en-US"/>
        </w:rPr>
        <w:t>What it is –</w:t>
      </w:r>
      <w:r w:rsidRPr="100E943D" w:rsidR="100E943D">
        <w:rPr>
          <w:lang w:val="en-US"/>
        </w:rPr>
        <w:t xml:space="preserve"> Tree‑of‑Thoughts extends chain‑of‑thought by </w:t>
      </w:r>
      <w:r w:rsidRPr="100E943D" w:rsidR="100E943D">
        <w:rPr>
          <w:b w:val="1"/>
          <w:bCs w:val="1"/>
          <w:lang w:val="en-US"/>
        </w:rPr>
        <w:t>maintaining</w:t>
      </w:r>
      <w:r w:rsidRPr="100E943D" w:rsidR="100E943D">
        <w:rPr>
          <w:b w:val="1"/>
          <w:bCs w:val="1"/>
          <w:lang w:val="en-US"/>
        </w:rPr>
        <w:t xml:space="preserve"> a tree of candidate reasoning paths</w:t>
      </w:r>
      <w:r w:rsidRPr="100E943D" w:rsidR="100E943D">
        <w:rPr>
          <w:lang w:val="en-US"/>
        </w:rPr>
        <w:t xml:space="preserve">. Each “thought” is a partial solution; the agent explores multiple branches in parallel. As described in the </w:t>
      </w:r>
      <w:r w:rsidRPr="100E943D" w:rsidR="100E943D">
        <w:rPr>
          <w:lang w:val="en-US"/>
        </w:rPr>
        <w:t>ToT</w:t>
      </w:r>
      <w:r w:rsidRPr="100E943D" w:rsidR="100E943D">
        <w:rPr>
          <w:lang w:val="en-US"/>
        </w:rPr>
        <w:t xml:space="preserve"> framework, this approach lets the </w:t>
      </w:r>
      <w:r w:rsidRPr="100E943D" w:rsidR="100E943D">
        <w:rPr>
          <w:lang w:val="en-US"/>
        </w:rPr>
        <w:t xml:space="preserve">model </w:t>
      </w:r>
      <w:r w:rsidRPr="100E943D" w:rsidR="100E943D">
        <w:rPr>
          <w:b w:val="1"/>
          <w:bCs w:val="1"/>
          <w:lang w:val="en-US"/>
        </w:rPr>
        <w:t>evaluate intermediate thoughts</w:t>
      </w:r>
      <w:r w:rsidRPr="100E943D" w:rsidR="100E943D">
        <w:rPr>
          <w:lang w:val="en-US"/>
        </w:rPr>
        <w:t xml:space="preserve"> and backtrack when a branch appears unpromising. Search algorithms like breadth‑first or depth‑first search can be used to systematically explore the tree.</w:t>
      </w:r>
      <w:r>
        <w:br/>
      </w:r>
    </w:p>
    <w:p w:rsidR="006D62A0" w:rsidP="100E943D" w:rsidRDefault="002A3EB6" w14:paraId="00000041" w14:textId="77777777">
      <w:pPr>
        <w:numPr>
          <w:ilvl w:val="0"/>
          <w:numId w:val="18"/>
        </w:numPr>
        <w:spacing w:after="240"/>
        <w:rPr>
          <w:lang w:val="en-US"/>
        </w:rPr>
      </w:pPr>
      <w:r w:rsidRPr="100E943D" w:rsidR="100E943D">
        <w:rPr>
          <w:b w:val="1"/>
          <w:bCs w:val="1"/>
          <w:lang w:val="en-US"/>
        </w:rPr>
        <w:t>When to use –</w:t>
      </w:r>
      <w:r w:rsidRPr="100E943D" w:rsidR="100E943D">
        <w:rPr>
          <w:lang w:val="en-US"/>
        </w:rPr>
        <w:t xml:space="preserve"> Use </w:t>
      </w:r>
      <w:r w:rsidRPr="100E943D" w:rsidR="100E943D">
        <w:rPr>
          <w:lang w:val="en-US"/>
        </w:rPr>
        <w:t>ToT</w:t>
      </w:r>
      <w:r w:rsidRPr="100E943D" w:rsidR="100E943D">
        <w:rPr>
          <w:lang w:val="en-US"/>
        </w:rPr>
        <w:t xml:space="preserve"> for </w:t>
      </w:r>
      <w:r w:rsidRPr="100E943D" w:rsidR="100E943D">
        <w:rPr>
          <w:b w:val="1"/>
          <w:bCs w:val="1"/>
          <w:lang w:val="en-US"/>
        </w:rPr>
        <w:t>ambiguous or multi‑solution problems</w:t>
      </w:r>
      <w:r w:rsidRPr="100E943D" w:rsidR="100E943D">
        <w:rPr>
          <w:lang w:val="en-US"/>
        </w:rPr>
        <w:t xml:space="preserve"> where exploring several candidate strategies improves success. For </w:t>
      </w:r>
      <w:r w:rsidRPr="100E943D" w:rsidR="100E943D">
        <w:rPr>
          <w:lang w:val="en-US"/>
        </w:rPr>
        <w:t>TechVista</w:t>
      </w:r>
      <w:r w:rsidRPr="100E943D" w:rsidR="100E943D">
        <w:rPr>
          <w:lang w:val="en-US"/>
        </w:rPr>
        <w:t xml:space="preserve">, this could involve diagnosing ambiguous damage photos (multiple </w:t>
      </w:r>
      <w:r w:rsidRPr="100E943D" w:rsidR="100E943D">
        <w:rPr>
          <w:lang w:val="en-US"/>
        </w:rPr>
        <w:t>possible causes</w:t>
      </w:r>
      <w:r w:rsidRPr="100E943D" w:rsidR="100E943D">
        <w:rPr>
          <w:lang w:val="en-US"/>
        </w:rPr>
        <w:t>) or suggesting product configurations.</w:t>
      </w:r>
      <w:r>
        <w:br/>
      </w:r>
    </w:p>
    <w:p w:rsidR="006D62A0" w:rsidRDefault="002A3EB6" w14:paraId="00000042" w14:textId="77777777">
      <w:pPr>
        <w:pStyle w:val="Heading3"/>
        <w:keepNext w:val="0"/>
        <w:keepLines w:val="0"/>
        <w:spacing w:before="280"/>
        <w:rPr>
          <w:b/>
          <w:bCs/>
          <w:color w:val="000000"/>
          <w:sz w:val="22"/>
          <w:szCs w:val="22"/>
        </w:rPr>
      </w:pPr>
      <w:bookmarkStart w:name="_d68z6kq26m6g" w:colFirst="0" w:colLast="0" w:id="18"/>
      <w:bookmarkEnd w:id="18"/>
      <w:r>
        <w:rPr>
          <w:b/>
          <w:bCs/>
          <w:color w:val="000000"/>
          <w:sz w:val="22"/>
          <w:szCs w:val="22"/>
        </w:rPr>
        <w:t>Architecture</w:t>
      </w:r>
    </w:p>
    <w:p w:rsidR="006D62A0" w:rsidRDefault="002A3EB6" w14:paraId="00000043" w14:textId="77777777">
      <w:pPr>
        <w:numPr>
          <w:ilvl w:val="0"/>
          <w:numId w:val="14"/>
        </w:numPr>
        <w:spacing w:before="240"/>
      </w:pPr>
      <w:r>
        <w:rPr>
          <w:b/>
          <w:bCs/>
        </w:rPr>
        <w:t>Thought generation:</w:t>
      </w:r>
      <w:r>
        <w:t xml:space="preserve"> At each depth, the agent generates multiple candidate thoughts (partial solutions).</w:t>
      </w:r>
      <w:r>
        <w:br/>
      </w:r>
    </w:p>
    <w:p w:rsidR="006D62A0" w:rsidRDefault="002A3EB6" w14:paraId="00000044" w14:textId="77777777">
      <w:pPr>
        <w:numPr>
          <w:ilvl w:val="0"/>
          <w:numId w:val="14"/>
        </w:numPr>
      </w:pPr>
      <w:r>
        <w:rPr>
          <w:b/>
          <w:bCs/>
        </w:rPr>
        <w:t>Evaluation:</w:t>
      </w:r>
      <w:r>
        <w:t xml:space="preserve"> It evaluates each thought using heuristics or separate prompts (e.g., scoring how likely it leads to the correct answer).</w:t>
      </w:r>
      <w:r>
        <w:br/>
      </w:r>
    </w:p>
    <w:p w:rsidR="006D62A0" w:rsidRDefault="002A3EB6" w14:paraId="00000045" w14:textId="77777777">
      <w:pPr>
        <w:numPr>
          <w:ilvl w:val="0"/>
          <w:numId w:val="14"/>
        </w:numPr>
      </w:pPr>
      <w:r>
        <w:rPr>
          <w:b/>
          <w:bCs/>
        </w:rPr>
        <w:t>Search:</w:t>
      </w:r>
      <w:r>
        <w:t xml:space="preserve"> Using a search strategy (BFS/DFS/beam search), it expands promising thoughts while pruning unpromising ones.</w:t>
      </w:r>
      <w:r>
        <w:br/>
      </w:r>
    </w:p>
    <w:p w:rsidR="006D62A0" w:rsidRDefault="002A3EB6" w14:paraId="00000046" w14:textId="77777777">
      <w:pPr>
        <w:numPr>
          <w:ilvl w:val="0"/>
          <w:numId w:val="14"/>
        </w:numPr>
        <w:spacing w:after="240"/>
        <w:rPr/>
      </w:pPr>
      <w:r w:rsidRPr="100E943D" w:rsidR="100E943D">
        <w:rPr>
          <w:b w:val="1"/>
          <w:bCs w:val="1"/>
          <w:lang w:val="en-US"/>
        </w:rPr>
        <w:t>Termination:</w:t>
      </w:r>
      <w:r w:rsidRPr="100E943D" w:rsidR="100E943D">
        <w:rPr>
          <w:lang w:val="en-US"/>
        </w:rPr>
        <w:t xml:space="preserve"> When a satisfactory solution is found or the search budget is exhausted, the best thought path yields the </w:t>
      </w:r>
      <w:r w:rsidRPr="100E943D" w:rsidR="100E943D">
        <w:rPr>
          <w:lang w:val="en-US"/>
        </w:rPr>
        <w:t>final answer</w:t>
      </w:r>
      <w:r w:rsidRPr="100E943D" w:rsidR="100E943D">
        <w:rPr>
          <w:lang w:val="en-US"/>
        </w:rPr>
        <w:t>.</w:t>
      </w:r>
    </w:p>
    <w:p w:rsidR="006D62A0" w:rsidRDefault="002A3EB6" w14:paraId="00000047" w14:textId="77777777">
      <w:pPr>
        <w:spacing w:after="240"/>
      </w:pPr>
      <w:r w:rsidRPr="100E943D" w:rsidR="100E943D">
        <w:rPr>
          <w:lang w:val="en-US"/>
        </w:rPr>
        <w:t xml:space="preserve">Suppose a customer </w:t>
      </w:r>
      <w:r w:rsidRPr="100E943D" w:rsidR="100E943D">
        <w:rPr>
          <w:lang w:val="en-US"/>
        </w:rPr>
        <w:t>submits</w:t>
      </w:r>
      <w:r w:rsidRPr="100E943D" w:rsidR="100E943D">
        <w:rPr>
          <w:lang w:val="en-US"/>
        </w:rPr>
        <w:t xml:space="preserve"> a blurry image of a cracked smartphone screen. The agent generates multiple hypotheses: (1) screen cracked due to drop; (2) manufacturing defect; (3) packaging damage. It then performs branch‑specific actions: call the </w:t>
      </w:r>
      <w:r w:rsidRPr="100E943D" w:rsidR="100E943D">
        <w:rPr>
          <w:b w:val="1"/>
          <w:bCs w:val="1"/>
          <w:lang w:val="en-US"/>
        </w:rPr>
        <w:t>image‑analysis tool</w:t>
      </w:r>
      <w:r w:rsidRPr="100E943D" w:rsidR="100E943D">
        <w:rPr>
          <w:lang w:val="en-US"/>
        </w:rPr>
        <w:t xml:space="preserve"> to detect crack patterns; consult the </w:t>
      </w:r>
      <w:r w:rsidRPr="100E943D" w:rsidR="100E943D">
        <w:rPr>
          <w:b w:val="1"/>
          <w:bCs w:val="1"/>
          <w:lang w:val="en-US"/>
        </w:rPr>
        <w:t>manufacturing defect database</w:t>
      </w:r>
      <w:r w:rsidRPr="100E943D" w:rsidR="100E943D">
        <w:rPr>
          <w:lang w:val="en-US"/>
        </w:rPr>
        <w:t xml:space="preserve">; search shipping logs for damage reports. After evaluating these branches, it selects the most plausible cause and decides whether the warranty claim is valid. </w:t>
      </w:r>
      <w:r w:rsidRPr="100E943D" w:rsidR="100E943D">
        <w:rPr>
          <w:lang w:val="en-US"/>
        </w:rPr>
        <w:t>ToT</w:t>
      </w:r>
      <w:r w:rsidRPr="100E943D" w:rsidR="100E943D">
        <w:rPr>
          <w:lang w:val="en-US"/>
        </w:rPr>
        <w:t xml:space="preserve"> </w:t>
      </w:r>
      <w:r w:rsidRPr="100E943D" w:rsidR="100E943D">
        <w:rPr>
          <w:lang w:val="en-US"/>
        </w:rPr>
        <w:t>ensures</w:t>
      </w:r>
      <w:r w:rsidRPr="100E943D" w:rsidR="100E943D">
        <w:rPr>
          <w:lang w:val="en-US"/>
        </w:rPr>
        <w:t xml:space="preserve"> that alternate explanations are considered before rejecting a claim.</w:t>
      </w:r>
    </w:p>
    <w:p w:rsidR="006D62A0" w:rsidRDefault="006D62A0" w14:paraId="00000048" w14:textId="77777777">
      <w:pPr>
        <w:pStyle w:val="Heading2"/>
        <w:keepNext w:val="0"/>
        <w:keepLines w:val="0"/>
        <w:spacing w:after="80"/>
        <w:rPr>
          <w:b/>
          <w:bCs/>
          <w:sz w:val="22"/>
          <w:szCs w:val="22"/>
        </w:rPr>
      </w:pPr>
      <w:bookmarkStart w:name="_rfqrovsg6c01" w:colFirst="0" w:colLast="0" w:id="19"/>
      <w:bookmarkEnd w:id="19"/>
    </w:p>
    <w:p w:rsidR="006D62A0" w:rsidRDefault="002A3EB6" w14:paraId="00000049" w14:textId="77777777">
      <w:pPr>
        <w:pStyle w:val="Heading3"/>
        <w:keepNext w:val="0"/>
        <w:keepLines w:val="0"/>
      </w:pPr>
      <w:bookmarkStart w:name="_ei4z8w5jlyxi" w:id="20"/>
      <w:bookmarkEnd w:id="20"/>
      <w:r w:rsidRPr="100E943D" w:rsidR="100E943D">
        <w:rPr>
          <w:lang w:val="en-US"/>
        </w:rPr>
        <w:t>Graph‑of‑Thoughts (</w:t>
      </w:r>
      <w:r w:rsidRPr="100E943D" w:rsidR="100E943D">
        <w:rPr>
          <w:lang w:val="en-US"/>
        </w:rPr>
        <w:t>GoT</w:t>
      </w:r>
      <w:r w:rsidRPr="100E943D" w:rsidR="100E943D">
        <w:rPr>
          <w:lang w:val="en-US"/>
        </w:rPr>
        <w:t>)</w:t>
      </w:r>
    </w:p>
    <w:p w:rsidR="006D62A0" w:rsidRDefault="002A3EB6" w14:paraId="0000004A" w14:textId="77777777">
      <w:pPr>
        <w:pStyle w:val="Heading4"/>
        <w:keepNext w:val="0"/>
        <w:keepLines w:val="0"/>
      </w:pPr>
      <w:bookmarkStart w:name="_pz4gk680wsaq" w:colFirst="0" w:colLast="0" w:id="21"/>
      <w:bookmarkEnd w:id="21"/>
      <w:r>
        <w:t>Concept and intuition</w:t>
      </w:r>
    </w:p>
    <w:p w:rsidR="006D62A0" w:rsidP="100E943D" w:rsidRDefault="002A3EB6" w14:paraId="0000004B" w14:textId="4732D2CF">
      <w:pPr>
        <w:numPr>
          <w:ilvl w:val="0"/>
          <w:numId w:val="2"/>
        </w:numPr>
        <w:spacing w:before="240"/>
        <w:rPr>
          <w:lang w:val="en-US"/>
        </w:rPr>
      </w:pPr>
      <w:r w:rsidRPr="100E943D" w:rsidR="100E943D">
        <w:rPr>
          <w:b w:val="1"/>
          <w:bCs w:val="1"/>
          <w:lang w:val="en-US"/>
        </w:rPr>
        <w:t xml:space="preserve">What it is: - </w:t>
      </w:r>
      <w:r w:rsidRPr="100E943D" w:rsidR="100E943D">
        <w:rPr>
          <w:lang w:val="en-US"/>
        </w:rPr>
        <w:t xml:space="preserve">Graph‑of‑Thoughts generalizes the tree concept by representing </w:t>
      </w:r>
      <w:r w:rsidRPr="100E943D" w:rsidR="100E943D">
        <w:rPr>
          <w:b w:val="1"/>
          <w:bCs w:val="1"/>
          <w:lang w:val="en-US"/>
        </w:rPr>
        <w:t>thoughts as nodes in an arbitrary graph</w:t>
      </w:r>
      <w:r w:rsidRPr="100E943D" w:rsidR="100E943D">
        <w:rPr>
          <w:lang w:val="en-US"/>
        </w:rPr>
        <w:t xml:space="preserve">, with edges capturing dependencies. This framework allows thoughts to be </w:t>
      </w:r>
      <w:r w:rsidRPr="100E943D" w:rsidR="100E943D">
        <w:rPr>
          <w:b w:val="1"/>
          <w:bCs w:val="1"/>
          <w:lang w:val="en-US"/>
        </w:rPr>
        <w:t xml:space="preserve">combined, </w:t>
      </w:r>
      <w:r w:rsidRPr="100E943D" w:rsidR="100E943D">
        <w:rPr>
          <w:b w:val="1"/>
          <w:bCs w:val="1"/>
          <w:lang w:val="en-US"/>
        </w:rPr>
        <w:t>distilled</w:t>
      </w:r>
      <w:r w:rsidRPr="100E943D" w:rsidR="100E943D">
        <w:rPr>
          <w:b w:val="1"/>
          <w:bCs w:val="1"/>
          <w:lang w:val="en-US"/>
        </w:rPr>
        <w:t xml:space="preserve"> or enhanced</w:t>
      </w:r>
      <w:r w:rsidRPr="100E943D" w:rsidR="100E943D">
        <w:rPr>
          <w:lang w:val="en-US"/>
        </w:rPr>
        <w:t xml:space="preserve"> via feedback loops, approximating how human reasoning forms complex networks. </w:t>
      </w:r>
      <w:r w:rsidRPr="100E943D" w:rsidR="100E943D">
        <w:rPr>
          <w:lang w:val="en-US"/>
        </w:rPr>
        <w:t>GoT</w:t>
      </w:r>
      <w:r w:rsidRPr="100E943D" w:rsidR="100E943D">
        <w:rPr>
          <w:lang w:val="en-US"/>
        </w:rPr>
        <w:t xml:space="preserve"> can integrate outputs from multiple reasoning branches and support recurrent connections.</w:t>
      </w:r>
      <w:r>
        <w:br/>
      </w:r>
    </w:p>
    <w:p w:rsidR="006D62A0" w:rsidP="100E943D" w:rsidRDefault="002A3EB6" w14:paraId="0000004C" w14:textId="788E82DE">
      <w:pPr>
        <w:numPr>
          <w:ilvl w:val="0"/>
          <w:numId w:val="2"/>
        </w:numPr>
        <w:spacing w:after="240"/>
        <w:rPr>
          <w:lang w:val="en-US"/>
        </w:rPr>
      </w:pPr>
      <w:r w:rsidRPr="100E943D" w:rsidR="100E943D">
        <w:rPr>
          <w:b w:val="1"/>
          <w:bCs w:val="1"/>
          <w:lang w:val="en-US"/>
        </w:rPr>
        <w:t>When to use: -</w:t>
      </w:r>
      <w:r w:rsidRPr="100E943D" w:rsidR="100E943D">
        <w:rPr>
          <w:lang w:val="en-US"/>
        </w:rPr>
        <w:t xml:space="preserve"> </w:t>
      </w:r>
      <w:r w:rsidRPr="100E943D" w:rsidR="100E943D">
        <w:rPr>
          <w:lang w:val="en-US"/>
        </w:rPr>
        <w:t>GoT</w:t>
      </w:r>
      <w:r w:rsidRPr="100E943D" w:rsidR="100E943D">
        <w:rPr>
          <w:lang w:val="en-US"/>
        </w:rPr>
        <w:t xml:space="preserve"> is powerful for </w:t>
      </w:r>
      <w:r w:rsidRPr="100E943D" w:rsidR="100E943D">
        <w:rPr>
          <w:b w:val="1"/>
          <w:bCs w:val="1"/>
          <w:lang w:val="en-US"/>
        </w:rPr>
        <w:t>complex reasoning tasks</w:t>
      </w:r>
      <w:r w:rsidRPr="100E943D" w:rsidR="100E943D">
        <w:rPr>
          <w:lang w:val="en-US"/>
        </w:rPr>
        <w:t xml:space="preserve"> involving multiple interrelated subtasks (e.g., policy lookup, image </w:t>
      </w:r>
      <w:r w:rsidRPr="100E943D" w:rsidR="100E943D">
        <w:rPr>
          <w:lang w:val="en-US"/>
        </w:rPr>
        <w:t>comparison</w:t>
      </w:r>
      <w:r w:rsidRPr="100E943D" w:rsidR="100E943D">
        <w:rPr>
          <w:lang w:val="en-US"/>
        </w:rPr>
        <w:t xml:space="preserve"> and eligibility check in warranty processing). The ability to merge and reuse intermediate thoughts makes it suitable for problems that </w:t>
      </w:r>
      <w:r w:rsidRPr="100E943D" w:rsidR="100E943D">
        <w:rPr>
          <w:lang w:val="en-US"/>
        </w:rPr>
        <w:t>benefit</w:t>
      </w:r>
      <w:r w:rsidRPr="100E943D" w:rsidR="100E943D">
        <w:rPr>
          <w:lang w:val="en-US"/>
        </w:rPr>
        <w:t xml:space="preserve"> from cross‑branch interactions.</w:t>
      </w:r>
      <w:r>
        <w:br/>
      </w:r>
    </w:p>
    <w:p w:rsidR="006D62A0" w:rsidRDefault="002A3EB6" w14:paraId="0000004D" w14:textId="77777777">
      <w:pPr>
        <w:pStyle w:val="Heading3"/>
        <w:keepNext w:val="0"/>
        <w:keepLines w:val="0"/>
        <w:spacing w:before="280"/>
        <w:rPr>
          <w:b/>
          <w:bCs/>
          <w:color w:val="000000"/>
          <w:sz w:val="22"/>
          <w:szCs w:val="22"/>
        </w:rPr>
      </w:pPr>
      <w:bookmarkStart w:name="_jfi6x4v0eglg" w:colFirst="0" w:colLast="0" w:id="22"/>
      <w:bookmarkEnd w:id="22"/>
      <w:r>
        <w:rPr>
          <w:b/>
          <w:bCs/>
          <w:color w:val="000000"/>
          <w:sz w:val="22"/>
          <w:szCs w:val="22"/>
        </w:rPr>
        <w:t>Architecture</w:t>
      </w:r>
    </w:p>
    <w:p w:rsidR="006D62A0" w:rsidP="100E943D" w:rsidRDefault="002A3EB6" w14:paraId="0000004E" w14:textId="77777777">
      <w:pPr>
        <w:numPr>
          <w:ilvl w:val="0"/>
          <w:numId w:val="15"/>
        </w:numPr>
        <w:spacing w:before="240"/>
        <w:rPr>
          <w:lang w:val="en-US"/>
        </w:rPr>
      </w:pPr>
      <w:r w:rsidRPr="100E943D" w:rsidR="100E943D">
        <w:rPr>
          <w:b w:val="1"/>
          <w:bCs w:val="1"/>
          <w:lang w:val="en-US"/>
        </w:rPr>
        <w:t>Thought graph:</w:t>
      </w:r>
      <w:r w:rsidRPr="100E943D" w:rsidR="100E943D">
        <w:rPr>
          <w:lang w:val="en-US"/>
        </w:rPr>
        <w:t xml:space="preserve"> Each thought node </w:t>
      </w:r>
      <w:r w:rsidRPr="100E943D" w:rsidR="100E943D">
        <w:rPr>
          <w:lang w:val="en-US"/>
        </w:rPr>
        <w:t>contains</w:t>
      </w:r>
      <w:r w:rsidRPr="100E943D" w:rsidR="100E943D">
        <w:rPr>
          <w:lang w:val="en-US"/>
        </w:rPr>
        <w:t xml:space="preserve"> a piece of information or intermediate conclusion (e.g., “damage severity=minor,” “purchase location=online”).</w:t>
      </w:r>
      <w:r>
        <w:br/>
      </w:r>
    </w:p>
    <w:p w:rsidR="006D62A0" w:rsidRDefault="002A3EB6" w14:paraId="0000004F" w14:textId="77777777">
      <w:pPr>
        <w:numPr>
          <w:ilvl w:val="0"/>
          <w:numId w:val="15"/>
        </w:numPr>
      </w:pPr>
      <w:r>
        <w:rPr>
          <w:b/>
          <w:bCs/>
        </w:rPr>
        <w:t>Edges:</w:t>
      </w:r>
      <w:r>
        <w:t xml:space="preserve"> Directed edges encode dependencies or flows of information (e.g., an eligibility check depends on warranty status and damage severity). Cycles and feedback loops are allowed.</w:t>
      </w:r>
      <w:r>
        <w:br/>
      </w:r>
    </w:p>
    <w:p w:rsidR="006D62A0" w:rsidRDefault="002A3EB6" w14:paraId="00000050" w14:textId="58AD4C2E">
      <w:pPr>
        <w:numPr>
          <w:ilvl w:val="0"/>
          <w:numId w:val="15"/>
        </w:numPr>
        <w:spacing w:after="240"/>
        <w:rPr/>
      </w:pPr>
      <w:r w:rsidRPr="100E943D" w:rsidR="100E943D">
        <w:rPr>
          <w:b w:val="1"/>
          <w:bCs w:val="1"/>
          <w:lang w:val="en-US"/>
        </w:rPr>
        <w:t>Graph operations:</w:t>
      </w:r>
      <w:r w:rsidRPr="100E943D" w:rsidR="100E943D">
        <w:rPr>
          <w:lang w:val="en-US"/>
        </w:rPr>
        <w:t xml:space="preserve"> The agent can </w:t>
      </w:r>
      <w:r w:rsidRPr="100E943D" w:rsidR="100E943D">
        <w:rPr>
          <w:b w:val="1"/>
          <w:bCs w:val="1"/>
          <w:lang w:val="en-US"/>
        </w:rPr>
        <w:t>combine</w:t>
      </w:r>
      <w:r w:rsidRPr="100E943D" w:rsidR="100E943D">
        <w:rPr>
          <w:lang w:val="en-US"/>
        </w:rPr>
        <w:t xml:space="preserve"> thoughts (summarize multiple nodes), </w:t>
      </w:r>
      <w:r w:rsidRPr="100E943D" w:rsidR="100E943D">
        <w:rPr>
          <w:b w:val="1"/>
          <w:bCs w:val="1"/>
          <w:lang w:val="en-US"/>
        </w:rPr>
        <w:t>augment</w:t>
      </w:r>
      <w:r w:rsidRPr="100E943D" w:rsidR="100E943D">
        <w:rPr>
          <w:lang w:val="en-US"/>
        </w:rPr>
        <w:t xml:space="preserve"> a thought with new </w:t>
      </w:r>
      <w:r w:rsidRPr="100E943D" w:rsidR="100E943D">
        <w:rPr>
          <w:lang w:val="en-US"/>
        </w:rPr>
        <w:t>information,</w:t>
      </w:r>
      <w:r w:rsidRPr="100E943D" w:rsidR="100E943D">
        <w:rPr>
          <w:lang w:val="en-US"/>
        </w:rPr>
        <w:t xml:space="preserve"> or </w:t>
      </w:r>
      <w:r w:rsidRPr="100E943D" w:rsidR="100E943D">
        <w:rPr>
          <w:b w:val="1"/>
          <w:bCs w:val="1"/>
          <w:lang w:val="en-US"/>
        </w:rPr>
        <w:t>prune</w:t>
      </w:r>
      <w:r w:rsidRPr="100E943D" w:rsidR="100E943D">
        <w:rPr>
          <w:lang w:val="en-US"/>
        </w:rPr>
        <w:t xml:space="preserve"> irrelevant nodes. The </w:t>
      </w:r>
      <w:r w:rsidRPr="100E943D" w:rsidR="100E943D">
        <w:rPr>
          <w:lang w:val="en-US"/>
        </w:rPr>
        <w:t>final answer</w:t>
      </w:r>
      <w:r w:rsidRPr="100E943D" w:rsidR="100E943D">
        <w:rPr>
          <w:lang w:val="en-US"/>
        </w:rPr>
        <w:t xml:space="preserve"> is derived by traversing and aggregating across the graph.</w:t>
      </w:r>
    </w:p>
    <w:p w:rsidR="006D62A0" w:rsidRDefault="002A3EB6" w14:paraId="00000051" w14:textId="77777777">
      <w:pPr>
        <w:spacing w:after="240"/>
      </w:pPr>
      <w:r w:rsidRPr="100E943D" w:rsidR="100E943D">
        <w:rPr>
          <w:lang w:val="en-US"/>
        </w:rPr>
        <w:t xml:space="preserve">In a complex warranty case, the agent builds a graph with nodes </w:t>
      </w:r>
      <w:r w:rsidRPr="100E943D" w:rsidR="100E943D">
        <w:rPr>
          <w:lang w:val="en-US"/>
        </w:rPr>
        <w:t>representing</w:t>
      </w:r>
      <w:r w:rsidRPr="100E943D" w:rsidR="100E943D">
        <w:rPr>
          <w:lang w:val="en-US"/>
        </w:rPr>
        <w:t xml:space="preserve"> different facts: order history, damage classification, warranty policies, past user complaints, etc. Edges </w:t>
      </w:r>
      <w:r w:rsidRPr="100E943D" w:rsidR="100E943D">
        <w:rPr>
          <w:lang w:val="en-US"/>
        </w:rPr>
        <w:t>indicate</w:t>
      </w:r>
      <w:r w:rsidRPr="100E943D" w:rsidR="100E943D">
        <w:rPr>
          <w:lang w:val="en-US"/>
        </w:rPr>
        <w:t xml:space="preserve"> how these facts influence each other. A “policy lookup” node connects to “damage severity” and “time since purchase” nodes. The agent iteratively refines this graph – for example, adding a node for “manufacturer recall” if the damage matches a known defect – and uses it to decide whether to approve a claim, </w:t>
      </w:r>
      <w:r w:rsidRPr="100E943D" w:rsidR="100E943D">
        <w:rPr>
          <w:lang w:val="en-US"/>
        </w:rPr>
        <w:t>repair</w:t>
      </w:r>
      <w:r w:rsidRPr="100E943D" w:rsidR="100E943D">
        <w:rPr>
          <w:lang w:val="en-US"/>
        </w:rPr>
        <w:t xml:space="preserve"> or </w:t>
      </w:r>
      <w:r w:rsidRPr="100E943D" w:rsidR="100E943D">
        <w:rPr>
          <w:lang w:val="en-US"/>
        </w:rPr>
        <w:t>replacement.</w:t>
      </w:r>
    </w:p>
    <w:p w:rsidR="006D62A0" w:rsidRDefault="002A3EB6" w14:paraId="00000052" w14:textId="77777777">
      <w:pPr>
        <w:pStyle w:val="Heading3"/>
        <w:keepNext w:val="0"/>
        <w:keepLines w:val="0"/>
      </w:pPr>
      <w:bookmarkStart w:name="_glnr3adelz86" w:id="23"/>
      <w:bookmarkEnd w:id="23"/>
      <w:r w:rsidRPr="100E943D" w:rsidR="100E943D">
        <w:rPr>
          <w:lang w:val="en-US"/>
        </w:rPr>
        <w:t>ReWOO</w:t>
      </w:r>
      <w:r w:rsidRPr="100E943D" w:rsidR="100E943D">
        <w:rPr>
          <w:lang w:val="en-US"/>
        </w:rPr>
        <w:t xml:space="preserve"> (Reasoning Without Observation)</w:t>
      </w:r>
    </w:p>
    <w:p w:rsidR="006D62A0" w:rsidRDefault="002A3EB6" w14:paraId="00000053" w14:textId="77777777">
      <w:pPr>
        <w:pStyle w:val="Heading4"/>
        <w:keepNext w:val="0"/>
        <w:keepLines w:val="0"/>
      </w:pPr>
      <w:bookmarkStart w:name="_9fcoi39w6dhv" w:colFirst="0" w:colLast="0" w:id="24"/>
      <w:bookmarkEnd w:id="24"/>
      <w:r>
        <w:t>Concept and intuition</w:t>
      </w:r>
    </w:p>
    <w:p w:rsidR="006D62A0" w:rsidP="100E943D" w:rsidRDefault="002A3EB6" w14:paraId="00000054" w14:textId="4A308AF3">
      <w:pPr>
        <w:numPr>
          <w:ilvl w:val="0"/>
          <w:numId w:val="13"/>
        </w:numPr>
        <w:spacing w:before="240"/>
        <w:rPr>
          <w:lang w:val="en-US"/>
        </w:rPr>
      </w:pPr>
      <w:r w:rsidRPr="100E943D" w:rsidR="100E943D">
        <w:rPr>
          <w:b w:val="1"/>
          <w:bCs w:val="1"/>
          <w:lang w:val="en-US"/>
        </w:rPr>
        <w:t xml:space="preserve">What it is: </w:t>
      </w:r>
      <w:r w:rsidRPr="100E943D" w:rsidR="100E943D">
        <w:rPr>
          <w:lang w:val="en-US"/>
        </w:rPr>
        <w:t>Existing augmented language models interleave reasoning and tool observations, which incurs significant token cost and latency. ReWOO (Reasoning WithOut Observation) decouples the reasoning process from tool calls: the LLM plans all tool calls in advance, then executes them without waiting for intermediate observations. After execution, the LLM integrates the results. This modular paradigm reduces repeated prompt concatenation and improves efficiency.</w:t>
      </w:r>
      <w:r>
        <w:br/>
      </w:r>
    </w:p>
    <w:p w:rsidR="006D62A0" w:rsidP="100E943D" w:rsidRDefault="002A3EB6" w14:paraId="00000055" w14:textId="33C01890">
      <w:pPr>
        <w:numPr>
          <w:ilvl w:val="0"/>
          <w:numId w:val="13"/>
        </w:numPr>
        <w:spacing w:after="240"/>
        <w:rPr>
          <w:lang w:val="en-US"/>
        </w:rPr>
      </w:pPr>
      <w:r w:rsidRPr="100E943D" w:rsidR="100E943D">
        <w:rPr>
          <w:b w:val="1"/>
          <w:bCs w:val="1"/>
          <w:lang w:val="en-US"/>
        </w:rPr>
        <w:t xml:space="preserve">When to use: Use </w:t>
      </w:r>
      <w:r w:rsidRPr="100E943D" w:rsidR="100E943D">
        <w:rPr>
          <w:lang w:val="en-US"/>
        </w:rPr>
        <w:t>ReWOO</w:t>
      </w:r>
      <w:r w:rsidRPr="100E943D" w:rsidR="100E943D">
        <w:rPr>
          <w:lang w:val="en-US"/>
        </w:rPr>
        <w:t xml:space="preserve"> when </w:t>
      </w:r>
      <w:r w:rsidRPr="100E943D" w:rsidR="100E943D">
        <w:rPr>
          <w:b w:val="1"/>
          <w:bCs w:val="1"/>
          <w:lang w:val="en-US"/>
        </w:rPr>
        <w:t>speed and token efficiency</w:t>
      </w:r>
      <w:r w:rsidRPr="100E943D" w:rsidR="100E943D">
        <w:rPr>
          <w:lang w:val="en-US"/>
        </w:rPr>
        <w:t xml:space="preserve"> are </w:t>
      </w:r>
      <w:r w:rsidRPr="100E943D" w:rsidR="100E943D">
        <w:rPr>
          <w:lang w:val="en-US"/>
        </w:rPr>
        <w:t>critical</w:t>
      </w:r>
      <w:r w:rsidRPr="100E943D" w:rsidR="100E943D">
        <w:rPr>
          <w:lang w:val="en-US"/>
        </w:rPr>
        <w:t xml:space="preserve"> and tasks involve independent tool calls. For example, fetching multiple unrelated pieces of information (order status, stock availability, shipping rates) can be planned simultaneously. </w:t>
      </w:r>
      <w:r w:rsidRPr="100E943D" w:rsidR="100E943D">
        <w:rPr>
          <w:lang w:val="en-US"/>
        </w:rPr>
        <w:t>ReWOO</w:t>
      </w:r>
      <w:r w:rsidRPr="100E943D" w:rsidR="100E943D">
        <w:rPr>
          <w:lang w:val="en-US"/>
        </w:rPr>
        <w:t xml:space="preserve"> is riskier because incorrect assumptions in the planning stage cannot be corrected until all calls return.</w:t>
      </w:r>
      <w:r>
        <w:br/>
      </w:r>
    </w:p>
    <w:p w:rsidR="006D62A0" w:rsidRDefault="002A3EB6" w14:paraId="00000056" w14:textId="77777777">
      <w:pPr>
        <w:pStyle w:val="Heading3"/>
        <w:keepNext w:val="0"/>
        <w:keepLines w:val="0"/>
        <w:spacing w:before="280"/>
        <w:rPr>
          <w:b/>
          <w:bCs/>
          <w:color w:val="000000"/>
          <w:sz w:val="22"/>
          <w:szCs w:val="22"/>
        </w:rPr>
      </w:pPr>
      <w:bookmarkStart w:name="_bbtxeuh7dyne" w:colFirst="0" w:colLast="0" w:id="25"/>
      <w:bookmarkEnd w:id="25"/>
      <w:r>
        <w:rPr>
          <w:b/>
          <w:bCs/>
          <w:color w:val="000000"/>
          <w:sz w:val="22"/>
          <w:szCs w:val="22"/>
        </w:rPr>
        <w:lastRenderedPageBreak/>
        <w:t>Architecture</w:t>
      </w:r>
    </w:p>
    <w:p w:rsidR="006D62A0" w:rsidRDefault="002A3EB6" w14:paraId="00000057" w14:textId="5D7A7010">
      <w:pPr>
        <w:numPr>
          <w:ilvl w:val="0"/>
          <w:numId w:val="3"/>
        </w:numPr>
        <w:spacing w:before="240"/>
        <w:rPr/>
      </w:pPr>
      <w:r w:rsidRPr="100E943D" w:rsidR="100E943D">
        <w:rPr>
          <w:b w:val="1"/>
          <w:bCs w:val="1"/>
        </w:rPr>
        <w:t>Planning:</w:t>
      </w:r>
      <w:r w:rsidR="100E943D">
        <w:rPr/>
        <w:t xml:space="preserve"> The LLM generates a sequence of tool calls without executing them.</w:t>
      </w:r>
    </w:p>
    <w:p w:rsidR="006D62A0" w:rsidP="100E943D" w:rsidRDefault="002A3EB6" w14:paraId="00000058" w14:textId="4E1B17AB">
      <w:pPr>
        <w:numPr>
          <w:ilvl w:val="0"/>
          <w:numId w:val="3"/>
        </w:numPr>
        <w:rPr>
          <w:lang w:val="en-US"/>
        </w:rPr>
      </w:pPr>
      <w:r w:rsidRPr="100E943D" w:rsidR="100E943D">
        <w:rPr>
          <w:b w:val="1"/>
          <w:bCs w:val="1"/>
          <w:lang w:val="en-US"/>
        </w:rPr>
        <w:t>Execution:</w:t>
      </w:r>
      <w:r w:rsidRPr="100E943D" w:rsidR="100E943D">
        <w:rPr>
          <w:lang w:val="en-US"/>
        </w:rPr>
        <w:t xml:space="preserve"> An orchestration layer performs all planned calls (potentially in parallel) while the LLM </w:t>
      </w:r>
      <w:r w:rsidRPr="100E943D" w:rsidR="100E943D">
        <w:rPr>
          <w:lang w:val="en-US"/>
        </w:rPr>
        <w:t>remains</w:t>
      </w:r>
      <w:r w:rsidRPr="100E943D" w:rsidR="100E943D">
        <w:rPr>
          <w:lang w:val="en-US"/>
        </w:rPr>
        <w:t xml:space="preserve"> idle.</w:t>
      </w:r>
    </w:p>
    <w:p w:rsidR="006D62A0" w:rsidP="100E943D" w:rsidRDefault="002A3EB6" w14:paraId="00000059" w14:textId="77777777">
      <w:pPr>
        <w:numPr>
          <w:ilvl w:val="0"/>
          <w:numId w:val="3"/>
        </w:numPr>
        <w:spacing w:after="240"/>
        <w:rPr>
          <w:lang w:val="en-US"/>
        </w:rPr>
      </w:pPr>
      <w:r w:rsidRPr="100E943D" w:rsidR="100E943D">
        <w:rPr>
          <w:b w:val="1"/>
          <w:bCs w:val="1"/>
          <w:lang w:val="en-US"/>
        </w:rPr>
        <w:t>Integration:</w:t>
      </w:r>
      <w:r w:rsidRPr="100E943D" w:rsidR="100E943D">
        <w:rPr>
          <w:lang w:val="en-US"/>
        </w:rPr>
        <w:t xml:space="preserve"> Once results are available, the LLM processes them and formulates the </w:t>
      </w:r>
      <w:r w:rsidRPr="100E943D" w:rsidR="100E943D">
        <w:rPr>
          <w:lang w:val="en-US"/>
        </w:rPr>
        <w:t>final answer</w:t>
      </w:r>
      <w:r w:rsidRPr="100E943D" w:rsidR="100E943D">
        <w:rPr>
          <w:lang w:val="en-US"/>
        </w:rPr>
        <w:t>.</w:t>
      </w:r>
      <w:r>
        <w:br/>
      </w:r>
    </w:p>
    <w:p w:rsidR="006D62A0" w:rsidP="100E943D" w:rsidRDefault="002A3EB6" w14:paraId="0000005A" w14:textId="77777777">
      <w:pPr>
        <w:pStyle w:val="Heading3"/>
        <w:keepNext w:val="0"/>
        <w:keepLines w:val="0"/>
        <w:spacing w:before="0" w:after="240"/>
        <w:rPr>
          <w:color w:val="000000"/>
          <w:sz w:val="22"/>
          <w:szCs w:val="22"/>
          <w:lang w:val="en-US"/>
        </w:rPr>
      </w:pPr>
      <w:r w:rsidRPr="100E943D" w:rsidR="100E943D">
        <w:rPr>
          <w:color w:val="000000" w:themeColor="text1" w:themeTint="FF" w:themeShade="FF"/>
          <w:sz w:val="22"/>
          <w:szCs w:val="22"/>
          <w:lang w:val="en-US"/>
        </w:rPr>
        <w:t xml:space="preserve">A customer asks, “Are any replacement units available in my city? How much would </w:t>
      </w:r>
      <w:r w:rsidRPr="100E943D" w:rsidR="100E943D">
        <w:rPr>
          <w:color w:val="000000" w:themeColor="text1" w:themeTint="FF" w:themeShade="FF"/>
          <w:sz w:val="22"/>
          <w:szCs w:val="22"/>
          <w:lang w:val="en-US"/>
        </w:rPr>
        <w:t>expedited</w:t>
      </w:r>
      <w:r w:rsidRPr="100E943D" w:rsidR="100E943D">
        <w:rPr>
          <w:color w:val="000000" w:themeColor="text1" w:themeTint="FF" w:themeShade="FF"/>
          <w:sz w:val="22"/>
          <w:szCs w:val="22"/>
          <w:lang w:val="en-US"/>
        </w:rPr>
        <w:t xml:space="preserve"> shipping cost, and can you verify my warranty status?” A </w:t>
      </w:r>
      <w:r w:rsidRPr="100E943D" w:rsidR="100E943D">
        <w:rPr>
          <w:color w:val="000000" w:themeColor="text1" w:themeTint="FF" w:themeShade="FF"/>
          <w:sz w:val="22"/>
          <w:szCs w:val="22"/>
          <w:lang w:val="en-US"/>
        </w:rPr>
        <w:t>ReWOO</w:t>
      </w:r>
      <w:r w:rsidRPr="100E943D" w:rsidR="100E943D">
        <w:rPr>
          <w:color w:val="000000" w:themeColor="text1" w:themeTint="FF" w:themeShade="FF"/>
          <w:sz w:val="22"/>
          <w:szCs w:val="22"/>
          <w:lang w:val="en-US"/>
        </w:rPr>
        <w:t xml:space="preserve"> agent plans three calls (stock database, shipping API, order database), executes them concurrently, and then synthesizes the results into a single response. By not pausing after each call, the agent reduces response time and token usage.</w:t>
      </w:r>
    </w:p>
    <w:p w:rsidR="006D62A0" w:rsidRDefault="002A3EB6" w14:paraId="0000005B" w14:textId="77777777">
      <w:pPr>
        <w:pStyle w:val="Heading3"/>
        <w:keepNext w:val="0"/>
        <w:keepLines w:val="0"/>
      </w:pPr>
      <w:bookmarkStart w:name="_dfkdik8z8tm" w:colFirst="0" w:colLast="0" w:id="26"/>
      <w:bookmarkEnd w:id="26"/>
      <w:r>
        <w:t>Self‑Consistency + Majority Voting</w:t>
      </w:r>
    </w:p>
    <w:p w:rsidR="006D62A0" w:rsidRDefault="002A3EB6" w14:paraId="0000005C" w14:textId="77777777">
      <w:pPr>
        <w:pStyle w:val="Heading4"/>
        <w:keepNext w:val="0"/>
        <w:keepLines w:val="0"/>
      </w:pPr>
      <w:bookmarkStart w:name="_ef3r2w8qx465" w:colFirst="0" w:colLast="0" w:id="27"/>
      <w:bookmarkEnd w:id="27"/>
      <w:r>
        <w:t>Concept and intuition</w:t>
      </w:r>
    </w:p>
    <w:p w:rsidR="006D62A0" w:rsidP="100E943D" w:rsidRDefault="002A3EB6" w14:paraId="0000005D" w14:textId="1C9591F2">
      <w:pPr>
        <w:pStyle w:val="Heading3"/>
        <w:keepNext w:val="0"/>
        <w:keepLines w:val="0"/>
        <w:numPr>
          <w:ilvl w:val="0"/>
          <w:numId w:val="17"/>
        </w:numPr>
        <w:spacing w:before="240" w:after="0"/>
        <w:rPr>
          <w:lang w:val="en-US"/>
        </w:rPr>
      </w:pPr>
      <w:r w:rsidRPr="100E943D" w:rsidR="100E943D">
        <w:rPr>
          <w:color w:val="000000" w:themeColor="text1" w:themeTint="FF" w:themeShade="FF"/>
          <w:sz w:val="22"/>
          <w:szCs w:val="22"/>
          <w:lang w:val="en-US"/>
        </w:rPr>
        <w:t xml:space="preserve">What it is: Self‑consistency (also called majority voting) addresses the stochastic nature of language‑model reasoning. Instead of relying on a single reasoning path, the model samples multiple reasoning trajectories independently and then votes on the </w:t>
      </w:r>
      <w:r w:rsidRPr="100E943D" w:rsidR="100E943D">
        <w:rPr>
          <w:color w:val="000000" w:themeColor="text1" w:themeTint="FF" w:themeShade="FF"/>
          <w:sz w:val="22"/>
          <w:szCs w:val="22"/>
          <w:lang w:val="en-US"/>
        </w:rPr>
        <w:t>final answer</w:t>
      </w:r>
      <w:r w:rsidRPr="100E943D" w:rsidR="100E943D">
        <w:rPr>
          <w:color w:val="000000" w:themeColor="text1" w:themeTint="FF" w:themeShade="FF"/>
          <w:sz w:val="22"/>
          <w:szCs w:val="22"/>
          <w:lang w:val="en-US"/>
        </w:rPr>
        <w:t xml:space="preserve">. The answer that appears most </w:t>
      </w:r>
      <w:r w:rsidRPr="100E943D" w:rsidR="100E943D">
        <w:rPr>
          <w:color w:val="000000" w:themeColor="text1" w:themeTint="FF" w:themeShade="FF"/>
          <w:sz w:val="22"/>
          <w:szCs w:val="22"/>
          <w:lang w:val="en-US"/>
        </w:rPr>
        <w:t>frequently</w:t>
      </w:r>
      <w:r w:rsidRPr="100E943D" w:rsidR="100E943D">
        <w:rPr>
          <w:color w:val="000000" w:themeColor="text1" w:themeTint="FF" w:themeShade="FF"/>
          <w:sz w:val="22"/>
          <w:szCs w:val="22"/>
          <w:lang w:val="en-US"/>
        </w:rPr>
        <w:t xml:space="preserve"> is selected. This ensemble approach reduces the chance of errors due to early mistakes in a single chain.</w:t>
      </w:r>
      <w:r>
        <w:br/>
      </w:r>
    </w:p>
    <w:p w:rsidR="006D62A0" w:rsidP="100E943D" w:rsidRDefault="002A3EB6" w14:paraId="0000005E" w14:textId="2683DA12">
      <w:pPr>
        <w:pStyle w:val="Heading3"/>
        <w:keepNext w:val="0"/>
        <w:keepLines w:val="0"/>
        <w:numPr>
          <w:ilvl w:val="0"/>
          <w:numId w:val="17"/>
        </w:numPr>
        <w:spacing w:before="0" w:after="240"/>
        <w:rPr>
          <w:lang w:val="en-US"/>
        </w:rPr>
      </w:pPr>
      <w:r w:rsidRPr="100E943D" w:rsidR="100E943D">
        <w:rPr>
          <w:color w:val="000000" w:themeColor="text1" w:themeTint="FF" w:themeShade="FF"/>
          <w:sz w:val="22"/>
          <w:szCs w:val="22"/>
          <w:lang w:val="en-US"/>
        </w:rPr>
        <w:t xml:space="preserve">When to use: Apply self‑consistency when accuracy is paramount (e.g., </w:t>
      </w:r>
      <w:r w:rsidRPr="100E943D" w:rsidR="100E943D">
        <w:rPr>
          <w:color w:val="000000" w:themeColor="text1" w:themeTint="FF" w:themeShade="FF"/>
          <w:sz w:val="22"/>
          <w:szCs w:val="22"/>
          <w:lang w:val="en-US"/>
        </w:rPr>
        <w:t>legal</w:t>
      </w:r>
      <w:r w:rsidRPr="100E943D" w:rsidR="100E943D">
        <w:rPr>
          <w:color w:val="000000" w:themeColor="text1" w:themeTint="FF" w:themeShade="FF"/>
          <w:sz w:val="22"/>
          <w:szCs w:val="22"/>
          <w:lang w:val="en-US"/>
        </w:rPr>
        <w:t xml:space="preserve"> or financial decisions) and latency and cost are less critical. It is useful for tasks with deterministic answers where reasoning variability can be </w:t>
      </w:r>
      <w:r w:rsidRPr="100E943D" w:rsidR="100E943D">
        <w:rPr>
          <w:color w:val="000000" w:themeColor="text1" w:themeTint="FF" w:themeShade="FF"/>
          <w:sz w:val="22"/>
          <w:szCs w:val="22"/>
          <w:lang w:val="en-US"/>
        </w:rPr>
        <w:t>averaged out</w:t>
      </w:r>
      <w:r w:rsidRPr="100E943D" w:rsidR="100E943D">
        <w:rPr>
          <w:color w:val="000000" w:themeColor="text1" w:themeTint="FF" w:themeShade="FF"/>
          <w:sz w:val="22"/>
          <w:szCs w:val="22"/>
          <w:lang w:val="en-US"/>
        </w:rPr>
        <w:t>.</w:t>
      </w:r>
      <w:r>
        <w:br/>
      </w:r>
    </w:p>
    <w:p w:rsidR="006D62A0" w:rsidRDefault="002A3EB6" w14:paraId="0000005F" w14:textId="77777777">
      <w:pPr>
        <w:pStyle w:val="Heading3"/>
        <w:keepNext w:val="0"/>
        <w:keepLines w:val="0"/>
        <w:spacing w:before="280"/>
        <w:rPr>
          <w:color w:val="000000"/>
          <w:sz w:val="22"/>
          <w:szCs w:val="22"/>
        </w:rPr>
      </w:pPr>
      <w:bookmarkStart w:name="_kn3gnyg0qr8n" w:colFirst="0" w:colLast="0" w:id="28"/>
      <w:bookmarkEnd w:id="28"/>
      <w:r>
        <w:rPr>
          <w:color w:val="000000"/>
          <w:sz w:val="22"/>
          <w:szCs w:val="22"/>
        </w:rPr>
        <w:t>Architecture</w:t>
      </w:r>
    </w:p>
    <w:p w:rsidR="006D62A0" w:rsidP="100E943D" w:rsidRDefault="002A3EB6" w14:paraId="00000060" w14:textId="77777777">
      <w:pPr>
        <w:pStyle w:val="Heading3"/>
        <w:keepNext w:val="0"/>
        <w:keepLines w:val="0"/>
        <w:numPr>
          <w:ilvl w:val="0"/>
          <w:numId w:val="19"/>
        </w:numPr>
        <w:spacing w:before="240" w:after="0"/>
        <w:rPr>
          <w:lang w:val="en-US"/>
        </w:rPr>
      </w:pPr>
      <w:r w:rsidRPr="100E943D" w:rsidR="100E943D">
        <w:rPr>
          <w:color w:val="000000" w:themeColor="text1" w:themeTint="FF" w:themeShade="FF"/>
          <w:sz w:val="22"/>
          <w:szCs w:val="22"/>
          <w:lang w:val="en-US"/>
        </w:rPr>
        <w:t xml:space="preserve">Parallel reasoning: Trigger the LLM to produce </w:t>
      </w:r>
      <w:r w:rsidRPr="100E943D" w:rsidR="100E943D">
        <w:rPr>
          <w:i w:val="1"/>
          <w:iCs w:val="1"/>
          <w:color w:val="000000" w:themeColor="text1" w:themeTint="FF" w:themeShade="FF"/>
          <w:sz w:val="22"/>
          <w:szCs w:val="22"/>
          <w:lang w:val="en-US"/>
        </w:rPr>
        <w:t>n</w:t>
      </w:r>
      <w:r w:rsidRPr="100E943D" w:rsidR="100E943D">
        <w:rPr>
          <w:color w:val="000000" w:themeColor="text1" w:themeTint="FF" w:themeShade="FF"/>
          <w:sz w:val="22"/>
          <w:szCs w:val="22"/>
          <w:lang w:val="en-US"/>
        </w:rPr>
        <w:t xml:space="preserve"> independent chain‑of‑thought responses for the same query (with different sampling seeds).</w:t>
      </w:r>
      <w:r>
        <w:br/>
      </w:r>
    </w:p>
    <w:p w:rsidR="006D62A0" w:rsidRDefault="002A3EB6" w14:paraId="00000061" w14:textId="77777777">
      <w:pPr>
        <w:pStyle w:val="Heading3"/>
        <w:keepNext w:val="0"/>
        <w:keepLines w:val="0"/>
        <w:numPr>
          <w:ilvl w:val="0"/>
          <w:numId w:val="19"/>
        </w:numPr>
        <w:spacing w:before="0" w:after="0"/>
      </w:pPr>
      <w:r>
        <w:rPr>
          <w:color w:val="000000"/>
          <w:sz w:val="22"/>
          <w:szCs w:val="22"/>
        </w:rPr>
        <w:t>Extraction: Extract the final answers from each response.</w:t>
      </w:r>
      <w:r>
        <w:rPr>
          <w:color w:val="000000"/>
          <w:sz w:val="22"/>
          <w:szCs w:val="22"/>
        </w:rPr>
        <w:br/>
      </w:r>
    </w:p>
    <w:p w:rsidR="006D62A0" w:rsidRDefault="002A3EB6" w14:paraId="00000062" w14:textId="77777777">
      <w:pPr>
        <w:pStyle w:val="Heading3"/>
        <w:keepNext w:val="0"/>
        <w:keepLines w:val="0"/>
        <w:numPr>
          <w:ilvl w:val="0"/>
          <w:numId w:val="19"/>
        </w:numPr>
        <w:spacing w:before="0" w:after="0"/>
      </w:pPr>
      <w:r>
        <w:rPr>
          <w:color w:val="000000"/>
          <w:sz w:val="22"/>
          <w:szCs w:val="22"/>
        </w:rPr>
        <w:t>Voting: Count the frequency of each answer and select the majority. Optionally incorporate confidence scores.</w:t>
      </w:r>
      <w:r>
        <w:rPr>
          <w:color w:val="000000"/>
          <w:sz w:val="22"/>
          <w:szCs w:val="22"/>
        </w:rPr>
        <w:br/>
      </w:r>
    </w:p>
    <w:p w:rsidR="006D62A0" w:rsidRDefault="002A3EB6" w14:paraId="00000063" w14:textId="08A68CF9">
      <w:pPr>
        <w:pStyle w:val="Heading3"/>
        <w:keepNext w:val="0"/>
        <w:keepLines w:val="0"/>
        <w:numPr>
          <w:ilvl w:val="0"/>
          <w:numId w:val="19"/>
        </w:numPr>
        <w:spacing w:before="0" w:after="240"/>
        <w:rPr/>
      </w:pPr>
      <w:bookmarkStart w:name="_q92vbsyhf67a" w:id="29"/>
      <w:bookmarkEnd w:id="29"/>
      <w:r w:rsidRPr="100E943D" w:rsidR="100E943D">
        <w:rPr>
          <w:color w:val="000000" w:themeColor="text1" w:themeTint="FF" w:themeShade="FF"/>
          <w:sz w:val="22"/>
          <w:szCs w:val="22"/>
          <w:lang w:val="en-US"/>
        </w:rPr>
        <w:t>Result: Return the consensus answer along with consistency metrics (e.g., 2/3 agreement).</w:t>
      </w:r>
    </w:p>
    <w:p w:rsidR="006D62A0" w:rsidRDefault="006D62A0" w14:paraId="00000064" w14:textId="77777777"/>
    <w:p w:rsidR="006D62A0" w:rsidRDefault="006D62A0" w14:paraId="00000065" w14:textId="77777777">
      <w:pPr>
        <w:pStyle w:val="Heading3"/>
        <w:keepNext w:val="0"/>
        <w:keepLines w:val="0"/>
        <w:spacing w:before="280"/>
        <w:rPr>
          <w:color w:val="000000"/>
          <w:sz w:val="22"/>
          <w:szCs w:val="22"/>
        </w:rPr>
      </w:pPr>
      <w:bookmarkStart w:name="_okj0qaod1tk5" w:colFirst="0" w:colLast="0" w:id="30"/>
      <w:bookmarkEnd w:id="30"/>
    </w:p>
    <w:p w:rsidR="006D62A0" w:rsidRDefault="002A3EB6" w14:paraId="00000066" w14:textId="77777777">
      <w:pPr>
        <w:spacing w:after="240"/>
      </w:pPr>
      <w:r w:rsidRPr="100E943D" w:rsidR="100E943D">
        <w:rPr>
          <w:lang w:val="en-US"/>
        </w:rPr>
        <w:t>Suppose the agent must compute the refund amount for a complex bundle purchase. Running three reasoning chains yields final answers: ₹7,500, ₹</w:t>
      </w:r>
      <w:r w:rsidRPr="100E943D" w:rsidR="100E943D">
        <w:rPr>
          <w:lang w:val="en-US"/>
        </w:rPr>
        <w:t>7,500</w:t>
      </w:r>
      <w:r w:rsidRPr="100E943D" w:rsidR="100E943D">
        <w:rPr>
          <w:lang w:val="en-US"/>
        </w:rPr>
        <w:t xml:space="preserve"> and ₹7,000. Majority voting selects ₹7,500. The system can display the consensus and reveal that 2/3 chains agreed, signaling confidence to the user.</w:t>
      </w:r>
    </w:p>
    <w:p w:rsidR="006D62A0" w:rsidRDefault="002A3EB6" w14:paraId="00000067" w14:textId="77777777">
      <w:pPr>
        <w:pStyle w:val="Heading3"/>
        <w:keepNext w:val="0"/>
        <w:keepLines w:val="0"/>
      </w:pPr>
      <w:bookmarkStart w:name="_ocr9lbdu2m4z" w:id="31"/>
      <w:bookmarkEnd w:id="31"/>
      <w:r w:rsidRPr="100E943D" w:rsidR="100E943D">
        <w:rPr>
          <w:lang w:val="en-US"/>
        </w:rPr>
        <w:t>Toolformer</w:t>
      </w:r>
      <w:r w:rsidRPr="100E943D" w:rsidR="100E943D">
        <w:rPr>
          <w:lang w:val="en-US"/>
        </w:rPr>
        <w:t xml:space="preserve"> and Tool‑Calling Evolution</w:t>
      </w:r>
    </w:p>
    <w:p w:rsidR="006D62A0" w:rsidRDefault="002A3EB6" w14:paraId="00000068" w14:textId="77777777">
      <w:pPr>
        <w:pStyle w:val="Heading4"/>
        <w:keepNext w:val="0"/>
        <w:keepLines w:val="0"/>
      </w:pPr>
      <w:bookmarkStart w:name="_2qg848220i0v" w:colFirst="0" w:colLast="0" w:id="32"/>
      <w:bookmarkEnd w:id="32"/>
      <w:r>
        <w:t>Concept and intuition</w:t>
      </w:r>
    </w:p>
    <w:p w:rsidR="006D62A0" w:rsidRDefault="002A3EB6" w14:paraId="69E8195C" w14:textId="2037789E">
      <w:pPr>
        <w:numPr>
          <w:ilvl w:val="0"/>
          <w:numId w:val="10"/>
        </w:numPr>
        <w:spacing w:before="240"/>
        <w:rPr/>
      </w:pPr>
      <w:r w:rsidRPr="100E943D" w:rsidR="100E943D">
        <w:rPr>
          <w:b w:val="1"/>
          <w:bCs w:val="1"/>
          <w:lang w:val="en-US"/>
        </w:rPr>
        <w:t>What it is:</w:t>
      </w:r>
      <w:r w:rsidRPr="100E943D" w:rsidR="100E943D">
        <w:rPr>
          <w:lang w:val="en-US"/>
        </w:rPr>
        <w:t xml:space="preserve"> Early agents relied on hand‑crafted prompts to call tools. </w:t>
      </w:r>
      <w:r w:rsidRPr="100E943D" w:rsidR="100E943D">
        <w:rPr>
          <w:b w:val="1"/>
          <w:bCs w:val="1"/>
          <w:lang w:val="en-US"/>
        </w:rPr>
        <w:t>T</w:t>
      </w:r>
      <w:r w:rsidRPr="100E943D" w:rsidR="100E943D">
        <w:rPr>
          <w:b w:val="1"/>
          <w:bCs w:val="1"/>
          <w:lang w:val="en-US"/>
        </w:rPr>
        <w:t>oolformer</w:t>
      </w:r>
      <w:r w:rsidRPr="100E943D" w:rsidR="100E943D">
        <w:rPr>
          <w:lang w:val="en-US"/>
        </w:rPr>
        <w:t xml:space="preserve"> </w:t>
      </w:r>
      <w:r w:rsidRPr="100E943D" w:rsidR="100E943D">
        <w:rPr>
          <w:lang w:val="en-US"/>
        </w:rPr>
        <w:t xml:space="preserve">shows that language models can be </w:t>
      </w:r>
      <w:r w:rsidRPr="100E943D" w:rsidR="100E943D">
        <w:rPr>
          <w:b w:val="1"/>
          <w:bCs w:val="1"/>
          <w:lang w:val="en-US"/>
        </w:rPr>
        <w:t>trained to decide which tools to call, when to call them, and how to incorporate results</w:t>
      </w:r>
      <w:r w:rsidRPr="100E943D" w:rsidR="100E943D">
        <w:rPr>
          <w:lang w:val="en-US"/>
        </w:rPr>
        <w:t>. It uses a self‑supervised approach: starting with a pre‑trained model, it inserts tool‑call demonstrations into unlabeled text, lets the model practice calling those APIs, and fine‑tunes it to integrate the outputs. This training enables the model to choose a</w:t>
      </w:r>
      <w:r w:rsidRPr="100E943D" w:rsidR="100E943D">
        <w:rPr>
          <w:lang w:val="en-US"/>
        </w:rPr>
        <w:t xml:space="preserve">ppropriate tools </w:t>
      </w:r>
      <w:r w:rsidRPr="100E943D" w:rsidR="100E943D">
        <w:rPr>
          <w:lang w:val="en-US"/>
        </w:rPr>
        <w:t>during inference without manual prompting.</w:t>
      </w:r>
    </w:p>
    <w:p w:rsidR="006D62A0" w:rsidRDefault="002A3EB6" w14:paraId="00000069" w14:textId="4EA0E58D">
      <w:pPr>
        <w:numPr>
          <w:ilvl w:val="0"/>
          <w:numId w:val="10"/>
        </w:numPr>
        <w:spacing w:before="240"/>
        <w:rPr/>
      </w:pPr>
      <w:r>
        <w:drawing>
          <wp:inline wp14:editId="65D2CC5F" wp14:anchorId="54475981">
            <wp:extent cx="5715000" cy="3190875"/>
            <wp:effectExtent l="0" t="0" r="0" b="0"/>
            <wp:docPr id="1418984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984415" name="Picture 1418984415"/>
                    <pic:cNvPicPr/>
                  </pic:nvPicPr>
                  <pic:blipFill>
                    <a:blip xmlns:r="http://schemas.openxmlformats.org/officeDocument/2006/relationships" r:embed="rId1785757445">
                      <a:extLst>
                        <a:ext uri="{28A0092B-C50C-407E-A947-70E740481C1C}">
                          <a14:useLocalDpi xmlns:a14="http://schemas.microsoft.com/office/drawing/2010/main"/>
                        </a:ext>
                      </a:extLst>
                    </a:blip>
                    <a:stretch>
                      <a:fillRect/>
                    </a:stretch>
                  </pic:blipFill>
                  <pic:spPr>
                    <a:xfrm>
                      <a:off x="0" y="0"/>
                      <a:ext cx="5715000" cy="3190875"/>
                    </a:xfrm>
                    <a:prstGeom prst="rect">
                      <a:avLst/>
                    </a:prstGeom>
                  </pic:spPr>
                </pic:pic>
              </a:graphicData>
            </a:graphic>
          </wp:inline>
        </w:drawing>
      </w:r>
      <w:r>
        <w:br/>
      </w:r>
    </w:p>
    <w:p w:rsidR="006D62A0" w:rsidRDefault="002A3EB6" w14:paraId="0000006A" w14:textId="156EF55F">
      <w:pPr>
        <w:numPr>
          <w:ilvl w:val="0"/>
          <w:numId w:val="10"/>
        </w:numPr>
        <w:rPr/>
      </w:pPr>
      <w:r w:rsidRPr="100E943D" w:rsidR="100E943D">
        <w:rPr>
          <w:b w:val="1"/>
          <w:bCs w:val="1"/>
        </w:rPr>
        <w:t>Evolution of tool calling: -</w:t>
      </w:r>
      <w:r>
        <w:br/>
      </w:r>
    </w:p>
    <w:p w:rsidR="006D62A0" w:rsidP="100E943D" w:rsidRDefault="002A3EB6" w14:paraId="0000006B" w14:textId="77777777">
      <w:pPr>
        <w:numPr>
          <w:ilvl w:val="1"/>
          <w:numId w:val="10"/>
        </w:numPr>
        <w:rPr>
          <w:lang w:val="en-US"/>
        </w:rPr>
      </w:pPr>
      <w:r w:rsidRPr="100E943D" w:rsidR="100E943D">
        <w:rPr>
          <w:b w:val="1"/>
          <w:bCs w:val="1"/>
          <w:lang w:val="en-US"/>
        </w:rPr>
        <w:t>Sequential tool calls:</w:t>
      </w:r>
      <w:r w:rsidRPr="100E943D" w:rsidR="100E943D">
        <w:rPr>
          <w:lang w:val="en-US"/>
        </w:rPr>
        <w:t xml:space="preserve"> The earliest function‑calling APIs allowed an agent to call one tool, wait for the result, then decide whether to call another. This is the default in </w:t>
      </w:r>
      <w:r w:rsidRPr="100E943D" w:rsidR="100E943D">
        <w:rPr>
          <w:lang w:val="en-US"/>
        </w:rPr>
        <w:t>ReAct</w:t>
      </w:r>
      <w:r w:rsidRPr="100E943D" w:rsidR="100E943D">
        <w:rPr>
          <w:lang w:val="en-US"/>
        </w:rPr>
        <w:t xml:space="preserve"> and Plan‑and‑Execute.</w:t>
      </w:r>
      <w:r>
        <w:br/>
      </w:r>
    </w:p>
    <w:p w:rsidR="006D62A0" w:rsidP="100E943D" w:rsidRDefault="002A3EB6" w14:paraId="0000006C" w14:textId="401065EA">
      <w:pPr>
        <w:numPr>
          <w:ilvl w:val="1"/>
          <w:numId w:val="10"/>
        </w:numPr>
        <w:rPr>
          <w:lang w:val="en-US"/>
        </w:rPr>
      </w:pPr>
      <w:r w:rsidRPr="100E943D" w:rsidR="100E943D">
        <w:rPr>
          <w:b w:val="1"/>
          <w:bCs w:val="1"/>
          <w:lang w:val="en-US"/>
        </w:rPr>
        <w:t>Parallel tool calls:</w:t>
      </w:r>
      <w:r w:rsidRPr="100E943D" w:rsidR="100E943D">
        <w:rPr>
          <w:lang w:val="en-US"/>
        </w:rPr>
        <w:t xml:space="preserve"> More recent APIs support issuing multiple tool calls at once. An article on </w:t>
      </w:r>
      <w:r w:rsidRPr="100E943D" w:rsidR="100E943D">
        <w:rPr>
          <w:lang w:val="en-US"/>
        </w:rPr>
        <w:t>CodeAnt</w:t>
      </w:r>
      <w:r w:rsidRPr="100E943D" w:rsidR="100E943D">
        <w:rPr>
          <w:lang w:val="en-US"/>
        </w:rPr>
        <w:t xml:space="preserve"> AI notes that parallel execution dramatically reduces total latency: four API calls that each take 300 </w:t>
      </w:r>
      <w:r w:rsidRPr="100E943D" w:rsidR="100E943D">
        <w:rPr>
          <w:lang w:val="en-US"/>
        </w:rPr>
        <w:t>ms</w:t>
      </w:r>
      <w:r w:rsidRPr="100E943D" w:rsidR="100E943D">
        <w:rPr>
          <w:lang w:val="en-US"/>
        </w:rPr>
        <w:t xml:space="preserve"> sequentially add up to 1.2 s, </w:t>
      </w:r>
      <w:r w:rsidRPr="100E943D" w:rsidR="100E943D">
        <w:rPr>
          <w:lang w:val="en-US"/>
        </w:rPr>
        <w:t>whereas</w:t>
      </w:r>
      <w:r w:rsidRPr="100E943D" w:rsidR="100E943D">
        <w:rPr>
          <w:lang w:val="en-US"/>
        </w:rPr>
        <w:t xml:space="preserve"> running them in parallel finishes in 300 </w:t>
      </w:r>
      <w:r w:rsidRPr="100E943D" w:rsidR="100E943D">
        <w:rPr>
          <w:lang w:val="en-US"/>
        </w:rPr>
        <w:t>ms.</w:t>
      </w:r>
      <w:r w:rsidRPr="100E943D" w:rsidR="100E943D">
        <w:rPr>
          <w:lang w:val="en-US"/>
        </w:rPr>
        <w:t xml:space="preserve"> Parallel calls are ideal when operations are independent (e.g., fetching weather, </w:t>
      </w:r>
      <w:r w:rsidRPr="100E943D" w:rsidR="100E943D">
        <w:rPr>
          <w:lang w:val="en-US"/>
        </w:rPr>
        <w:t>calendar</w:t>
      </w:r>
      <w:r w:rsidRPr="100E943D" w:rsidR="100E943D">
        <w:rPr>
          <w:lang w:val="en-US"/>
        </w:rPr>
        <w:t xml:space="preserve"> and traffic data simultaneously).</w:t>
      </w:r>
      <w:r>
        <w:br/>
      </w:r>
    </w:p>
    <w:p w:rsidR="006D62A0" w:rsidP="100E943D" w:rsidRDefault="002A3EB6" w14:paraId="0000006D" w14:textId="3A880E48">
      <w:pPr>
        <w:numPr>
          <w:ilvl w:val="1"/>
          <w:numId w:val="10"/>
        </w:numPr>
        <w:rPr>
          <w:lang w:val="en-US"/>
        </w:rPr>
      </w:pPr>
      <w:r w:rsidRPr="100E943D" w:rsidR="100E943D">
        <w:rPr>
          <w:b w:val="1"/>
          <w:bCs w:val="1"/>
          <w:lang w:val="en-US"/>
        </w:rPr>
        <w:t>Hybrid (parallel + sequential):</w:t>
      </w:r>
      <w:r w:rsidRPr="100E943D" w:rsidR="100E943D">
        <w:rPr>
          <w:lang w:val="en-US"/>
        </w:rPr>
        <w:t xml:space="preserve"> Agents can mix both strategies, running independent calls in parallel and then sequentially performing dependent calls. OpenAI’s function‑calling API and frameworks like </w:t>
      </w:r>
      <w:r w:rsidRPr="100E943D" w:rsidR="100E943D">
        <w:rPr>
          <w:lang w:val="en-US"/>
        </w:rPr>
        <w:t>LangChain</w:t>
      </w:r>
      <w:r w:rsidRPr="100E943D" w:rsidR="100E943D">
        <w:rPr>
          <w:lang w:val="en-US"/>
        </w:rPr>
        <w:t xml:space="preserve"> or </w:t>
      </w:r>
      <w:r w:rsidRPr="100E943D" w:rsidR="100E943D">
        <w:rPr>
          <w:lang w:val="en-US"/>
        </w:rPr>
        <w:t>LangGraph</w:t>
      </w:r>
      <w:r w:rsidRPr="100E943D" w:rsidR="100E943D">
        <w:rPr>
          <w:lang w:val="en-US"/>
        </w:rPr>
        <w:t xml:space="preserve"> support such orchestration.</w:t>
      </w:r>
      <w:r>
        <w:br/>
      </w:r>
    </w:p>
    <w:p w:rsidR="006D62A0" w:rsidRDefault="002A3EB6" w14:paraId="0000006E" w14:textId="77777777">
      <w:pPr>
        <w:numPr>
          <w:ilvl w:val="0"/>
          <w:numId w:val="10"/>
        </w:numPr>
        <w:spacing w:after="240"/>
        <w:rPr/>
      </w:pPr>
      <w:r w:rsidRPr="100E943D" w:rsidR="100E943D">
        <w:rPr>
          <w:b w:val="1"/>
          <w:bCs w:val="1"/>
          <w:lang w:val="en-US"/>
        </w:rPr>
        <w:t>When to use –</w:t>
      </w:r>
      <w:r w:rsidRPr="100E943D" w:rsidR="100E943D">
        <w:rPr>
          <w:lang w:val="en-US"/>
        </w:rPr>
        <w:t xml:space="preserve"> Train or fine‑tune agents with </w:t>
      </w:r>
      <w:r w:rsidRPr="100E943D" w:rsidR="100E943D">
        <w:rPr>
          <w:lang w:val="en-US"/>
        </w:rPr>
        <w:t>Toolformer</w:t>
      </w:r>
      <w:r w:rsidRPr="100E943D" w:rsidR="100E943D">
        <w:rPr>
          <w:lang w:val="en-US"/>
        </w:rPr>
        <w:t xml:space="preserve">‑style data when you need </w:t>
      </w:r>
      <w:r w:rsidRPr="100E943D" w:rsidR="100E943D">
        <w:rPr>
          <w:b w:val="1"/>
          <w:bCs w:val="1"/>
          <w:lang w:val="en-US"/>
        </w:rPr>
        <w:t>native tool‑selection capability</w:t>
      </w:r>
      <w:r w:rsidRPr="100E943D" w:rsidR="100E943D">
        <w:rPr>
          <w:lang w:val="en-US"/>
        </w:rPr>
        <w:t xml:space="preserve"> and want to reduce prompt engineering overhead. Use </w:t>
      </w:r>
      <w:r w:rsidRPr="100E943D" w:rsidR="100E943D">
        <w:rPr>
          <w:lang w:val="en-US"/>
        </w:rPr>
        <w:t xml:space="preserve">parallel calls for latency‑sensitive workloads; use sequential calls when dependencies exist (e.g., retrieving a </w:t>
      </w:r>
      <w:r w:rsidRPr="100E943D" w:rsidR="100E943D">
        <w:rPr>
          <w:lang w:val="en-US"/>
        </w:rPr>
        <w:t>user</w:t>
      </w:r>
      <w:r w:rsidRPr="100E943D" w:rsidR="100E943D">
        <w:rPr>
          <w:lang w:val="en-US"/>
        </w:rPr>
        <w:t xml:space="preserve"> ID before fetching orders).</w:t>
      </w:r>
    </w:p>
    <w:p w:rsidR="006D62A0" w:rsidRDefault="002A3EB6" w14:paraId="0000006F" w14:textId="77777777">
      <w:pPr>
        <w:spacing w:after="240"/>
      </w:pPr>
      <w:r w:rsidRPr="100E943D" w:rsidR="100E943D">
        <w:rPr>
          <w:lang w:val="en-US"/>
        </w:rPr>
        <w:t>TechVista’s</w:t>
      </w:r>
      <w:r w:rsidRPr="100E943D" w:rsidR="100E943D">
        <w:rPr>
          <w:lang w:val="en-US"/>
        </w:rPr>
        <w:t xml:space="preserve"> customer assistant might need to: (1) look up the customer’s order, (2) check local stock, (3) compute shipping cost and (4) verify warranty eligibility. A parallel tool‑calling agent executes (2)</w:t>
      </w:r>
      <w:r w:rsidRPr="100E943D" w:rsidR="100E943D">
        <w:rPr>
          <w:lang w:val="en-US"/>
        </w:rPr>
        <w:t>–(</w:t>
      </w:r>
      <w:r w:rsidRPr="100E943D" w:rsidR="100E943D">
        <w:rPr>
          <w:lang w:val="en-US"/>
        </w:rPr>
        <w:t xml:space="preserve">3) concurrently while waiting for (1). A </w:t>
      </w:r>
      <w:r w:rsidRPr="100E943D" w:rsidR="100E943D">
        <w:rPr>
          <w:lang w:val="en-US"/>
        </w:rPr>
        <w:t>Toolformer</w:t>
      </w:r>
      <w:r w:rsidRPr="100E943D" w:rsidR="100E943D">
        <w:rPr>
          <w:lang w:val="en-US"/>
        </w:rPr>
        <w:t>‑trained model learns to decide that these calls are necessary and orchestrate them efficiently.</w:t>
      </w:r>
    </w:p>
    <w:p w:rsidR="006D62A0" w:rsidRDefault="002A3EB6" w14:paraId="00000070" w14:textId="77777777">
      <w:pPr>
        <w:pStyle w:val="Heading3"/>
      </w:pPr>
      <w:bookmarkStart w:name="_6idk4ok7qxng" w:colFirst="0" w:colLast="0" w:id="33"/>
      <w:bookmarkEnd w:id="33"/>
      <w:r>
        <w:t>Conclusion &amp; Key Takeaways</w:t>
      </w:r>
    </w:p>
    <w:p w:rsidR="006D62A0" w:rsidRDefault="002A3EB6" w14:paraId="00000071" w14:textId="77777777">
      <w:pPr>
        <w:spacing w:before="240" w:after="240"/>
      </w:pPr>
      <w:r w:rsidRPr="70091DB1" w:rsidR="70091DB1">
        <w:rPr>
          <w:lang w:val="en-US"/>
        </w:rPr>
        <w:t xml:space="preserve">Single-agent reasoning has evolved far beyond basic </w:t>
      </w:r>
      <w:r w:rsidRPr="70091DB1" w:rsidR="70091DB1">
        <w:rPr>
          <w:lang w:val="en-US"/>
        </w:rPr>
        <w:t>ReAct</w:t>
      </w:r>
      <w:r w:rsidRPr="70091DB1" w:rsidR="70091DB1">
        <w:rPr>
          <w:lang w:val="en-US"/>
        </w:rPr>
        <w:t>. Choose the style based on task characteristics:</w:t>
      </w:r>
    </w:p>
    <w:p w:rsidR="006D62A0" w:rsidP="100E943D" w:rsidRDefault="002A3EB6" w14:paraId="00000072" w14:textId="77777777">
      <w:pPr>
        <w:numPr>
          <w:ilvl w:val="0"/>
          <w:numId w:val="9"/>
        </w:numPr>
        <w:spacing w:before="240"/>
        <w:rPr>
          <w:b w:val="1"/>
          <w:bCs w:val="1"/>
          <w:lang w:val="en-US"/>
        </w:rPr>
      </w:pPr>
      <w:r w:rsidRPr="100E943D" w:rsidR="100E943D">
        <w:rPr>
          <w:rFonts w:ascii="Arial Unicode MS" w:hAnsi="Arial Unicode MS" w:eastAsia="Arial Unicode MS" w:cs="Arial Unicode MS"/>
          <w:lang w:val="en-US"/>
        </w:rPr>
        <w:t xml:space="preserve">Dynamic &amp; adaptive → </w:t>
      </w:r>
      <w:r w:rsidRPr="100E943D" w:rsidR="100E943D">
        <w:rPr>
          <w:b w:val="1"/>
          <w:bCs w:val="1"/>
          <w:lang w:val="en-US"/>
        </w:rPr>
        <w:t>ReAct</w:t>
      </w:r>
    </w:p>
    <w:p w:rsidR="006D62A0" w:rsidRDefault="002A3EB6" w14:paraId="00000073" w14:textId="77777777">
      <w:pPr>
        <w:numPr>
          <w:ilvl w:val="0"/>
          <w:numId w:val="9"/>
        </w:numPr>
      </w:pPr>
      <w:r>
        <w:rPr>
          <w:rFonts w:ascii="Arial Unicode MS" w:hAnsi="Arial Unicode MS" w:eastAsia="Arial Unicode MS" w:cs="Arial Unicode MS"/>
        </w:rPr>
        <w:t xml:space="preserve">Structured, long-horizon → </w:t>
      </w:r>
      <w:r>
        <w:rPr>
          <w:b/>
          <w:bCs/>
        </w:rPr>
        <w:t>Plan-and-Execute</w:t>
      </w:r>
    </w:p>
    <w:p w:rsidR="006D62A0" w:rsidP="100E943D" w:rsidRDefault="002A3EB6" w14:paraId="00000074" w14:textId="77777777">
      <w:pPr>
        <w:numPr>
          <w:ilvl w:val="0"/>
          <w:numId w:val="9"/>
        </w:numPr>
        <w:rPr>
          <w:b w:val="1"/>
          <w:bCs w:val="1"/>
          <w:lang w:val="en-US"/>
        </w:rPr>
      </w:pPr>
      <w:r w:rsidRPr="100E943D" w:rsidR="100E943D">
        <w:rPr>
          <w:rFonts w:ascii="Arial Unicode MS" w:hAnsi="Arial Unicode MS" w:eastAsia="Arial Unicode MS" w:cs="Arial Unicode MS"/>
          <w:lang w:val="en-US"/>
        </w:rPr>
        <w:t xml:space="preserve">High reliability &amp; self-correction → </w:t>
      </w:r>
      <w:r w:rsidRPr="100E943D" w:rsidR="100E943D">
        <w:rPr>
          <w:b w:val="1"/>
          <w:bCs w:val="1"/>
          <w:lang w:val="en-US"/>
        </w:rPr>
        <w:t>Reflexion</w:t>
      </w:r>
    </w:p>
    <w:p w:rsidR="006D62A0" w:rsidRDefault="002A3EB6" w14:paraId="00000075" w14:textId="77777777">
      <w:pPr>
        <w:numPr>
          <w:ilvl w:val="0"/>
          <w:numId w:val="9"/>
        </w:numPr>
      </w:pPr>
      <w:r>
        <w:rPr>
          <w:rFonts w:ascii="Arial Unicode MS" w:hAnsi="Arial Unicode MS" w:eastAsia="Arial Unicode MS" w:cs="Arial Unicode MS"/>
        </w:rPr>
        <w:t xml:space="preserve">Ambiguous / multi-hypothesis → </w:t>
      </w:r>
      <w:r>
        <w:rPr>
          <w:b/>
          <w:bCs/>
        </w:rPr>
        <w:t>Tree-of-Thoughts</w:t>
      </w:r>
      <w:r>
        <w:t xml:space="preserve"> or </w:t>
      </w:r>
      <w:r>
        <w:rPr>
          <w:b/>
          <w:bCs/>
        </w:rPr>
        <w:t>Graph-of-Thoughts</w:t>
      </w:r>
    </w:p>
    <w:p w:rsidR="006D62A0" w:rsidRDefault="002A3EB6" w14:paraId="00000076" w14:textId="77777777">
      <w:pPr>
        <w:numPr>
          <w:ilvl w:val="0"/>
          <w:numId w:val="9"/>
        </w:numPr>
        <w:rPr/>
      </w:pPr>
      <w:r w:rsidRPr="100E943D" w:rsidR="100E943D">
        <w:rPr>
          <w:rFonts w:ascii="Arial Unicode MS" w:hAnsi="Arial Unicode MS" w:eastAsia="Arial Unicode MS" w:cs="Arial Unicode MS"/>
          <w:lang w:val="en-US"/>
        </w:rPr>
        <w:t xml:space="preserve">Latency-sensitive with independent actions → </w:t>
      </w:r>
      <w:r w:rsidRPr="100E943D" w:rsidR="100E943D">
        <w:rPr>
          <w:b w:val="1"/>
          <w:bCs w:val="1"/>
          <w:lang w:val="en-US"/>
        </w:rPr>
        <w:t>ReWOO</w:t>
      </w:r>
      <w:r w:rsidRPr="100E943D" w:rsidR="100E943D">
        <w:rPr>
          <w:lang w:val="en-US"/>
        </w:rPr>
        <w:t xml:space="preserve"> + parallel calls</w:t>
      </w:r>
    </w:p>
    <w:p w:rsidR="006D62A0" w:rsidRDefault="002A3EB6" w14:paraId="00000077" w14:textId="77777777">
      <w:pPr>
        <w:numPr>
          <w:ilvl w:val="0"/>
          <w:numId w:val="9"/>
        </w:numPr>
        <w:spacing w:after="240"/>
      </w:pPr>
      <w:r>
        <w:rPr>
          <w:rFonts w:ascii="Arial Unicode MS" w:hAnsi="Arial Unicode MS" w:eastAsia="Arial Unicode MS" w:cs="Arial Unicode MS"/>
        </w:rPr>
        <w:t xml:space="preserve">Highest accuracy on deterministic tasks → </w:t>
      </w:r>
      <w:r>
        <w:rPr>
          <w:b/>
          <w:bCs/>
        </w:rPr>
        <w:t>Self-Consistency</w:t>
      </w:r>
      <w:r>
        <w:t xml:space="preserve"> voting</w:t>
      </w:r>
    </w:p>
    <w:p w:rsidR="006D62A0" w:rsidRDefault="002A3EB6" w14:paraId="00000078" w14:textId="77777777">
      <w:pPr>
        <w:spacing w:before="240" w:after="240"/>
      </w:pPr>
      <w:r w:rsidRPr="100E943D" w:rsidR="100E943D">
        <w:rPr>
          <w:lang w:val="en-US"/>
        </w:rPr>
        <w:t xml:space="preserve">In 2026 production systems at places like </w:t>
      </w:r>
      <w:r w:rsidRPr="100E943D" w:rsidR="100E943D">
        <w:rPr>
          <w:lang w:val="en-US"/>
        </w:rPr>
        <w:t>TechVista</w:t>
      </w:r>
      <w:r w:rsidRPr="100E943D" w:rsidR="100E943D">
        <w:rPr>
          <w:lang w:val="en-US"/>
        </w:rPr>
        <w:t>:</w:t>
      </w:r>
    </w:p>
    <w:p w:rsidR="006D62A0" w:rsidP="100E943D" w:rsidRDefault="002A3EB6" w14:paraId="00000079" w14:textId="77777777">
      <w:pPr>
        <w:numPr>
          <w:ilvl w:val="0"/>
          <w:numId w:val="1"/>
        </w:numPr>
        <w:spacing w:before="240"/>
        <w:rPr>
          <w:rFonts w:ascii="Arial Unicode MS" w:hAnsi="Arial Unicode MS" w:eastAsia="Arial Unicode MS" w:cs="Arial Unicode MS"/>
          <w:lang w:val="en-US"/>
        </w:rPr>
      </w:pPr>
      <w:r w:rsidRPr="100E943D" w:rsidR="100E943D">
        <w:rPr>
          <w:rFonts w:ascii="Arial Unicode MS" w:hAnsi="Arial Unicode MS" w:eastAsia="Arial Unicode MS" w:cs="Arial Unicode MS"/>
          <w:lang w:val="en-US"/>
        </w:rPr>
        <w:t xml:space="preserve">Simple warranty photo check → </w:t>
      </w:r>
      <w:r w:rsidRPr="100E943D" w:rsidR="100E943D">
        <w:rPr>
          <w:rFonts w:ascii="Arial Unicode MS" w:hAnsi="Arial Unicode MS" w:eastAsia="Arial Unicode MS" w:cs="Arial Unicode MS"/>
          <w:lang w:val="en-US"/>
        </w:rPr>
        <w:t>ReAct</w:t>
      </w:r>
      <w:r w:rsidRPr="100E943D" w:rsidR="100E943D">
        <w:rPr>
          <w:rFonts w:ascii="Arial Unicode MS" w:hAnsi="Arial Unicode MS" w:eastAsia="Arial Unicode MS" w:cs="Arial Unicode MS"/>
          <w:lang w:val="en-US"/>
        </w:rPr>
        <w:t xml:space="preserve"> or </w:t>
      </w:r>
      <w:r w:rsidRPr="100E943D" w:rsidR="100E943D">
        <w:rPr>
          <w:rFonts w:ascii="Arial Unicode MS" w:hAnsi="Arial Unicode MS" w:eastAsia="Arial Unicode MS" w:cs="Arial Unicode MS"/>
          <w:lang w:val="en-US"/>
        </w:rPr>
        <w:t>ReWOO</w:t>
      </w:r>
    </w:p>
    <w:p w:rsidR="006D62A0" w:rsidRDefault="002A3EB6" w14:paraId="0000007A" w14:textId="77777777">
      <w:pPr>
        <w:numPr>
          <w:ilvl w:val="0"/>
          <w:numId w:val="1"/>
        </w:numPr>
      </w:pPr>
      <w:r>
        <w:rPr>
          <w:rFonts w:ascii="Arial Unicode MS" w:hAnsi="Arial Unicode MS" w:eastAsia="Arial Unicode MS" w:cs="Arial Unicode MS"/>
        </w:rPr>
        <w:t>Full claim with photo + policy + form → Plan-and-Execute or Graph-of-Thoughts</w:t>
      </w:r>
    </w:p>
    <w:p w:rsidR="006D62A0" w:rsidRDefault="002A3EB6" w14:paraId="0000007B" w14:textId="77777777">
      <w:pPr>
        <w:numPr>
          <w:ilvl w:val="0"/>
          <w:numId w:val="1"/>
        </w:numPr>
        <w:spacing w:after="240"/>
        <w:rPr/>
      </w:pPr>
      <w:r w:rsidRPr="100E943D" w:rsidR="100E943D">
        <w:rPr>
          <w:rFonts w:ascii="Arial Unicode MS" w:hAnsi="Arial Unicode MS" w:eastAsia="Arial Unicode MS" w:cs="Arial Unicode MS"/>
          <w:lang w:val="en-US"/>
        </w:rPr>
        <w:t xml:space="preserve">High-stakes eligibility → </w:t>
      </w:r>
      <w:r w:rsidRPr="100E943D" w:rsidR="100E943D">
        <w:rPr>
          <w:rFonts w:ascii="Arial Unicode MS" w:hAnsi="Arial Unicode MS" w:eastAsia="Arial Unicode MS" w:cs="Arial Unicode MS"/>
          <w:lang w:val="en-US"/>
        </w:rPr>
        <w:t>Reflexion</w:t>
      </w:r>
      <w:r w:rsidRPr="100E943D" w:rsidR="100E943D">
        <w:rPr>
          <w:rFonts w:ascii="Arial Unicode MS" w:hAnsi="Arial Unicode MS" w:eastAsia="Arial Unicode MS" w:cs="Arial Unicode MS"/>
          <w:lang w:val="en-US"/>
        </w:rPr>
        <w:t xml:space="preserve"> + self-consistency voting</w:t>
      </w:r>
    </w:p>
    <w:p w:rsidR="006D62A0" w:rsidP="100E943D" w:rsidRDefault="006D62A0" w14:paraId="6E9FCF4A" w14:textId="76A221E9">
      <w:pPr>
        <w:pStyle w:val="Heading3"/>
        <w:spacing w:before="281" w:beforeAutospacing="off" w:after="281" w:afterAutospacing="off"/>
      </w:pPr>
      <w:r w:rsidRPr="100E943D" w:rsidR="100E943D">
        <w:rPr>
          <w:rFonts w:ascii="Arial" w:hAnsi="Arial" w:eastAsia="Arial" w:cs="Arial"/>
          <w:b w:val="1"/>
          <w:bCs w:val="1"/>
          <w:noProof w:val="0"/>
          <w:sz w:val="28"/>
          <w:szCs w:val="28"/>
          <w:lang w:val="en"/>
        </w:rPr>
        <w:t>Easy Questions (Basic Recall &amp; Core Concepts)</w:t>
      </w:r>
    </w:p>
    <w:p w:rsidR="006D62A0" w:rsidP="100E943D" w:rsidRDefault="006D62A0" w14:paraId="1CADC918" w14:textId="0B538A38">
      <w:pPr>
        <w:pStyle w:val="ListParagraph"/>
        <w:numPr>
          <w:ilvl w:val="0"/>
          <w:numId w:val="20"/>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noProof w:val="0"/>
          <w:sz w:val="22"/>
          <w:szCs w:val="22"/>
          <w:lang w:val="en"/>
        </w:rPr>
        <w:t>What is the core idea behind the ReAct paradigm? A) Complete planning before any action B) Interleaving internal reasoning (thoughts) with external actions and observations in a loop C) Generating a graph of interconnected thoughts D) Sampling multiple independent reasoning chains and voting</w:t>
      </w:r>
    </w:p>
    <w:p w:rsidR="006D62A0" w:rsidP="100E943D" w:rsidRDefault="006D62A0" w14:paraId="0DF9866F" w14:textId="360A9554">
      <w:pPr>
        <w:pStyle w:val="ListParagraph"/>
        <w:numPr>
          <w:ilvl w:val="0"/>
          <w:numId w:val="20"/>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noProof w:val="0"/>
          <w:sz w:val="22"/>
          <w:szCs w:val="22"/>
          <w:lang w:val="en"/>
        </w:rPr>
        <w:t>In Plan-and-Execute (Plan-and-Solve), the process is divided into two distinct phases. What happens first? A) Tool execution and observation B) Generating a complete ordered list of steps (planning phase) C) Self-critique of previous actions D) Parallel tool calls without observations</w:t>
      </w:r>
    </w:p>
    <w:p w:rsidR="006D62A0" w:rsidP="100E943D" w:rsidRDefault="006D62A0" w14:paraId="5C29ACC5" w14:textId="44CE989A">
      <w:pPr>
        <w:pStyle w:val="ListParagraph"/>
        <w:numPr>
          <w:ilvl w:val="0"/>
          <w:numId w:val="20"/>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noProof w:val="0"/>
          <w:sz w:val="22"/>
          <w:szCs w:val="22"/>
          <w:lang w:val="en"/>
        </w:rPr>
        <w:t>What key component does Reflexion / Self-Reflection add to improve reliability? A) Tree search over candidate thoughts B) A critique-revision loop where the agent evaluates and improves its own intermediate outputs C) Decoupling reasoning from immediate tool observations D) Majority voting across multiple samples</w:t>
      </w:r>
    </w:p>
    <w:p w:rsidR="006D62A0" w:rsidP="100E943D" w:rsidRDefault="006D62A0" w14:paraId="764FE5D4" w14:textId="76D45425">
      <w:pPr>
        <w:pStyle w:val="ListParagraph"/>
        <w:numPr>
          <w:ilvl w:val="0"/>
          <w:numId w:val="20"/>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noProof w:val="0"/>
          <w:sz w:val="22"/>
          <w:szCs w:val="22"/>
          <w:lang w:val="en"/>
        </w:rPr>
        <w:t>ReWOO stands for Reasoning Without Observation. Its main benefit is: A) Exploring multiple hypotheses in a tree structure B) Reducing token cost and latency by planning all tool calls upfront before execution C) Allowing complex merging of thoughts via a graph D) Storing verbal reflections for memory</w:t>
      </w:r>
    </w:p>
    <w:p w:rsidR="006D62A0" w:rsidP="100E943D" w:rsidRDefault="006D62A0" w14:paraId="35AA447C" w14:textId="16644D5F">
      <w:pPr>
        <w:pStyle w:val="Heading3"/>
        <w:spacing w:before="281" w:beforeAutospacing="off" w:after="281" w:afterAutospacing="off"/>
      </w:pPr>
      <w:r w:rsidRPr="100E943D" w:rsidR="100E943D">
        <w:rPr>
          <w:rFonts w:ascii="Arial" w:hAnsi="Arial" w:eastAsia="Arial" w:cs="Arial"/>
          <w:b w:val="1"/>
          <w:bCs w:val="1"/>
          <w:noProof w:val="0"/>
          <w:sz w:val="28"/>
          <w:szCs w:val="28"/>
          <w:lang w:val="en"/>
        </w:rPr>
        <w:t>Hard Questions (Comparison, Application &amp; When-to-Use)</w:t>
      </w:r>
    </w:p>
    <w:p w:rsidR="006D62A0" w:rsidP="100E943D" w:rsidRDefault="006D62A0" w14:paraId="5DD72122" w14:textId="253661C3">
      <w:pPr>
        <w:pStyle w:val="ListParagraph"/>
        <w:numPr>
          <w:ilvl w:val="0"/>
          <w:numId w:val="21"/>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noProof w:val="0"/>
          <w:sz w:val="22"/>
          <w:szCs w:val="22"/>
          <w:lang w:val="en"/>
        </w:rPr>
        <w:t>For a TechVista warranty claim involving a long, mostly predictable sequence (retrieve order → validate warranty → inspect photos → approve replacement → notify customer), which paradigm is generally most appropriate? A) ReAct (highly adaptive loop) B) Plan-and-Execute (decouples planning from execution for efficiency) C) Tree-of-Thoughts (multi-hypothesis exploration) D) Self-Consistency (majority voting)</w:t>
      </w:r>
    </w:p>
    <w:p w:rsidR="006D62A0" w:rsidP="100E943D" w:rsidRDefault="006D62A0" w14:paraId="7FBE3B4C" w14:textId="71B7EB6C">
      <w:pPr>
        <w:pStyle w:val="ListParagraph"/>
        <w:numPr>
          <w:ilvl w:val="0"/>
          <w:numId w:val="21"/>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noProof w:val="0"/>
          <w:sz w:val="22"/>
          <w:szCs w:val="22"/>
          <w:lang w:val="en"/>
        </w:rPr>
        <w:t>A customer uploads a blurry photo of a cracked screen with several possible causes (user drop, manufacturing defect, shipping damage). Which reasoning style best allows systematic exploration of alternative explanations before deciding on the claim? A) Reflexion B) ReWOO C) Tree-of-Thoughts (ToT) D) Plan-and-Execute</w:t>
      </w:r>
    </w:p>
    <w:p w:rsidR="006D62A0" w:rsidP="100E943D" w:rsidRDefault="006D62A0" w14:paraId="4CAF2FA7" w14:textId="01C64903">
      <w:pPr>
        <w:pStyle w:val="ListParagraph"/>
        <w:numPr>
          <w:ilvl w:val="0"/>
          <w:numId w:val="21"/>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noProof w:val="0"/>
          <w:sz w:val="22"/>
          <w:szCs w:val="22"/>
          <w:lang w:val="en"/>
        </w:rPr>
        <w:t>What is the primary structural difference between Graph-of-Thoughts (GoT) and Tree-of-Thoughts (ToT)? A) GoT uses only depth-first search while ToT uses BFS B) GoT represents thoughts as nodes in an arbitrary graph allowing merging, dependencies, cycles, and cross-branch interactions; ToT is strictly tree-structured C) GoT requires parallel tool calls; ToT does not D) GoT is used only for simple tasks</w:t>
      </w:r>
    </w:p>
    <w:p w:rsidR="006D62A0" w:rsidP="100E943D" w:rsidRDefault="006D62A0" w14:paraId="66DE406B" w14:textId="0104392E">
      <w:pPr>
        <w:pStyle w:val="Heading3"/>
        <w:spacing w:before="281" w:beforeAutospacing="off" w:after="281" w:afterAutospacing="off"/>
      </w:pPr>
      <w:r w:rsidRPr="100E943D" w:rsidR="100E943D">
        <w:rPr>
          <w:rFonts w:ascii="Arial" w:hAnsi="Arial" w:eastAsia="Arial" w:cs="Arial"/>
          <w:b w:val="1"/>
          <w:bCs w:val="1"/>
          <w:noProof w:val="0"/>
          <w:sz w:val="28"/>
          <w:szCs w:val="28"/>
          <w:lang w:val="en"/>
        </w:rPr>
        <w:t>Extremely Difficult Questions (Conceptual Traps + Brainstorming/Synthesis)</w:t>
      </w:r>
    </w:p>
    <w:p w:rsidR="006D62A0" w:rsidP="100E943D" w:rsidRDefault="006D62A0" w14:paraId="15CA852A" w14:textId="68BA56D9">
      <w:pPr>
        <w:pStyle w:val="ListParagraph"/>
        <w:numPr>
          <w:ilvl w:val="0"/>
          <w:numId w:val="22"/>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b w:val="1"/>
          <w:bCs w:val="1"/>
          <w:noProof w:val="0"/>
          <w:sz w:val="22"/>
          <w:szCs w:val="22"/>
          <w:lang w:val="en"/>
        </w:rPr>
        <w:t>Conceptual Trap Question</w:t>
      </w:r>
      <w:r w:rsidRPr="100E943D" w:rsidR="100E943D">
        <w:rPr>
          <w:rFonts w:ascii="Arial" w:hAnsi="Arial" w:eastAsia="Arial" w:cs="Arial"/>
          <w:noProof w:val="0"/>
          <w:sz w:val="22"/>
          <w:szCs w:val="22"/>
          <w:lang w:val="en"/>
        </w:rPr>
        <w:t>: In a warranty scenario with some independent lookups (stock availability, shipping cost) but critical dependencies (damage assessment depends on confirmed purchase date and policy), which paradigm could introduce significant risk, and what is the trap? A) ReAct – because it is too slow B) ReWOO – risk of invalid assumptions in upfront planning since observations are not used to adjust intermediate tool calls C) Self-Consistency – voting can mask underlying errors D) GoT – too complex for warranty processing</w:t>
      </w:r>
    </w:p>
    <w:p w:rsidR="006D62A0" w:rsidP="100E943D" w:rsidRDefault="006D62A0" w14:paraId="2AC19B33" w14:textId="64787BA9">
      <w:pPr>
        <w:pStyle w:val="ListParagraph"/>
        <w:numPr>
          <w:ilvl w:val="0"/>
          <w:numId w:val="22"/>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b w:val="1"/>
          <w:bCs w:val="1"/>
          <w:noProof w:val="0"/>
          <w:sz w:val="22"/>
          <w:szCs w:val="22"/>
          <w:lang w:val="en"/>
        </w:rPr>
        <w:t>Brainstorming/Synthesis</w:t>
      </w:r>
      <w:r w:rsidRPr="100E943D" w:rsidR="100E943D">
        <w:rPr>
          <w:rFonts w:ascii="Arial" w:hAnsi="Arial" w:eastAsia="Arial" w:cs="Arial"/>
          <w:noProof w:val="0"/>
          <w:sz w:val="22"/>
          <w:szCs w:val="22"/>
          <w:lang w:val="en"/>
        </w:rPr>
        <w:t>: For a high-stakes TechVista warranty claim requiring high reliability, fairness, and handling of ambiguous multimodal evidence (photos + policies), recommend the best combination of paradigms from the module and briefly justify why (pick one option): A) Pure ReAct + Self-Consistency voting for adaptability and accuracy B) Plan-and-Execute + Reflexion (structured flow with self-critique on evidence analysis) C) Tree-of-Thoughts + Graph-of-Thoughts (for complex multi-hypothesis reasoning) D) ReWOO + Parallel tool calling only (for speed)</w:t>
      </w:r>
    </w:p>
    <w:p w:rsidR="006D62A0" w:rsidP="100E943D" w:rsidRDefault="006D62A0" w14:paraId="71CCF7C3" w14:textId="051DA1EC">
      <w:pPr>
        <w:pStyle w:val="ListParagraph"/>
        <w:numPr>
          <w:ilvl w:val="0"/>
          <w:numId w:val="22"/>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b w:val="1"/>
          <w:bCs w:val="1"/>
          <w:noProof w:val="0"/>
          <w:sz w:val="22"/>
          <w:szCs w:val="22"/>
          <w:lang w:val="en"/>
        </w:rPr>
        <w:t>Trade-off &amp; Application Trap</w:t>
      </w:r>
      <w:r w:rsidRPr="100E943D" w:rsidR="100E943D">
        <w:rPr>
          <w:rFonts w:ascii="Arial" w:hAnsi="Arial" w:eastAsia="Arial" w:cs="Arial"/>
          <w:noProof w:val="0"/>
          <w:sz w:val="22"/>
          <w:szCs w:val="22"/>
          <w:lang w:val="en"/>
        </w:rPr>
        <w:t>: According to the module’s conclusion and examples, for a simple warranty photo check vs. a full complex claim with policy + evidence + customer notification in 2026 production systems, which statement is most accurate? A) ReAct or ReWOO is sufficient for simple photo check; Plan-and-Execute or GoT is better for full claim B) Self-Consistency is always required for any warranty decision C) Reflexion should be avoided due to extra latency in customer service D) Toolformer training eliminates the need for any specific reasoning paradigm</w:t>
      </w:r>
    </w:p>
    <w:p w:rsidR="006D62A0" w:rsidRDefault="006D62A0" w14:paraId="54D8DD03" w14:textId="66F2F68D"/>
    <w:p w:rsidR="006D62A0" w:rsidP="100E943D" w:rsidRDefault="006D62A0" w14:paraId="4039DB3F" w14:textId="637D9877">
      <w:pPr>
        <w:spacing w:before="240" w:beforeAutospacing="off" w:after="240" w:afterAutospacing="off"/>
      </w:pPr>
      <w:r w:rsidRPr="100E943D" w:rsidR="100E943D">
        <w:rPr>
          <w:rFonts w:ascii="Arial" w:hAnsi="Arial" w:eastAsia="Arial" w:cs="Arial"/>
          <w:b w:val="1"/>
          <w:bCs w:val="1"/>
          <w:noProof w:val="0"/>
          <w:sz w:val="22"/>
          <w:szCs w:val="22"/>
          <w:lang w:val="en"/>
        </w:rPr>
        <w:t>Answer Key</w:t>
      </w:r>
    </w:p>
    <w:p w:rsidR="006D62A0" w:rsidP="100E943D" w:rsidRDefault="006D62A0" w14:paraId="20850B94" w14:textId="0CC0FBC7">
      <w:pPr>
        <w:pStyle w:val="ListParagraph"/>
        <w:numPr>
          <w:ilvl w:val="0"/>
          <w:numId w:val="23"/>
        </w:numPr>
        <w:spacing w:before="0" w:beforeAutospacing="off" w:after="0" w:afterAutospacing="off"/>
        <w:rPr>
          <w:rFonts w:ascii="Arial" w:hAnsi="Arial" w:eastAsia="Arial" w:cs="Arial"/>
          <w:b w:val="1"/>
          <w:bCs w:val="1"/>
          <w:noProof w:val="0"/>
          <w:sz w:val="22"/>
          <w:szCs w:val="22"/>
          <w:lang w:val="en"/>
        </w:rPr>
      </w:pPr>
      <w:r w:rsidRPr="100E943D" w:rsidR="100E943D">
        <w:rPr>
          <w:rFonts w:ascii="Arial" w:hAnsi="Arial" w:eastAsia="Arial" w:cs="Arial"/>
          <w:b w:val="1"/>
          <w:bCs w:val="1"/>
          <w:noProof w:val="0"/>
          <w:sz w:val="22"/>
          <w:szCs w:val="22"/>
          <w:lang w:val="en"/>
        </w:rPr>
        <w:t>B</w:t>
      </w:r>
    </w:p>
    <w:p w:rsidR="006D62A0" w:rsidP="100E943D" w:rsidRDefault="006D62A0" w14:paraId="3E6783F9" w14:textId="635F22C7">
      <w:pPr>
        <w:pStyle w:val="ListParagraph"/>
        <w:numPr>
          <w:ilvl w:val="0"/>
          <w:numId w:val="23"/>
        </w:numPr>
        <w:spacing w:before="0" w:beforeAutospacing="off" w:after="0" w:afterAutospacing="off"/>
        <w:rPr>
          <w:rFonts w:ascii="Arial" w:hAnsi="Arial" w:eastAsia="Arial" w:cs="Arial"/>
          <w:b w:val="1"/>
          <w:bCs w:val="1"/>
          <w:noProof w:val="0"/>
          <w:sz w:val="22"/>
          <w:szCs w:val="22"/>
          <w:lang w:val="en"/>
        </w:rPr>
      </w:pPr>
      <w:r w:rsidRPr="100E943D" w:rsidR="100E943D">
        <w:rPr>
          <w:rFonts w:ascii="Arial" w:hAnsi="Arial" w:eastAsia="Arial" w:cs="Arial"/>
          <w:b w:val="1"/>
          <w:bCs w:val="1"/>
          <w:noProof w:val="0"/>
          <w:sz w:val="22"/>
          <w:szCs w:val="22"/>
          <w:lang w:val="en"/>
        </w:rPr>
        <w:t>B</w:t>
      </w:r>
    </w:p>
    <w:p w:rsidR="006D62A0" w:rsidP="100E943D" w:rsidRDefault="006D62A0" w14:paraId="5661EBFA" w14:textId="63957574">
      <w:pPr>
        <w:pStyle w:val="ListParagraph"/>
        <w:numPr>
          <w:ilvl w:val="0"/>
          <w:numId w:val="23"/>
        </w:numPr>
        <w:spacing w:before="0" w:beforeAutospacing="off" w:after="0" w:afterAutospacing="off"/>
        <w:rPr>
          <w:rFonts w:ascii="Arial" w:hAnsi="Arial" w:eastAsia="Arial" w:cs="Arial"/>
          <w:b w:val="1"/>
          <w:bCs w:val="1"/>
          <w:noProof w:val="0"/>
          <w:sz w:val="22"/>
          <w:szCs w:val="22"/>
          <w:lang w:val="en"/>
        </w:rPr>
      </w:pPr>
      <w:r w:rsidRPr="100E943D" w:rsidR="100E943D">
        <w:rPr>
          <w:rFonts w:ascii="Arial" w:hAnsi="Arial" w:eastAsia="Arial" w:cs="Arial"/>
          <w:b w:val="1"/>
          <w:bCs w:val="1"/>
          <w:noProof w:val="0"/>
          <w:sz w:val="22"/>
          <w:szCs w:val="22"/>
          <w:lang w:val="en"/>
        </w:rPr>
        <w:t>B</w:t>
      </w:r>
    </w:p>
    <w:p w:rsidR="006D62A0" w:rsidP="100E943D" w:rsidRDefault="006D62A0" w14:paraId="070965B1" w14:textId="4E988101">
      <w:pPr>
        <w:pStyle w:val="ListParagraph"/>
        <w:numPr>
          <w:ilvl w:val="0"/>
          <w:numId w:val="23"/>
        </w:numPr>
        <w:spacing w:before="0" w:beforeAutospacing="off" w:after="0" w:afterAutospacing="off"/>
        <w:rPr>
          <w:rFonts w:ascii="Arial" w:hAnsi="Arial" w:eastAsia="Arial" w:cs="Arial"/>
          <w:b w:val="1"/>
          <w:bCs w:val="1"/>
          <w:noProof w:val="0"/>
          <w:sz w:val="22"/>
          <w:szCs w:val="22"/>
          <w:lang w:val="en"/>
        </w:rPr>
      </w:pPr>
      <w:r w:rsidRPr="100E943D" w:rsidR="100E943D">
        <w:rPr>
          <w:rFonts w:ascii="Arial" w:hAnsi="Arial" w:eastAsia="Arial" w:cs="Arial"/>
          <w:b w:val="1"/>
          <w:bCs w:val="1"/>
          <w:noProof w:val="0"/>
          <w:sz w:val="22"/>
          <w:szCs w:val="22"/>
          <w:lang w:val="en"/>
        </w:rPr>
        <w:t>B</w:t>
      </w:r>
    </w:p>
    <w:p w:rsidR="006D62A0" w:rsidP="100E943D" w:rsidRDefault="006D62A0" w14:paraId="5A8D6B34" w14:textId="739FB37D">
      <w:pPr>
        <w:pStyle w:val="ListParagraph"/>
        <w:numPr>
          <w:ilvl w:val="0"/>
          <w:numId w:val="23"/>
        </w:numPr>
        <w:spacing w:before="0" w:beforeAutospacing="off" w:after="0" w:afterAutospacing="off"/>
        <w:rPr>
          <w:rFonts w:ascii="Arial" w:hAnsi="Arial" w:eastAsia="Arial" w:cs="Arial"/>
          <w:b w:val="1"/>
          <w:bCs w:val="1"/>
          <w:noProof w:val="0"/>
          <w:sz w:val="22"/>
          <w:szCs w:val="22"/>
          <w:lang w:val="en"/>
        </w:rPr>
      </w:pPr>
      <w:r w:rsidRPr="100E943D" w:rsidR="100E943D">
        <w:rPr>
          <w:rFonts w:ascii="Arial" w:hAnsi="Arial" w:eastAsia="Arial" w:cs="Arial"/>
          <w:b w:val="1"/>
          <w:bCs w:val="1"/>
          <w:noProof w:val="0"/>
          <w:sz w:val="22"/>
          <w:szCs w:val="22"/>
          <w:lang w:val="en"/>
        </w:rPr>
        <w:t>B</w:t>
      </w:r>
    </w:p>
    <w:p w:rsidR="006D62A0" w:rsidP="100E943D" w:rsidRDefault="006D62A0" w14:paraId="4A962DC2" w14:textId="08C014A8">
      <w:pPr>
        <w:pStyle w:val="ListParagraph"/>
        <w:numPr>
          <w:ilvl w:val="0"/>
          <w:numId w:val="23"/>
        </w:numPr>
        <w:spacing w:before="0" w:beforeAutospacing="off" w:after="0" w:afterAutospacing="off"/>
        <w:rPr>
          <w:rFonts w:ascii="Arial" w:hAnsi="Arial" w:eastAsia="Arial" w:cs="Arial"/>
          <w:b w:val="1"/>
          <w:bCs w:val="1"/>
          <w:noProof w:val="0"/>
          <w:sz w:val="22"/>
          <w:szCs w:val="22"/>
          <w:lang w:val="en"/>
        </w:rPr>
      </w:pPr>
      <w:r w:rsidRPr="100E943D" w:rsidR="100E943D">
        <w:rPr>
          <w:rFonts w:ascii="Arial" w:hAnsi="Arial" w:eastAsia="Arial" w:cs="Arial"/>
          <w:b w:val="1"/>
          <w:bCs w:val="1"/>
          <w:noProof w:val="0"/>
          <w:sz w:val="22"/>
          <w:szCs w:val="22"/>
          <w:lang w:val="en"/>
        </w:rPr>
        <w:t>C</w:t>
      </w:r>
    </w:p>
    <w:p w:rsidR="006D62A0" w:rsidP="100E943D" w:rsidRDefault="006D62A0" w14:paraId="36E9512D" w14:textId="561FCC86">
      <w:pPr>
        <w:pStyle w:val="ListParagraph"/>
        <w:numPr>
          <w:ilvl w:val="0"/>
          <w:numId w:val="23"/>
        </w:numPr>
        <w:spacing w:before="0" w:beforeAutospacing="off" w:after="0" w:afterAutospacing="off"/>
        <w:rPr>
          <w:rFonts w:ascii="Arial" w:hAnsi="Arial" w:eastAsia="Arial" w:cs="Arial"/>
          <w:b w:val="1"/>
          <w:bCs w:val="1"/>
          <w:noProof w:val="0"/>
          <w:sz w:val="22"/>
          <w:szCs w:val="22"/>
          <w:lang w:val="en"/>
        </w:rPr>
      </w:pPr>
      <w:r w:rsidRPr="100E943D" w:rsidR="100E943D">
        <w:rPr>
          <w:rFonts w:ascii="Arial" w:hAnsi="Arial" w:eastAsia="Arial" w:cs="Arial"/>
          <w:b w:val="1"/>
          <w:bCs w:val="1"/>
          <w:noProof w:val="0"/>
          <w:sz w:val="22"/>
          <w:szCs w:val="22"/>
          <w:lang w:val="en"/>
        </w:rPr>
        <w:t>B</w:t>
      </w:r>
    </w:p>
    <w:p w:rsidR="006D62A0" w:rsidP="100E943D" w:rsidRDefault="006D62A0" w14:paraId="76546DCE" w14:textId="2FA06169">
      <w:pPr>
        <w:pStyle w:val="ListParagraph"/>
        <w:numPr>
          <w:ilvl w:val="0"/>
          <w:numId w:val="23"/>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b w:val="1"/>
          <w:bCs w:val="1"/>
          <w:noProof w:val="0"/>
          <w:sz w:val="22"/>
          <w:szCs w:val="22"/>
          <w:lang w:val="en"/>
        </w:rPr>
        <w:t>B</w:t>
      </w:r>
      <w:r w:rsidRPr="100E943D" w:rsidR="100E943D">
        <w:rPr>
          <w:rFonts w:ascii="Arial" w:hAnsi="Arial" w:eastAsia="Arial" w:cs="Arial"/>
          <w:noProof w:val="0"/>
          <w:sz w:val="22"/>
          <w:szCs w:val="22"/>
          <w:lang w:val="en"/>
        </w:rPr>
        <w:t xml:space="preserve"> (The trap is choosing ReWOO for speed without considering dependency risks in mixed independent/dependent calls)</w:t>
      </w:r>
    </w:p>
    <w:p w:rsidR="006D62A0" w:rsidP="100E943D" w:rsidRDefault="006D62A0" w14:paraId="2EC23B64" w14:textId="5D1F0EE8">
      <w:pPr>
        <w:pStyle w:val="ListParagraph"/>
        <w:numPr>
          <w:ilvl w:val="0"/>
          <w:numId w:val="23"/>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b w:val="1"/>
          <w:bCs w:val="1"/>
          <w:noProof w:val="0"/>
          <w:sz w:val="22"/>
          <w:szCs w:val="22"/>
          <w:lang w:val="en"/>
        </w:rPr>
        <w:t>B</w:t>
      </w:r>
      <w:r w:rsidRPr="100E943D" w:rsidR="100E943D">
        <w:rPr>
          <w:rFonts w:ascii="Arial" w:hAnsi="Arial" w:eastAsia="Arial" w:cs="Arial"/>
          <w:noProof w:val="0"/>
          <w:sz w:val="22"/>
          <w:szCs w:val="22"/>
          <w:lang w:val="en"/>
        </w:rPr>
        <w:t xml:space="preserve"> (Structured long-horizon flow + built-in self-critique gives reliability and fairness on ambiguous multimodal evidence without sacrificing predictability)</w:t>
      </w:r>
    </w:p>
    <w:p w:rsidR="006D62A0" w:rsidP="100E943D" w:rsidRDefault="006D62A0" w14:paraId="003E1980" w14:textId="7D9D014C">
      <w:pPr>
        <w:pStyle w:val="ListParagraph"/>
        <w:numPr>
          <w:ilvl w:val="0"/>
          <w:numId w:val="23"/>
        </w:numPr>
        <w:spacing w:before="0" w:beforeAutospacing="off" w:after="0" w:afterAutospacing="off"/>
        <w:rPr>
          <w:rFonts w:ascii="Arial" w:hAnsi="Arial" w:eastAsia="Arial" w:cs="Arial"/>
          <w:noProof w:val="0"/>
          <w:sz w:val="22"/>
          <w:szCs w:val="22"/>
          <w:lang w:val="en"/>
        </w:rPr>
      </w:pPr>
      <w:r w:rsidRPr="100E943D" w:rsidR="100E943D">
        <w:rPr>
          <w:rFonts w:ascii="Arial" w:hAnsi="Arial" w:eastAsia="Arial" w:cs="Arial"/>
          <w:b w:val="1"/>
          <w:bCs w:val="1"/>
          <w:noProof w:val="0"/>
          <w:sz w:val="22"/>
          <w:szCs w:val="22"/>
          <w:lang w:val="en"/>
        </w:rPr>
        <w:t>A</w:t>
      </w:r>
      <w:r w:rsidRPr="100E943D" w:rsidR="100E943D">
        <w:rPr>
          <w:rFonts w:ascii="Arial" w:hAnsi="Arial" w:eastAsia="Arial" w:cs="Arial"/>
          <w:noProof w:val="0"/>
          <w:sz w:val="22"/>
          <w:szCs w:val="22"/>
          <w:lang w:val="en"/>
        </w:rPr>
        <w:t xml:space="preserve"> (Directly matches the module’s 2026 production recommendations at TechVista)</w:t>
      </w:r>
    </w:p>
    <w:p w:rsidR="006D62A0" w:rsidRDefault="006D62A0" w14:paraId="0000007C" w14:textId="03D665D0"/>
    <w:sectPr w:rsidR="006D62A0">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w:fontKey="{84038DFA-E2FF-4219-9B77-490320A10E11}" r:id="rId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w:fontKey="{6D8800C8-DD8D-4AEC-8EE3-BFDD3CFFEEAE}" r:id="rId2"/>
  </w:font>
  <w:font w:name="Cambria">
    <w:panose1 w:val="02040503050406030204"/>
    <w:charset w:val="00"/>
    <w:family w:val="roman"/>
    <w:pitch w:val="variable"/>
    <w:sig w:usb0="E00006FF" w:usb1="420024FF" w:usb2="02000000" w:usb3="00000000" w:csb0="0000019F" w:csb1="00000000"/>
    <w:embedRegular w:fontKey="{E2D959A3-7678-4E3D-9935-A729B89A834E}"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6ac199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a237dc5"/>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6b269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4de0d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9F4392"/>
    <w:multiLevelType w:val="multilevel"/>
    <w:tmpl w:val="D402C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931A35"/>
    <w:multiLevelType w:val="multilevel"/>
    <w:tmpl w:val="3A649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3563EC"/>
    <w:multiLevelType w:val="multilevel"/>
    <w:tmpl w:val="35381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F34B7D"/>
    <w:multiLevelType w:val="multilevel"/>
    <w:tmpl w:val="64022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261E80"/>
    <w:multiLevelType w:val="multilevel"/>
    <w:tmpl w:val="CB3C3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7941C3"/>
    <w:multiLevelType w:val="multilevel"/>
    <w:tmpl w:val="1960C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842783"/>
    <w:multiLevelType w:val="multilevel"/>
    <w:tmpl w:val="1ABC0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C075409"/>
    <w:multiLevelType w:val="multilevel"/>
    <w:tmpl w:val="3250B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BF14BD"/>
    <w:multiLevelType w:val="multilevel"/>
    <w:tmpl w:val="B2063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3D35B49"/>
    <w:multiLevelType w:val="multilevel"/>
    <w:tmpl w:val="A2702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4F00A61"/>
    <w:multiLevelType w:val="multilevel"/>
    <w:tmpl w:val="ADBEF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546FD6"/>
    <w:multiLevelType w:val="multilevel"/>
    <w:tmpl w:val="4F4EE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53413B"/>
    <w:multiLevelType w:val="multilevel"/>
    <w:tmpl w:val="72C8F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9F60017"/>
    <w:multiLevelType w:val="multilevel"/>
    <w:tmpl w:val="52249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9368C3"/>
    <w:multiLevelType w:val="multilevel"/>
    <w:tmpl w:val="BE22D1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E9E1B7B"/>
    <w:multiLevelType w:val="multilevel"/>
    <w:tmpl w:val="01E27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0171493"/>
    <w:multiLevelType w:val="multilevel"/>
    <w:tmpl w:val="EA28A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F72FDA"/>
    <w:multiLevelType w:val="multilevel"/>
    <w:tmpl w:val="D1A08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1510A40"/>
    <w:multiLevelType w:val="multilevel"/>
    <w:tmpl w:val="AEF43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23">
    <w:abstractNumId w:val="22"/>
  </w:num>
  <w:num w:numId="22">
    <w:abstractNumId w:val="21"/>
  </w:num>
  <w:num w:numId="21">
    <w:abstractNumId w:val="20"/>
  </w:num>
  <w:num w:numId="20">
    <w:abstractNumId w:val="19"/>
  </w:num>
  <w:num w:numId="1" w16cid:durableId="1856655161">
    <w:abstractNumId w:val="4"/>
  </w:num>
  <w:num w:numId="2" w16cid:durableId="773015602">
    <w:abstractNumId w:val="13"/>
  </w:num>
  <w:num w:numId="3" w16cid:durableId="1480731929">
    <w:abstractNumId w:val="8"/>
  </w:num>
  <w:num w:numId="4" w16cid:durableId="306974436">
    <w:abstractNumId w:val="3"/>
  </w:num>
  <w:num w:numId="5" w16cid:durableId="705060979">
    <w:abstractNumId w:val="17"/>
  </w:num>
  <w:num w:numId="6" w16cid:durableId="1989437681">
    <w:abstractNumId w:val="9"/>
  </w:num>
  <w:num w:numId="7" w16cid:durableId="1696543109">
    <w:abstractNumId w:val="10"/>
  </w:num>
  <w:num w:numId="8" w16cid:durableId="1258057254">
    <w:abstractNumId w:val="12"/>
  </w:num>
  <w:num w:numId="9" w16cid:durableId="858854865">
    <w:abstractNumId w:val="7"/>
  </w:num>
  <w:num w:numId="10" w16cid:durableId="1380202333">
    <w:abstractNumId w:val="5"/>
  </w:num>
  <w:num w:numId="11" w16cid:durableId="76947323">
    <w:abstractNumId w:val="11"/>
  </w:num>
  <w:num w:numId="12" w16cid:durableId="1350183180">
    <w:abstractNumId w:val="14"/>
  </w:num>
  <w:num w:numId="13" w16cid:durableId="1647589101">
    <w:abstractNumId w:val="2"/>
  </w:num>
  <w:num w:numId="14" w16cid:durableId="1266688303">
    <w:abstractNumId w:val="0"/>
  </w:num>
  <w:num w:numId="15" w16cid:durableId="698973169">
    <w:abstractNumId w:val="6"/>
  </w:num>
  <w:num w:numId="16" w16cid:durableId="1984502048">
    <w:abstractNumId w:val="16"/>
  </w:num>
  <w:num w:numId="17" w16cid:durableId="1040469692">
    <w:abstractNumId w:val="15"/>
  </w:num>
  <w:num w:numId="18" w16cid:durableId="519583007">
    <w:abstractNumId w:val="1"/>
  </w:num>
  <w:num w:numId="19" w16cid:durableId="13775828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2A0"/>
    <w:rsid w:val="00114B0D"/>
    <w:rsid w:val="0016200A"/>
    <w:rsid w:val="002A3EB6"/>
    <w:rsid w:val="00473A78"/>
    <w:rsid w:val="006D62A0"/>
    <w:rsid w:val="00FA1333"/>
    <w:rsid w:val="100E943D"/>
    <w:rsid w:val="541DB5C5"/>
    <w:rsid w:val="70091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4E63"/>
  <w15:docId w15:val="{BD4A5408-21AA-43AD-A5AD-34D28FCC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uiPriority w:val="34"/>
    <w:name w:val="List Paragraph"/>
    <w:basedOn w:val="Normal"/>
    <w:qFormat/>
    <w:rsid w:val="100E943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4.png" Id="rId1785757445" /><Relationship Type="http://schemas.openxmlformats.org/officeDocument/2006/relationships/image" Target="/media/image5.png" Id="rId1941259997" /><Relationship Type="http://schemas.openxmlformats.org/officeDocument/2006/relationships/image" Target="/media/image6.png" Id="rId1162464242" /><Relationship Type="http://schemas.openxmlformats.org/officeDocument/2006/relationships/image" Target="/media/image7.png" Id="rId706362036"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5</revision>
  <dcterms:created xsi:type="dcterms:W3CDTF">2026-03-21T06:13:00.0000000Z</dcterms:created>
  <dcterms:modified xsi:type="dcterms:W3CDTF">2026-03-26T10:56:03.1594755Z</dcterms:modified>
</coreProperties>
</file>