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93873" w:rsidRDefault="00D30827" w14:paraId="7AA990D9" w14:textId="77777777">
      <w:pPr>
        <w:pStyle w:val="Heading1"/>
        <w:spacing w:before="240" w:after="240"/>
      </w:pPr>
      <w:r>
        <w:t>Introduction</w:t>
      </w:r>
    </w:p>
    <w:p w:rsidR="00893873" w:rsidRDefault="00D30827" w14:paraId="5626DE76" w14:textId="77777777">
      <w:r w:rsidRPr="0FD06E22" w:rsidR="0FD06E22">
        <w:rPr>
          <w:lang w:val="en-US"/>
        </w:rPr>
        <w:t xml:space="preserve">Imagine a student who writes answers only from what they remember. Sometimes </w:t>
      </w:r>
      <w:r w:rsidRPr="0FD06E22" w:rsidR="0FD06E22">
        <w:rPr>
          <w:lang w:val="en-US"/>
        </w:rPr>
        <w:t>they’ll</w:t>
      </w:r>
      <w:r w:rsidRPr="0FD06E22" w:rsidR="0FD06E22">
        <w:rPr>
          <w:lang w:val="en-US"/>
        </w:rPr>
        <w:t xml:space="preserve"> be right, sometimes </w:t>
      </w:r>
      <w:r w:rsidRPr="0FD06E22" w:rsidR="0FD06E22">
        <w:rPr>
          <w:lang w:val="en-US"/>
        </w:rPr>
        <w:t>they’ll</w:t>
      </w:r>
      <w:r w:rsidRPr="0FD06E22" w:rsidR="0FD06E22">
        <w:rPr>
          <w:lang w:val="en-US"/>
        </w:rPr>
        <w:t xml:space="preserve"> guess, and sometimes </w:t>
      </w:r>
      <w:r w:rsidRPr="0FD06E22" w:rsidR="0FD06E22">
        <w:rPr>
          <w:lang w:val="en-US"/>
        </w:rPr>
        <w:t>they’ll</w:t>
      </w:r>
      <w:r w:rsidRPr="0FD06E22" w:rsidR="0FD06E22">
        <w:rPr>
          <w:lang w:val="en-US"/>
        </w:rPr>
        <w:t xml:space="preserve"> confidently say the wrong thing.</w:t>
      </w:r>
    </w:p>
    <w:p w:rsidR="00F240DF" w:rsidRDefault="00F240DF" w14:paraId="2C3131B4" w14:textId="77777777"/>
    <w:p w:rsidR="00893873" w:rsidRDefault="00D30827" w14:paraId="764CA240" w14:textId="77777777">
      <w:r w:rsidRPr="0FD06E22" w:rsidR="0FD06E22">
        <w:rPr>
          <w:lang w:val="en-US"/>
        </w:rPr>
        <w:t>Now imagine the same student is allowed to open a book, find the right page, and then explain the answer.</w:t>
      </w:r>
      <w:r w:rsidRPr="0FD06E22" w:rsidR="0FD06E22">
        <w:rPr>
          <w:lang w:val="en-US"/>
        </w:rPr>
        <w:t xml:space="preserve"> </w:t>
      </w:r>
      <w:r w:rsidRPr="0FD06E22" w:rsidR="0FD06E22">
        <w:rPr>
          <w:lang w:val="en-US"/>
        </w:rPr>
        <w:t>That’s</w:t>
      </w:r>
      <w:r w:rsidRPr="0FD06E22" w:rsidR="0FD06E22">
        <w:rPr>
          <w:lang w:val="en-US"/>
        </w:rPr>
        <w:t xml:space="preserve"> how </w:t>
      </w:r>
      <w:r w:rsidRPr="0FD06E22" w:rsidR="0FD06E22">
        <w:rPr>
          <w:b w:val="1"/>
          <w:bCs w:val="1"/>
          <w:lang w:val="en-US"/>
        </w:rPr>
        <w:t>RAG</w:t>
      </w:r>
      <w:r w:rsidRPr="0FD06E22" w:rsidR="0FD06E22">
        <w:rPr>
          <w:lang w:val="en-US"/>
        </w:rPr>
        <w:t xml:space="preserve"> </w:t>
      </w:r>
      <w:r w:rsidRPr="0FD06E22" w:rsidR="0FD06E22">
        <w:rPr>
          <w:lang w:val="en-US"/>
        </w:rPr>
        <w:t>Retrieval means finding the right information. Generation means explaining it in natural language.</w:t>
      </w:r>
    </w:p>
    <w:p w:rsidR="00893873" w:rsidP="0FD06E22" w:rsidRDefault="00F240DF" w14:paraId="74F9659C" w14:textId="77777777">
      <w:pPr>
        <w:spacing w:before="240" w:after="240"/>
        <w:rPr>
          <w:lang w:val="en-US"/>
        </w:rPr>
      </w:pPr>
      <w:r w:rsidRPr="0FD06E22" w:rsidR="0FD06E22">
        <w:rPr>
          <w:lang w:val="en-US"/>
        </w:rPr>
        <w:t xml:space="preserve">So, RAG is not magic, </w:t>
      </w:r>
      <w:r w:rsidRPr="0FD06E22" w:rsidR="0FD06E22">
        <w:rPr>
          <w:lang w:val="en-US"/>
        </w:rPr>
        <w:t>it’s</w:t>
      </w:r>
      <w:r w:rsidRPr="0FD06E22" w:rsidR="0FD06E22">
        <w:rPr>
          <w:lang w:val="en-US"/>
        </w:rPr>
        <w:t xml:space="preserve"> just a good habit: </w:t>
      </w:r>
      <w:r w:rsidRPr="0FD06E22" w:rsidR="0FD06E22">
        <w:rPr>
          <w:lang w:val="en-US"/>
        </w:rPr>
        <w:t>don’t</w:t>
      </w:r>
      <w:r w:rsidRPr="0FD06E22" w:rsidR="0FD06E22">
        <w:rPr>
          <w:lang w:val="en-US"/>
        </w:rPr>
        <w:t xml:space="preserve"> talk first; look it up first.</w:t>
      </w:r>
      <w:r>
        <w:drawing>
          <wp:inline wp14:editId="702CF597" wp14:anchorId="2FE678FE">
            <wp:extent cx="5943600" cy="749300"/>
            <wp:effectExtent l="0" t="0" r="0" b="0"/>
            <wp:docPr id="5" name="image18.png"/>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6"/>
                    <a:srcRect/>
                    <a:stretch>
                      <a:fillRect/>
                    </a:stretch>
                  </pic:blipFill>
                  <pic:spPr>
                    <a:xfrm>
                      <a:off x="0" y="0"/>
                      <a:ext cx="5943600" cy="749300"/>
                    </a:xfrm>
                    <a:prstGeom prst="rect">
                      <a:avLst/>
                    </a:prstGeom>
                    <a:ln/>
                  </pic:spPr>
                </pic:pic>
              </a:graphicData>
            </a:graphic>
          </wp:inline>
        </w:drawing>
      </w:r>
    </w:p>
    <w:p w:rsidR="00F240DF" w:rsidRDefault="00F240DF" w14:paraId="1EBC1553" w14:textId="77777777">
      <w:pPr>
        <w:rPr>
          <w:b/>
          <w:bCs/>
        </w:rPr>
      </w:pPr>
      <w:r w:rsidRPr="00F240DF">
        <w:rPr>
          <w:b/>
          <w:bCs/>
        </w:rPr>
        <w:t>How does a standard LLM answer:</w:t>
      </w:r>
    </w:p>
    <w:p w:rsidRPr="00F240DF" w:rsidR="00F240DF" w:rsidRDefault="00F240DF" w14:paraId="308ACA2D" w14:textId="77777777">
      <w:pPr>
        <w:rPr>
          <w:b/>
          <w:bCs/>
        </w:rPr>
      </w:pPr>
    </w:p>
    <w:p w:rsidR="00893873" w:rsidRDefault="00D30827" w14:paraId="577ADC97" w14:textId="77777777">
      <w:r w:rsidRPr="0FD06E22" w:rsidR="0FD06E22">
        <w:rPr>
          <w:lang w:val="en-US"/>
        </w:rPr>
        <w:t>A standard LLM answers from what it already knows, its trained weights.</w:t>
      </w:r>
      <w:r w:rsidRPr="0FD06E22" w:rsidR="0FD06E22">
        <w:rPr>
          <w:lang w:val="en-US"/>
        </w:rPr>
        <w:t xml:space="preserve"> </w:t>
      </w:r>
      <w:r w:rsidRPr="0FD06E22" w:rsidR="0FD06E22">
        <w:rPr>
          <w:lang w:val="en-US"/>
        </w:rPr>
        <w:t xml:space="preserve">Think of it like a student in an exam hall </w:t>
      </w:r>
      <w:r w:rsidRPr="0FD06E22" w:rsidR="0FD06E22">
        <w:rPr>
          <w:lang w:val="en-US"/>
        </w:rPr>
        <w:t>who’s</w:t>
      </w:r>
      <w:r w:rsidRPr="0FD06E22" w:rsidR="0FD06E22">
        <w:rPr>
          <w:lang w:val="en-US"/>
        </w:rPr>
        <w:t xml:space="preserve"> not allowed to open a book. If they remember the concept, </w:t>
      </w:r>
      <w:r w:rsidRPr="0FD06E22" w:rsidR="0FD06E22">
        <w:rPr>
          <w:lang w:val="en-US"/>
        </w:rPr>
        <w:t>great</w:t>
      </w:r>
      <w:r w:rsidRPr="0FD06E22" w:rsidR="0FD06E22">
        <w:rPr>
          <w:lang w:val="en-US"/>
        </w:rPr>
        <w:t>.</w:t>
      </w:r>
      <w:r w:rsidRPr="0FD06E22" w:rsidR="0FD06E22">
        <w:rPr>
          <w:lang w:val="en-US"/>
        </w:rPr>
        <w:t xml:space="preserve"> </w:t>
      </w:r>
      <w:r w:rsidRPr="0FD06E22" w:rsidR="0FD06E22">
        <w:rPr>
          <w:lang w:val="en-US"/>
        </w:rPr>
        <w:t>If the fact is new or specific, they might guess, or they’ll say they don’t know.</w:t>
      </w:r>
      <w:r w:rsidRPr="0FD06E22" w:rsidR="0FD06E22">
        <w:rPr>
          <w:lang w:val="en-US"/>
        </w:rPr>
        <w:t xml:space="preserve"> </w:t>
      </w:r>
      <w:r w:rsidRPr="0FD06E22" w:rsidR="0FD06E22">
        <w:rPr>
          <w:lang w:val="en-US"/>
        </w:rPr>
        <w:t>RAG (Retrieval-Augmented Generation) changes the workflow.</w:t>
      </w:r>
    </w:p>
    <w:p w:rsidR="00893873" w:rsidRDefault="00D30827" w14:paraId="1F6D6832" w14:textId="77777777">
      <w:pPr>
        <w:spacing w:before="240" w:after="240"/>
      </w:pPr>
      <w:r w:rsidRPr="0FD06E22" w:rsidR="0FD06E22">
        <w:rPr>
          <w:lang w:val="en-US"/>
        </w:rPr>
        <w:t xml:space="preserve">It first looks up relevant information from a trusted knowledge source (documents, PDFs, wiki pages, policies, tickets, databases), then answers using that retrieved context, like a student who is allowed to consult textbooks before writing the </w:t>
      </w:r>
      <w:r w:rsidRPr="0FD06E22" w:rsidR="0FD06E22">
        <w:rPr>
          <w:lang w:val="en-US"/>
        </w:rPr>
        <w:t>final answer</w:t>
      </w:r>
      <w:r w:rsidRPr="0FD06E22" w:rsidR="0FD06E22">
        <w:rPr>
          <w:lang w:val="en-US"/>
        </w:rPr>
        <w:t>.</w:t>
      </w:r>
    </w:p>
    <w:tbl>
      <w:tblPr>
        <w:tblStyle w:val="TableGrid"/>
        <w:tblW w:w="0" w:type="auto"/>
        <w:tblLook w:val="04A0" w:firstRow="1" w:lastRow="0" w:firstColumn="1" w:lastColumn="0" w:noHBand="0" w:noVBand="1"/>
      </w:tblPr>
      <w:tblGrid>
        <w:gridCol w:w="9350"/>
      </w:tblGrid>
      <w:tr w:rsidR="00F240DF" w:rsidTr="0FD06E22" w14:paraId="30C79766" w14:textId="77777777">
        <w:tc>
          <w:tcPr>
            <w:tcW w:w="9350" w:type="dxa"/>
            <w:tcMar/>
          </w:tcPr>
          <w:p w:rsidRPr="00F240DF" w:rsidR="00F240DF" w:rsidP="00F240DF" w:rsidRDefault="00F240DF" w14:paraId="434309C0" w14:textId="77777777">
            <w:pPr>
              <w:spacing w:before="240" w:after="240"/>
              <w:rPr>
                <w:b/>
                <w:bCs/>
              </w:rPr>
            </w:pPr>
            <w:r w:rsidRPr="00F240DF">
              <w:rPr>
                <w:b/>
                <w:bCs/>
              </w:rPr>
              <w:t>Query: “What were Apple’s Q4 2024 revenue figures?”</w:t>
            </w:r>
          </w:p>
          <w:p w:rsidR="00F240DF" w:rsidP="00F240DF" w:rsidRDefault="00F240DF" w14:paraId="7DD9DE71" w14:textId="77777777">
            <w:pPr>
              <w:numPr>
                <w:ilvl w:val="0"/>
                <w:numId w:val="11"/>
              </w:numPr>
              <w:spacing w:before="240"/>
            </w:pPr>
            <w:r>
              <w:rPr>
                <w:rFonts w:ascii="Arial Unicode MS" w:hAnsi="Arial Unicode MS" w:eastAsia="Arial Unicode MS" w:cs="Arial Unicode MS"/>
              </w:rPr>
              <w:t>LLM-only: might be outdated (training cutoffs are real) → it may guess or refuse.</w:t>
            </w:r>
          </w:p>
          <w:p w:rsidR="00F240DF" w:rsidP="00F240DF" w:rsidRDefault="00F240DF" w14:paraId="2A379122" w14:textId="77777777">
            <w:pPr>
              <w:numPr>
                <w:ilvl w:val="0"/>
                <w:numId w:val="11"/>
              </w:numPr>
              <w:spacing w:after="240"/>
              <w:rPr/>
            </w:pPr>
            <w:r w:rsidRPr="0FD06E22" w:rsidR="0FD06E22">
              <w:rPr>
                <w:rFonts w:ascii="Arial Unicode MS" w:hAnsi="Arial Unicode MS" w:eastAsia="Arial Unicode MS" w:cs="Arial Unicode MS"/>
                <w:lang w:val="en-US"/>
              </w:rPr>
              <w:t xml:space="preserve">RAG: </w:t>
            </w:r>
            <w:r w:rsidRPr="0FD06E22" w:rsidR="0FD06E22">
              <w:rPr>
                <w:rFonts w:ascii="Arial Unicode MS" w:hAnsi="Arial Unicode MS" w:eastAsia="Arial Unicode MS" w:cs="Arial Unicode MS"/>
                <w:lang w:val="en-US"/>
              </w:rPr>
              <w:t>retrieves</w:t>
            </w:r>
            <w:r w:rsidRPr="0FD06E22" w:rsidR="0FD06E22">
              <w:rPr>
                <w:rFonts w:ascii="Arial Unicode MS" w:hAnsi="Arial Unicode MS" w:eastAsia="Arial Unicode MS" w:cs="Arial Unicode MS"/>
                <w:lang w:val="en-US"/>
              </w:rPr>
              <w:t xml:space="preserve"> the latest earnings report snippet → answers accurately based on retrieved evidence.</w:t>
            </w:r>
          </w:p>
        </w:tc>
      </w:tr>
    </w:tbl>
    <w:p w:rsidR="00F240DF" w:rsidRDefault="00F240DF" w14:paraId="7407F9EB" w14:textId="77777777"/>
    <w:tbl>
      <w:tblPr>
        <w:tblStyle w:val="TableGrid"/>
        <w:tblW w:w="0" w:type="auto"/>
        <w:tblLook w:val="04A0" w:firstRow="1" w:lastRow="0" w:firstColumn="1" w:lastColumn="0" w:noHBand="0" w:noVBand="1"/>
      </w:tblPr>
      <w:tblGrid>
        <w:gridCol w:w="9350"/>
      </w:tblGrid>
      <w:tr w:rsidR="00F240DF" w:rsidTr="0FD06E22" w14:paraId="481E6CDC" w14:textId="77777777">
        <w:tc>
          <w:tcPr>
            <w:tcW w:w="9350" w:type="dxa"/>
            <w:tcMar/>
          </w:tcPr>
          <w:p w:rsidR="00F240DF" w:rsidP="00F240DF" w:rsidRDefault="00F240DF" w14:paraId="710BB2B7" w14:textId="77777777">
            <w:r w:rsidRPr="0FD06E22" w:rsidR="0FD06E22">
              <w:rPr>
                <w:lang w:val="en-US"/>
              </w:rPr>
              <w:t>Here’s</w:t>
            </w:r>
            <w:r w:rsidRPr="0FD06E22" w:rsidR="0FD06E22">
              <w:rPr>
                <w:lang w:val="en-US"/>
              </w:rPr>
              <w:t xml:space="preserve"> the key mindset:</w:t>
            </w:r>
          </w:p>
          <w:p w:rsidR="00F240DF" w:rsidP="00F240DF" w:rsidRDefault="00F240DF" w14:paraId="68D40A8B" w14:textId="77777777">
            <w:pPr>
              <w:pStyle w:val="ListParagraph"/>
              <w:numPr>
                <w:ilvl w:val="0"/>
                <w:numId w:val="16"/>
              </w:numPr>
            </w:pPr>
            <w:r>
              <w:t>LLM-only = speak from memory</w:t>
            </w:r>
          </w:p>
          <w:p w:rsidR="00F240DF" w:rsidP="00F240DF" w:rsidRDefault="00F240DF" w14:paraId="29A55E46" w14:textId="77777777">
            <w:pPr>
              <w:pStyle w:val="ListParagraph"/>
              <w:numPr>
                <w:ilvl w:val="0"/>
                <w:numId w:val="16"/>
              </w:numPr>
            </w:pPr>
            <w:r>
              <w:t>RAG = search first, then speak</w:t>
            </w:r>
          </w:p>
        </w:tc>
      </w:tr>
    </w:tbl>
    <w:p w:rsidR="00893873" w:rsidP="0FD06E22" w:rsidRDefault="00D30827" w14:paraId="52430E0F" w14:textId="0D3F1EAA">
      <w:pPr>
        <w:pStyle w:val="Normal"/>
      </w:pPr>
      <w:r>
        <w:drawing>
          <wp:inline wp14:editId="6958CB32" wp14:anchorId="029F6A89">
            <wp:extent cx="5944115" cy="432854"/>
            <wp:effectExtent l="0" t="0" r="0" b="0"/>
            <wp:docPr id="443883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883793" name="Picture 443883793"/>
                    <pic:cNvPicPr/>
                  </pic:nvPicPr>
                  <pic:blipFill>
                    <a:blip xmlns:r="http://schemas.openxmlformats.org/officeDocument/2006/relationships" r:embed="rId1759906385">
                      <a:extLst>
                        <a:ext uri="{28A0092B-C50C-407E-A947-70E740481C1C}">
                          <a14:useLocalDpi xmlns:a14="http://schemas.microsoft.com/office/drawing/2010/main"/>
                        </a:ext>
                      </a:extLst>
                    </a:blip>
                    <a:stretch>
                      <a:fillRect/>
                    </a:stretch>
                  </pic:blipFill>
                  <pic:spPr>
                    <a:xfrm>
                      <a:off x="0" y="0"/>
                      <a:ext cx="5944115" cy="432854"/>
                    </a:xfrm>
                    <a:prstGeom prst="rect">
                      <a:avLst/>
                    </a:prstGeom>
                  </pic:spPr>
                </pic:pic>
              </a:graphicData>
            </a:graphic>
          </wp:inline>
        </w:drawing>
      </w:r>
    </w:p>
    <w:p w:rsidR="00893873" w:rsidRDefault="00D30827" w14:paraId="717F42FE" w14:textId="77777777">
      <w:pPr>
        <w:pStyle w:val="Heading3"/>
        <w:spacing w:before="240" w:after="240"/>
      </w:pPr>
      <w:bookmarkStart w:name="_yvy3m1bgumf4" w:colFirst="0" w:colLast="0" w:id="0"/>
      <w:bookmarkEnd w:id="0"/>
      <w:r>
        <w:t>Pure LLMs commonly struggle with four practical problems:</w:t>
      </w:r>
    </w:p>
    <w:p w:rsidR="00893873" w:rsidRDefault="00D30827" w14:paraId="3A39F98B" w14:textId="77777777">
      <w:pPr>
        <w:pStyle w:val="Heading4"/>
        <w:spacing w:before="240" w:after="240"/>
      </w:pPr>
      <w:bookmarkStart w:name="_at5nh0g86ddz" w:colFirst="0" w:colLast="0" w:id="1"/>
      <w:bookmarkEnd w:id="1"/>
      <w:r>
        <w:t>Static knowledge</w:t>
      </w:r>
    </w:p>
    <w:p w:rsidR="00893873" w:rsidRDefault="00D30827" w14:paraId="5D27194B" w14:textId="77777777">
      <w:pPr>
        <w:spacing w:before="240" w:after="240"/>
      </w:pPr>
      <w:r w:rsidRPr="0FD06E22" w:rsidR="0FD06E22">
        <w:rPr>
          <w:lang w:val="en-US"/>
        </w:rPr>
        <w:t xml:space="preserve">A normal LLM is like a textbook printed last year. If something </w:t>
      </w:r>
      <w:r w:rsidRPr="0FD06E22" w:rsidR="0FD06E22">
        <w:rPr>
          <w:lang w:val="en-US"/>
        </w:rPr>
        <w:t>changed</w:t>
      </w:r>
      <w:r w:rsidRPr="0FD06E22" w:rsidR="0FD06E22">
        <w:rPr>
          <w:lang w:val="en-US"/>
        </w:rPr>
        <w:t xml:space="preserve"> after it </w:t>
      </w:r>
      <w:r w:rsidRPr="0FD06E22" w:rsidR="0FD06E22">
        <w:rPr>
          <w:lang w:val="en-US"/>
        </w:rPr>
        <w:t>was</w:t>
      </w:r>
      <w:r w:rsidRPr="0FD06E22" w:rsidR="0FD06E22">
        <w:rPr>
          <w:lang w:val="en-US"/>
        </w:rPr>
        <w:t xml:space="preserve"> printed, the book </w:t>
      </w:r>
      <w:r w:rsidRPr="0FD06E22" w:rsidR="0FD06E22">
        <w:rPr>
          <w:lang w:val="en-US"/>
        </w:rPr>
        <w:t>won’t</w:t>
      </w:r>
      <w:r w:rsidRPr="0FD06E22" w:rsidR="0FD06E22">
        <w:rPr>
          <w:lang w:val="en-US"/>
        </w:rPr>
        <w:t xml:space="preserve"> magically update.</w:t>
      </w:r>
    </w:p>
    <w:p w:rsidR="00893873" w:rsidRDefault="00D30827" w14:paraId="40023D3E" w14:textId="77777777">
      <w:pPr>
        <w:spacing w:before="240" w:after="240"/>
      </w:pPr>
      <w:r>
        <w:t>What this looks like in real life:</w:t>
      </w:r>
    </w:p>
    <w:p w:rsidR="00893873" w:rsidRDefault="00D30827" w14:paraId="30F45C0D" w14:textId="77777777">
      <w:pPr>
        <w:numPr>
          <w:ilvl w:val="0"/>
          <w:numId w:val="13"/>
        </w:numPr>
        <w:spacing w:before="240"/>
      </w:pPr>
      <w:r>
        <w:t>A company updates its remote work policy</w:t>
      </w:r>
    </w:p>
    <w:p w:rsidR="00893873" w:rsidRDefault="00D30827" w14:paraId="297C211C" w14:textId="77777777">
      <w:pPr>
        <w:numPr>
          <w:ilvl w:val="0"/>
          <w:numId w:val="13"/>
        </w:numPr>
      </w:pPr>
      <w:r>
        <w:t>A product gets a new feature</w:t>
      </w:r>
    </w:p>
    <w:p w:rsidR="00893873" w:rsidRDefault="00D30827" w14:paraId="1A0F0677" w14:textId="77777777">
      <w:pPr>
        <w:numPr>
          <w:ilvl w:val="0"/>
          <w:numId w:val="13"/>
        </w:numPr>
      </w:pPr>
      <w:r>
        <w:t>A price changes due to inflation or discounts</w:t>
      </w:r>
    </w:p>
    <w:p w:rsidR="00893873" w:rsidRDefault="00D30827" w14:paraId="4D77CE29" w14:textId="77777777">
      <w:pPr>
        <w:numPr>
          <w:ilvl w:val="0"/>
          <w:numId w:val="13"/>
        </w:numPr>
        <w:spacing w:after="240"/>
      </w:pPr>
      <w:r>
        <w:t>A government rule changes</w:t>
      </w:r>
    </w:p>
    <w:tbl>
      <w:tblPr>
        <w:tblStyle w:val="TableGrid"/>
        <w:tblW w:w="0" w:type="auto"/>
        <w:tblLook w:val="04A0" w:firstRow="1" w:lastRow="0" w:firstColumn="1" w:lastColumn="0" w:noHBand="0" w:noVBand="1"/>
      </w:tblPr>
      <w:tblGrid>
        <w:gridCol w:w="9350"/>
      </w:tblGrid>
      <w:tr w:rsidR="00F240DF" w:rsidTr="0FD06E22" w14:paraId="286AD44A" w14:textId="77777777">
        <w:tc>
          <w:tcPr>
            <w:tcW w:w="9350" w:type="dxa"/>
            <w:tcMar/>
          </w:tcPr>
          <w:p w:rsidR="00F240DF" w:rsidP="00F240DF" w:rsidRDefault="00F240DF" w14:paraId="082CC6F3" w14:textId="77777777">
            <w:pPr>
              <w:spacing w:before="240" w:after="240"/>
            </w:pPr>
            <w:r>
              <w:rPr>
                <w:b/>
                <w:bCs/>
              </w:rPr>
              <w:t xml:space="preserve">Example: </w:t>
            </w:r>
            <w:r>
              <w:rPr>
                <w:rFonts w:ascii="Arial Unicode MS" w:hAnsi="Arial Unicode MS" w:eastAsia="Arial Unicode MS" w:cs="Arial Unicode MS"/>
              </w:rPr>
              <w:t>Your company changes leave policy from 15 days → 20 days starting Jan 1, 2025.</w:t>
            </w:r>
          </w:p>
          <w:p w:rsidR="00F240DF" w:rsidP="00F240DF" w:rsidRDefault="00F240DF" w14:paraId="38D919C4" w14:textId="77777777">
            <w:pPr>
              <w:numPr>
                <w:ilvl w:val="0"/>
                <w:numId w:val="14"/>
              </w:numPr>
              <w:spacing w:before="240"/>
              <w:rPr/>
            </w:pPr>
            <w:r w:rsidRPr="0FD06E22" w:rsidR="0FD06E22">
              <w:rPr>
                <w:lang w:val="en-US"/>
              </w:rPr>
              <w:t xml:space="preserve">LLM-only answer: might still say “15 days” because that was true earlier (or because </w:t>
            </w:r>
            <w:r w:rsidRPr="0FD06E22" w:rsidR="0FD06E22">
              <w:rPr>
                <w:lang w:val="en-US"/>
              </w:rPr>
              <w:t>it’s</w:t>
            </w:r>
            <w:r w:rsidRPr="0FD06E22" w:rsidR="0FD06E22">
              <w:rPr>
                <w:lang w:val="en-US"/>
              </w:rPr>
              <w:t xml:space="preserve"> guessing).</w:t>
            </w:r>
          </w:p>
          <w:p w:rsidR="00F240DF" w:rsidP="00F240DF" w:rsidRDefault="00F240DF" w14:paraId="7BBE4499" w14:textId="77777777">
            <w:pPr>
              <w:numPr>
                <w:ilvl w:val="0"/>
                <w:numId w:val="14"/>
              </w:numPr>
              <w:spacing w:after="240"/>
              <w:rPr/>
            </w:pPr>
            <w:r w:rsidRPr="0FD06E22" w:rsidR="0FD06E22">
              <w:rPr>
                <w:lang w:val="en-US"/>
              </w:rPr>
              <w:t xml:space="preserve">RAG </w:t>
            </w:r>
            <w:r w:rsidRPr="0FD06E22" w:rsidR="0FD06E22">
              <w:rPr>
                <w:lang w:val="en-US"/>
              </w:rPr>
              <w:t>answer:</w:t>
            </w:r>
            <w:r w:rsidRPr="0FD06E22" w:rsidR="0FD06E22">
              <w:rPr>
                <w:lang w:val="en-US"/>
              </w:rPr>
              <w:t xml:space="preserve"> pulls the latest HR handbook and says: “It’s 20 days from Jan 1, 2025” (and can point to the exact line).</w:t>
            </w:r>
          </w:p>
          <w:p w:rsidR="00F240DF" w:rsidRDefault="00F240DF" w14:paraId="4D5A9DF6" w14:textId="77777777">
            <w:pPr>
              <w:spacing w:before="240" w:after="240"/>
              <w:rPr>
                <w:b/>
                <w:bCs/>
              </w:rPr>
            </w:pPr>
          </w:p>
        </w:tc>
      </w:tr>
    </w:tbl>
    <w:p w:rsidR="00893873" w:rsidP="0FD06E22" w:rsidRDefault="00D30827" w14:paraId="255EE045" w14:textId="24F5FBA5">
      <w:pPr>
        <w:pStyle w:val="Normal"/>
        <w:spacing w:before="240" w:after="240"/>
      </w:pPr>
      <w:r>
        <w:drawing>
          <wp:inline wp14:editId="42B5C891" wp14:anchorId="5DAF25C6">
            <wp:extent cx="5457825" cy="5943600"/>
            <wp:effectExtent l="0" t="0" r="0" b="0"/>
            <wp:docPr id="785603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603817" name="Picture 785603817"/>
                    <pic:cNvPicPr/>
                  </pic:nvPicPr>
                  <pic:blipFill>
                    <a:blip xmlns:r="http://schemas.openxmlformats.org/officeDocument/2006/relationships" r:embed="rId1295319842">
                      <a:extLst>
                        <a:ext uri="{28A0092B-C50C-407E-A947-70E740481C1C}">
                          <a14:useLocalDpi xmlns:a14="http://schemas.microsoft.com/office/drawing/2010/main"/>
                        </a:ext>
                      </a:extLst>
                    </a:blip>
                    <a:stretch>
                      <a:fillRect/>
                    </a:stretch>
                  </pic:blipFill>
                  <pic:spPr>
                    <a:xfrm>
                      <a:off x="0" y="0"/>
                      <a:ext cx="5457825" cy="5943600"/>
                    </a:xfrm>
                    <a:prstGeom prst="rect">
                      <a:avLst/>
                    </a:prstGeom>
                  </pic:spPr>
                </pic:pic>
              </a:graphicData>
            </a:graphic>
          </wp:inline>
        </w:drawing>
      </w:r>
    </w:p>
    <w:p w:rsidR="00893873" w:rsidRDefault="00D30827" w14:paraId="43CE722F" w14:textId="77777777">
      <w:pPr>
        <w:pStyle w:val="Heading4"/>
      </w:pPr>
      <w:bookmarkStart w:name="_qeu29y6s7hff" w:colFirst="0" w:colLast="0" w:id="2"/>
      <w:bookmarkEnd w:id="2"/>
      <w:r>
        <w:t>Hallucinations</w:t>
      </w:r>
    </w:p>
    <w:p w:rsidR="00893873" w:rsidRDefault="00D30827" w14:paraId="61FF5AFA" w14:textId="77777777">
      <w:pPr>
        <w:spacing w:before="240" w:after="240"/>
      </w:pPr>
      <w:r w:rsidRPr="0FD06E22" w:rsidR="0FD06E22">
        <w:rPr>
          <w:lang w:val="en-US"/>
        </w:rPr>
        <w:t xml:space="preserve">When an LLM </w:t>
      </w:r>
      <w:r w:rsidRPr="0FD06E22" w:rsidR="0FD06E22">
        <w:rPr>
          <w:lang w:val="en-US"/>
        </w:rPr>
        <w:t>doesn’t</w:t>
      </w:r>
      <w:r w:rsidRPr="0FD06E22" w:rsidR="0FD06E22">
        <w:rPr>
          <w:lang w:val="en-US"/>
        </w:rPr>
        <w:t xml:space="preserve"> know the exact answer, it sometimes fills the gap with something that sounds right, like a student </w:t>
      </w:r>
      <w:r w:rsidRPr="0FD06E22" w:rsidR="0FD06E22">
        <w:rPr>
          <w:lang w:val="en-US"/>
        </w:rPr>
        <w:t>making up</w:t>
      </w:r>
      <w:r w:rsidRPr="0FD06E22" w:rsidR="0FD06E22">
        <w:rPr>
          <w:lang w:val="en-US"/>
        </w:rPr>
        <w:t xml:space="preserve"> an answer because they </w:t>
      </w:r>
      <w:r w:rsidRPr="0FD06E22" w:rsidR="0FD06E22">
        <w:rPr>
          <w:lang w:val="en-US"/>
        </w:rPr>
        <w:t>don’t</w:t>
      </w:r>
      <w:r w:rsidRPr="0FD06E22" w:rsidR="0FD06E22">
        <w:rPr>
          <w:lang w:val="en-US"/>
        </w:rPr>
        <w:t xml:space="preserve"> want to leave the page blank.</w:t>
      </w:r>
    </w:p>
    <w:p w:rsidR="00893873" w:rsidRDefault="00D30827" w14:paraId="1C5203DC" w14:textId="77777777">
      <w:r w:rsidRPr="0FD06E22" w:rsidR="0FD06E22">
        <w:rPr>
          <w:lang w:val="en-US"/>
        </w:rPr>
        <w:t>It’s</w:t>
      </w:r>
      <w:r w:rsidRPr="0FD06E22" w:rsidR="0FD06E22">
        <w:rPr>
          <w:lang w:val="en-US"/>
        </w:rPr>
        <w:t xml:space="preserve"> not “lying” on purpose. </w:t>
      </w:r>
      <w:r w:rsidRPr="0FD06E22" w:rsidR="0FD06E22">
        <w:rPr>
          <w:lang w:val="en-US"/>
        </w:rPr>
        <w:t>It’s</w:t>
      </w:r>
      <w:r w:rsidRPr="0FD06E22" w:rsidR="0FD06E22">
        <w:rPr>
          <w:lang w:val="en-US"/>
        </w:rPr>
        <w:t xml:space="preserve"> doing what it was trained to do: produce a fluent continuation.</w:t>
      </w:r>
    </w:p>
    <w:p w:rsidR="00893873" w:rsidRDefault="00D30827" w14:paraId="116ADD00" w14:textId="77777777">
      <w:r>
        <w:t>User asks: “What’s our refund policy for annual subscriptions?”</w:t>
      </w:r>
    </w:p>
    <w:p w:rsidR="00893873" w:rsidRDefault="00D30827" w14:paraId="4BAD06D1" w14:textId="77777777">
      <w:r w:rsidRPr="0FD06E22" w:rsidR="0FD06E22">
        <w:rPr>
          <w:lang w:val="en-US"/>
        </w:rPr>
        <w:t xml:space="preserve">If the LLM </w:t>
      </w:r>
      <w:r w:rsidRPr="0FD06E22" w:rsidR="0FD06E22">
        <w:rPr>
          <w:lang w:val="en-US"/>
        </w:rPr>
        <w:t>can’t</w:t>
      </w:r>
      <w:r w:rsidRPr="0FD06E22" w:rsidR="0FD06E22">
        <w:rPr>
          <w:lang w:val="en-US"/>
        </w:rPr>
        <w:t xml:space="preserve"> see your real policy, it may produce something like: “You can get a refund within 30 days.”</w:t>
      </w:r>
    </w:p>
    <w:p w:rsidR="00893873" w:rsidRDefault="00D30827" w14:paraId="47EB5425" w14:textId="77777777">
      <w:pPr>
        <w:spacing w:before="240" w:after="240"/>
      </w:pPr>
      <w:r>
        <w:t>It sounds believable… but your actual policy might be:</w:t>
      </w:r>
    </w:p>
    <w:p w:rsidR="00893873" w:rsidRDefault="00D30827" w14:paraId="2A07EF93" w14:textId="77777777">
      <w:pPr>
        <w:numPr>
          <w:ilvl w:val="0"/>
          <w:numId w:val="15"/>
        </w:numPr>
        <w:spacing w:before="240" w:after="240"/>
      </w:pPr>
      <w:r>
        <w:t>“No refunds on annual plans” or “Refunds only within 7 days” or “Refunds allowed only if service wasn’t used”</w:t>
      </w:r>
    </w:p>
    <w:p w:rsidR="00893873" w:rsidP="00F240DF" w:rsidRDefault="00D30827" w14:paraId="0D7EB5F8"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pacing w:before="240" w:after="240"/>
        <w:rPr>
          <w:b/>
          <w:bCs/>
        </w:rPr>
      </w:pPr>
      <w:r w:rsidRPr="0FD06E22" w:rsidR="0FD06E22">
        <w:rPr>
          <w:b w:val="1"/>
          <w:bCs w:val="1"/>
        </w:rPr>
        <w:t>RAG fixes this by forcing the model to answer using your real policy text, not imagination.</w:t>
      </w:r>
    </w:p>
    <w:p w:rsidR="00893873" w:rsidP="0FD06E22" w:rsidRDefault="00D30827" w14:paraId="51179D38" w14:textId="2551ADFC">
      <w:pPr>
        <w:pStyle w:val="Normal"/>
      </w:pPr>
      <w:r>
        <w:drawing>
          <wp:inline wp14:editId="10B6C879" wp14:anchorId="7FBCA435">
            <wp:extent cx="5944115" cy="1621677"/>
            <wp:effectExtent l="0" t="0" r="0" b="0"/>
            <wp:docPr id="187460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60644" name="Picture 187460644"/>
                    <pic:cNvPicPr/>
                  </pic:nvPicPr>
                  <pic:blipFill>
                    <a:blip xmlns:r="http://schemas.openxmlformats.org/officeDocument/2006/relationships" r:embed="rId77751176">
                      <a:extLst>
                        <a:ext uri="{28A0092B-C50C-407E-A947-70E740481C1C}">
                          <a14:useLocalDpi xmlns:a14="http://schemas.microsoft.com/office/drawing/2010/main"/>
                        </a:ext>
                      </a:extLst>
                    </a:blip>
                    <a:stretch>
                      <a:fillRect/>
                    </a:stretch>
                  </pic:blipFill>
                  <pic:spPr>
                    <a:xfrm>
                      <a:off x="0" y="0"/>
                      <a:ext cx="5944115" cy="1621677"/>
                    </a:xfrm>
                    <a:prstGeom prst="rect">
                      <a:avLst/>
                    </a:prstGeom>
                  </pic:spPr>
                </pic:pic>
              </a:graphicData>
            </a:graphic>
          </wp:inline>
        </w:drawing>
      </w:r>
    </w:p>
    <w:p w:rsidR="00893873" w:rsidRDefault="00D30827" w14:paraId="11F75B0B" w14:textId="77777777">
      <w:pPr>
        <w:pStyle w:val="Heading4"/>
      </w:pPr>
      <w:bookmarkStart w:name="_lmjantvael19" w:colFirst="0" w:colLast="0" w:id="3"/>
      <w:bookmarkEnd w:id="3"/>
      <w:r>
        <w:t>3. No source attribution</w:t>
      </w:r>
    </w:p>
    <w:p w:rsidR="00F240DF" w:rsidRDefault="00D30827" w14:paraId="596C6579" w14:textId="77777777">
      <w:r w:rsidRPr="0FD06E22" w:rsidR="0FD06E22">
        <w:rPr>
          <w:lang w:val="en-US"/>
        </w:rPr>
        <w:t xml:space="preserve">Even if an LLM gives the right answer, it usually </w:t>
      </w:r>
      <w:r w:rsidRPr="0FD06E22" w:rsidR="0FD06E22">
        <w:rPr>
          <w:lang w:val="en-US"/>
        </w:rPr>
        <w:t>can’t</w:t>
      </w:r>
      <w:r w:rsidRPr="0FD06E22" w:rsidR="0FD06E22">
        <w:rPr>
          <w:lang w:val="en-US"/>
        </w:rPr>
        <w:t xml:space="preserve"> tell you where the answer came from—like someone saying “trust me” without showing the document.</w:t>
      </w:r>
      <w:r>
        <w:br/>
      </w:r>
      <w:r w:rsidRPr="0FD06E22" w:rsidR="0FD06E22">
        <w:rPr>
          <w:lang w:val="en-US"/>
        </w:rPr>
        <w:t xml:space="preserve">That becomes a big problem in professional settings where you need: auditability, compliance, </w:t>
      </w:r>
    </w:p>
    <w:p w:rsidR="00893873" w:rsidRDefault="00D30827" w14:paraId="2E7DC0CE" w14:textId="77777777">
      <w:r>
        <w:t>trust, accuracy checks</w:t>
      </w:r>
    </w:p>
    <w:p w:rsidR="00F240DF" w:rsidP="00F240DF" w:rsidRDefault="00F240DF" w14:paraId="295A5D41" w14:textId="77777777"/>
    <w:p w:rsidRPr="00F240DF" w:rsidR="00F240DF" w:rsidP="00F240DF" w:rsidRDefault="00F240DF" w14:paraId="0AB845DB" w14:textId="77777777">
      <w:pPr>
        <w:pBdr>
          <w:top w:val="single" w:color="auto" w:sz="4" w:space="1"/>
          <w:left w:val="single" w:color="auto" w:sz="4" w:space="4"/>
          <w:bottom w:val="single" w:color="auto" w:sz="4" w:space="1"/>
          <w:right w:val="single" w:color="auto" w:sz="4" w:space="4"/>
          <w:between w:val="single" w:color="auto" w:sz="4" w:space="1"/>
          <w:bar w:val="single" w:color="auto" w:sz="4"/>
        </w:pBdr>
        <w:rPr>
          <w:b/>
          <w:bCs/>
        </w:rPr>
      </w:pPr>
      <w:r>
        <w:rPr>
          <w:b/>
          <w:bCs/>
        </w:rPr>
        <w:t>Example:</w:t>
      </w:r>
    </w:p>
    <w:p w:rsidRPr="00F240DF" w:rsidR="00F240DF" w:rsidP="00F240DF" w:rsidRDefault="00F240DF" w14:paraId="5A5CA1B9" w14:textId="77777777">
      <w:pPr>
        <w:pBdr>
          <w:top w:val="single" w:color="auto" w:sz="4" w:space="1"/>
          <w:left w:val="single" w:color="auto" w:sz="4" w:space="4"/>
          <w:bottom w:val="single" w:color="auto" w:sz="4" w:space="1"/>
          <w:right w:val="single" w:color="auto" w:sz="4" w:space="4"/>
          <w:between w:val="single" w:color="auto" w:sz="4" w:space="1"/>
          <w:bar w:val="single" w:color="auto" w:sz="4"/>
        </w:pBdr>
        <w:ind w:left="360"/>
      </w:pPr>
      <w:r>
        <w:t>You ask: “What’s the SLA for P1 incidents?”</w:t>
      </w:r>
    </w:p>
    <w:p w:rsidRPr="00F240DF" w:rsidR="00F240DF" w:rsidP="00F240DF" w:rsidRDefault="00F240DF" w14:paraId="2EB514C5" w14:textId="77777777">
      <w:pPr>
        <w:pStyle w:val="ListParagraph"/>
        <w:numPr>
          <w:ilvl w:val="0"/>
          <w:numId w:val="18"/>
        </w:numPr>
        <w:pBdr>
          <w:top w:val="single" w:color="auto" w:sz="4" w:space="1"/>
          <w:left w:val="single" w:color="auto" w:sz="4" w:space="4"/>
          <w:bottom w:val="single" w:color="auto" w:sz="4" w:space="1"/>
          <w:right w:val="single" w:color="auto" w:sz="4" w:space="4"/>
          <w:between w:val="single" w:color="auto" w:sz="4" w:space="1"/>
          <w:bar w:val="single" w:color="auto" w:sz="4"/>
        </w:pBdr>
        <w:rPr>
          <w:b/>
          <w:bCs/>
        </w:rPr>
      </w:pPr>
      <w:r w:rsidRPr="00F240DF">
        <w:rPr>
          <w:b/>
          <w:bCs/>
        </w:rPr>
        <w:t>LLM replies</w:t>
      </w:r>
      <w:r>
        <w:t>: “The SLA is 1 hour.”</w:t>
      </w:r>
    </w:p>
    <w:p w:rsidR="00F240DF" w:rsidP="00F240DF" w:rsidRDefault="00F240DF" w14:paraId="73EA85E1" w14:textId="77777777">
      <w:pPr>
        <w:rPr>
          <w:b/>
          <w:bCs/>
        </w:rPr>
      </w:pPr>
      <w:r>
        <w:rPr>
          <w:b/>
          <w:bCs/>
        </w:rPr>
        <w:t>Now your next question is naturally: “Where is that written?”</w:t>
      </w:r>
    </w:p>
    <w:p w:rsidR="00F240DF" w:rsidRDefault="00F240DF" w14:paraId="071F1169" w14:textId="77777777"/>
    <w:p w:rsidR="00F240DF" w:rsidRDefault="00D30827" w14:paraId="4DEBA89C" w14:textId="77777777">
      <w:r>
        <w:t>LLM-only can’t point you to the internal PDF or wiki section (because it didn’t retrieve it).</w:t>
      </w:r>
    </w:p>
    <w:p w:rsidR="00893873" w:rsidRDefault="00D30827" w14:paraId="64B03CBD" w14:textId="77777777">
      <w:r>
        <w:rPr>
          <w:rFonts w:ascii="Arial Unicode MS" w:hAnsi="Arial Unicode MS" w:eastAsia="Arial Unicode MS" w:cs="Arial Unicode MS"/>
        </w:rPr>
        <w:t>But RAG can respond like: “SLA for P1 incidents is 1 hour (from Incident SOP → Section 2.1).” So</w:t>
      </w:r>
      <w:r w:rsidR="00F240DF">
        <w:rPr>
          <w:rFonts w:ascii="Arial Unicode MS" w:hAnsi="Arial Unicode MS" w:eastAsia="Arial Unicode MS" w:cs="Arial Unicode MS"/>
        </w:rPr>
        <w:t>,</w:t>
      </w:r>
      <w:r>
        <w:rPr>
          <w:rFonts w:ascii="Arial Unicode MS" w:hAnsi="Arial Unicode MS" w:eastAsia="Arial Unicode MS" w:cs="Arial Unicode MS"/>
        </w:rPr>
        <w:t xml:space="preserve"> the user can verify it.</w:t>
      </w:r>
    </w:p>
    <w:p w:rsidR="00893873" w:rsidRDefault="00893873" w14:paraId="58171738" w14:textId="77777777"/>
    <w:p w:rsidR="00893873" w:rsidRDefault="00D30827" w14:paraId="08E2A327" w14:textId="77777777">
      <w:pPr>
        <w:pStyle w:val="Heading4"/>
      </w:pPr>
      <w:bookmarkStart w:name="_qbytg9t3tylx" w:colFirst="0" w:colLast="0" w:id="4"/>
      <w:bookmarkEnd w:id="4"/>
      <w:r>
        <w:t>4. Domain ignorance</w:t>
      </w:r>
    </w:p>
    <w:p w:rsidR="00893873" w:rsidRDefault="00D30827" w14:paraId="7999C08B" w14:textId="77777777">
      <w:pPr>
        <w:spacing w:before="240" w:after="240"/>
      </w:pPr>
      <w:r>
        <w:t>A public LLM doesn’t automatically know your company’s internal data—your HR handbook, product docs, client contracts, Jira tickets, dashboards, or emails. That information simply isn’t part of the public training set.</w:t>
      </w:r>
      <w:r w:rsidR="00F240DF">
        <w:t xml:space="preserve"> </w:t>
      </w:r>
      <w:r>
        <w:t>So</w:t>
      </w:r>
      <w:r w:rsidR="00F240DF">
        <w:t>,</w:t>
      </w:r>
      <w:r>
        <w:t xml:space="preserve"> expecting the LLM to answer internal questions without retrieval is like asking a stranger: “What did my manager say in yesterday’s meeting?” They can only guess.</w:t>
      </w:r>
    </w:p>
    <w:p w:rsidR="00893873" w:rsidP="00F240DF" w:rsidRDefault="00D30827" w14:paraId="1A7C893D"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pacing w:before="240" w:after="240"/>
      </w:pPr>
      <w:r>
        <w:t>Example: User asks: “How do we deploy the app to production in our company?”</w:t>
      </w:r>
    </w:p>
    <w:p w:rsidR="00893873" w:rsidP="00F240DF" w:rsidRDefault="00D30827" w14:paraId="36A99CA3" w14:textId="77777777">
      <w:pPr>
        <w:numPr>
          <w:ilvl w:val="0"/>
          <w:numId w:val="7"/>
        </w:numPr>
        <w:pBdr>
          <w:top w:val="single" w:color="auto" w:sz="4" w:space="1"/>
          <w:left w:val="single" w:color="auto" w:sz="4" w:space="4"/>
          <w:bottom w:val="single" w:color="auto" w:sz="4" w:space="1"/>
          <w:right w:val="single" w:color="auto" w:sz="4" w:space="4"/>
          <w:between w:val="single" w:color="auto" w:sz="4" w:space="1"/>
          <w:bar w:val="single" w:color="auto" w:sz="4"/>
        </w:pBdr>
        <w:spacing w:before="240"/>
      </w:pPr>
      <w:r>
        <w:t>LLM-only: gives a generic answer (Docker/Kubernetes/CI/CD) but may be wrong for your setup.</w:t>
      </w:r>
    </w:p>
    <w:p w:rsidR="00893873" w:rsidP="00F240DF" w:rsidRDefault="00D30827" w14:paraId="23EAEAE4" w14:textId="77777777">
      <w:pPr>
        <w:numPr>
          <w:ilvl w:val="0"/>
          <w:numId w:val="7"/>
        </w:numPr>
        <w:pBdr>
          <w:top w:val="single" w:color="auto" w:sz="4" w:space="1"/>
          <w:left w:val="single" w:color="auto" w:sz="4" w:space="4"/>
          <w:bottom w:val="single" w:color="auto" w:sz="4" w:space="1"/>
          <w:right w:val="single" w:color="auto" w:sz="4" w:space="4"/>
          <w:between w:val="single" w:color="auto" w:sz="4" w:space="1"/>
          <w:bar w:val="single" w:color="auto" w:sz="4"/>
        </w:pBdr>
        <w:spacing w:after="240"/>
      </w:pPr>
      <w:r>
        <w:rPr>
          <w:rFonts w:ascii="Arial Unicode MS" w:hAnsi="Arial Unicode MS" w:eastAsia="Arial Unicode MS" w:cs="Arial Unicode MS"/>
        </w:rPr>
        <w:t>RAG: retrieves your internal runbook and answers exactly: “Merge to main → pipeline triggers → approval step → deploy to GKE → verify logs.”</w:t>
      </w:r>
    </w:p>
    <w:p w:rsidR="00893873" w:rsidRDefault="00D30827" w14:paraId="0641DFDC" w14:textId="77777777">
      <w:pPr>
        <w:pStyle w:val="Heading3"/>
        <w:spacing w:before="240" w:after="240"/>
      </w:pPr>
      <w:bookmarkStart w:name="_esdkhcozja45" w:colFirst="0" w:colLast="0" w:id="5"/>
      <w:bookmarkEnd w:id="5"/>
      <w:r>
        <w:t>What RAG does differently</w:t>
      </w:r>
    </w:p>
    <w:p w:rsidR="00893873" w:rsidRDefault="00D30827" w14:paraId="2835A2C9" w14:textId="77777777">
      <w:pPr>
        <w:numPr>
          <w:ilvl w:val="0"/>
          <w:numId w:val="12"/>
        </w:numPr>
      </w:pPr>
      <w:r>
        <w:t>Pulls live / updatable documents</w:t>
      </w:r>
    </w:p>
    <w:p w:rsidR="00893873" w:rsidRDefault="00D30827" w14:paraId="2CB2C4C6" w14:textId="77777777">
      <w:pPr>
        <w:numPr>
          <w:ilvl w:val="0"/>
          <w:numId w:val="12"/>
        </w:numPr>
      </w:pPr>
      <w:r>
        <w:t>Bases answers on retrieved evidence</w:t>
      </w:r>
    </w:p>
    <w:p w:rsidR="00893873" w:rsidRDefault="00D30827" w14:paraId="6133ABE8" w14:textId="77777777">
      <w:pPr>
        <w:numPr>
          <w:ilvl w:val="0"/>
          <w:numId w:val="12"/>
        </w:numPr>
      </w:pPr>
      <w:r>
        <w:t>Can attach citations to specific passages</w:t>
      </w:r>
    </w:p>
    <w:p w:rsidR="00893873" w:rsidRDefault="00D30827" w14:paraId="1656C42B" w14:textId="77777777">
      <w:pPr>
        <w:numPr>
          <w:ilvl w:val="0"/>
          <w:numId w:val="12"/>
        </w:numPr>
      </w:pPr>
      <w:r>
        <w:t>Works naturally with proprietary data (HR docs, SOPs, internal wikis, PDFs)</w:t>
      </w:r>
    </w:p>
    <w:p w:rsidR="00893873" w:rsidP="00F240DF" w:rsidRDefault="00D30827" w14:paraId="19B053C8" w14:textId="77777777">
      <w:pPr>
        <w:pBdr>
          <w:top w:val="single" w:color="auto" w:sz="4" w:space="1"/>
          <w:left w:val="single" w:color="auto" w:sz="4" w:space="4"/>
          <w:bottom w:val="single" w:color="auto" w:sz="4" w:space="1"/>
          <w:right w:val="single" w:color="auto" w:sz="4" w:space="4"/>
          <w:between w:val="single" w:color="auto" w:sz="4" w:space="1"/>
          <w:bar w:val="single" w:color="auto" w:sz="4"/>
        </w:pBdr>
        <w:rPr>
          <w:b/>
          <w:bCs/>
        </w:rPr>
      </w:pPr>
      <w:r>
        <w:rPr>
          <w:b/>
          <w:bCs/>
        </w:rPr>
        <w:t>Example:</w:t>
      </w:r>
    </w:p>
    <w:p w:rsidR="00893873" w:rsidP="00F240DF" w:rsidRDefault="00D30827" w14:paraId="1C8ACEF0"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pacing w:before="240" w:after="240"/>
        <w:rPr>
          <w:b/>
          <w:bCs/>
        </w:rPr>
      </w:pPr>
      <w:r>
        <w:rPr>
          <w:b/>
          <w:bCs/>
        </w:rPr>
        <w:t>User: “What’s our company’s policy on remote work in 2025?”</w:t>
      </w:r>
    </w:p>
    <w:p w:rsidR="00893873" w:rsidP="00F240DF" w:rsidRDefault="00D30827" w14:paraId="14319845" w14:textId="77777777">
      <w:pPr>
        <w:numPr>
          <w:ilvl w:val="0"/>
          <w:numId w:val="10"/>
        </w:numPr>
        <w:pBdr>
          <w:top w:val="single" w:color="auto" w:sz="4" w:space="1"/>
          <w:left w:val="single" w:color="auto" w:sz="4" w:space="4"/>
          <w:bottom w:val="single" w:color="auto" w:sz="4" w:space="1"/>
          <w:right w:val="single" w:color="auto" w:sz="4" w:space="4"/>
          <w:between w:val="single" w:color="auto" w:sz="4" w:space="1"/>
          <w:bar w:val="single" w:color="auto" w:sz="4"/>
        </w:pBdr>
        <w:spacing w:before="240"/>
      </w:pPr>
      <w:r>
        <w:t>LLM alone: might generate a generic policy (hallucination risk)</w:t>
      </w:r>
    </w:p>
    <w:p w:rsidR="00893873" w:rsidP="00F240DF" w:rsidRDefault="00D30827" w14:paraId="4DAB42B1" w14:textId="77777777">
      <w:pPr>
        <w:numPr>
          <w:ilvl w:val="0"/>
          <w:numId w:val="10"/>
        </w:numPr>
        <w:pBdr>
          <w:top w:val="single" w:color="auto" w:sz="4" w:space="1"/>
          <w:left w:val="single" w:color="auto" w:sz="4" w:space="4"/>
          <w:bottom w:val="single" w:color="auto" w:sz="4" w:space="1"/>
          <w:right w:val="single" w:color="auto" w:sz="4" w:space="4"/>
          <w:between w:val="single" w:color="auto" w:sz="4" w:space="1"/>
          <w:bar w:val="single" w:color="auto" w:sz="4"/>
        </w:pBdr>
        <w:spacing w:after="240"/>
        <w:rPr/>
      </w:pPr>
      <w:r w:rsidRPr="0FD06E22" w:rsidR="0FD06E22">
        <w:rPr>
          <w:rFonts w:ascii="Arial Unicode MS" w:hAnsi="Arial Unicode MS" w:eastAsia="Arial Unicode MS" w:cs="Arial Unicode MS"/>
        </w:rPr>
        <w:t>RAG: retrieves your HR handbook section → answers with the exact policy + citation</w:t>
      </w:r>
    </w:p>
    <w:p w:rsidR="00893873" w:rsidP="0FD06E22" w:rsidRDefault="00D30827" w14:paraId="3E2A5FE9" w14:textId="16492244">
      <w:pPr>
        <w:pStyle w:val="Normal"/>
      </w:pPr>
      <w:r>
        <w:drawing>
          <wp:inline wp14:editId="445A7D69" wp14:anchorId="74D64AEF">
            <wp:extent cx="5743575" cy="5943600"/>
            <wp:effectExtent l="0" t="0" r="0" b="0"/>
            <wp:docPr id="452618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618879" name="Picture 452618879"/>
                    <pic:cNvPicPr/>
                  </pic:nvPicPr>
                  <pic:blipFill>
                    <a:blip xmlns:r="http://schemas.openxmlformats.org/officeDocument/2006/relationships" r:embed="rId1773113615">
                      <a:extLst>
                        <a:ext uri="{28A0092B-C50C-407E-A947-70E740481C1C}">
                          <a14:useLocalDpi xmlns:a14="http://schemas.microsoft.com/office/drawing/2010/main"/>
                        </a:ext>
                      </a:extLst>
                    </a:blip>
                    <a:stretch>
                      <a:fillRect/>
                    </a:stretch>
                  </pic:blipFill>
                  <pic:spPr>
                    <a:xfrm>
                      <a:off x="0" y="0"/>
                      <a:ext cx="5743575" cy="5943600"/>
                    </a:xfrm>
                    <a:prstGeom prst="rect">
                      <a:avLst/>
                    </a:prstGeom>
                  </pic:spPr>
                </pic:pic>
              </a:graphicData>
            </a:graphic>
          </wp:inline>
        </w:drawing>
      </w:r>
    </w:p>
    <w:p w:rsidRPr="00727DCC" w:rsidR="00727DCC" w:rsidP="00727DCC" w:rsidRDefault="00D30827" w14:paraId="7AAE3ECA" w14:textId="77777777">
      <w:pPr>
        <w:pStyle w:val="Heading3"/>
      </w:pPr>
      <w:bookmarkStart w:name="_3jo8vzjulelx" w:colFirst="0" w:colLast="0" w:id="6"/>
      <w:bookmarkEnd w:id="6"/>
      <w:r>
        <w:t>RAG vs Retraining</w:t>
      </w:r>
    </w:p>
    <w:p w:rsidRPr="00727DCC" w:rsidR="00893873" w:rsidRDefault="00D30827" w14:paraId="09ABC0B9" w14:textId="77777777">
      <w:pPr>
        <w:rPr>
          <w:b/>
          <w:bCs/>
        </w:rPr>
      </w:pPr>
      <w:r>
        <w:t xml:space="preserve">People often ask: </w:t>
      </w:r>
      <w:r>
        <w:rPr>
          <w:b/>
          <w:bCs/>
        </w:rPr>
        <w:t>“If knowledge changes, why not just retrain the model?”</w:t>
      </w:r>
      <w:r w:rsidR="00727DCC">
        <w:rPr>
          <w:b/>
          <w:bCs/>
        </w:rPr>
        <w:t xml:space="preserve">. </w:t>
      </w:r>
      <w:r>
        <w:t>Because</w:t>
      </w:r>
      <w:r w:rsidR="00727DCC">
        <w:t xml:space="preserve"> </w:t>
      </w:r>
      <w:r>
        <w:t xml:space="preserve">retraining is </w:t>
      </w:r>
      <w:r>
        <w:rPr>
          <w:b/>
          <w:bCs/>
        </w:rPr>
        <w:t>heavy</w:t>
      </w:r>
      <w:r>
        <w:t xml:space="preserve">. RAG is </w:t>
      </w:r>
      <w:r>
        <w:rPr>
          <w:b/>
          <w:bCs/>
        </w:rPr>
        <w:t>lightweight.</w:t>
      </w:r>
      <w:r w:rsidR="00727DCC">
        <w:rPr>
          <w:b/>
          <w:bCs/>
        </w:rPr>
        <w:t xml:space="preserve"> </w:t>
      </w:r>
      <w:r>
        <w:t>Retrain an LLM (</w:t>
      </w:r>
      <w:r>
        <w:rPr>
          <w:b/>
          <w:bCs/>
        </w:rPr>
        <w:t>expensive + slow</w:t>
      </w:r>
      <w:r>
        <w:t>)</w:t>
      </w:r>
    </w:p>
    <w:p w:rsidR="00727DCC" w:rsidRDefault="00727DCC" w14:paraId="1D0D3E12" w14:textId="77777777">
      <w:pPr>
        <w:rPr>
          <w:rFonts w:ascii="Arial Unicode MS" w:hAnsi="Arial Unicode MS" w:eastAsia="Arial Unicode MS" w:cs="Arial Unicode MS"/>
        </w:rPr>
      </w:pPr>
    </w:p>
    <w:p w:rsidR="00893873" w:rsidP="00727DCC" w:rsidRDefault="00D30827" w14:paraId="2012E93F" w14:textId="77777777">
      <w:pPr>
        <w:pBdr>
          <w:top w:val="single" w:color="auto" w:sz="4" w:space="1"/>
          <w:left w:val="single" w:color="auto" w:sz="4" w:space="4"/>
          <w:bottom w:val="single" w:color="auto" w:sz="4" w:space="1"/>
          <w:right w:val="single" w:color="auto" w:sz="4" w:space="4"/>
          <w:between w:val="single" w:color="auto" w:sz="4" w:space="1"/>
          <w:bar w:val="single" w:color="auto" w:sz="4"/>
        </w:pBdr>
      </w:pPr>
      <w:r>
        <w:rPr>
          <w:rFonts w:ascii="Arial Unicode MS" w:hAnsi="Arial Unicode MS" w:eastAsia="Arial Unicode MS" w:cs="Arial Unicode MS"/>
        </w:rPr>
        <w:t>Scenario: vacation policy changes from 15 → 20 days on Jan 1, 2025</w:t>
      </w:r>
    </w:p>
    <w:p w:rsidR="00893873" w:rsidRDefault="00D30827" w14:paraId="108ACBEA" w14:textId="77777777">
      <w:pPr>
        <w:pStyle w:val="Heading4"/>
        <w:spacing w:before="240" w:after="240"/>
      </w:pPr>
      <w:bookmarkStart w:name="_gaxp458h0qk9" w:colFirst="0" w:colLast="0" w:id="7"/>
      <w:bookmarkEnd w:id="7"/>
      <w:r>
        <w:t>Typical retrain flow:</w:t>
      </w:r>
    </w:p>
    <w:p w:rsidR="00893873" w:rsidRDefault="00D30827" w14:paraId="37BD8210" w14:textId="77777777">
      <w:pPr>
        <w:numPr>
          <w:ilvl w:val="0"/>
          <w:numId w:val="1"/>
        </w:numPr>
        <w:spacing w:before="240"/>
      </w:pPr>
      <w:r>
        <w:t>Collect training data</w:t>
      </w:r>
    </w:p>
    <w:p w:rsidR="00893873" w:rsidRDefault="00D30827" w14:paraId="7C33602C" w14:textId="77777777">
      <w:pPr>
        <w:numPr>
          <w:ilvl w:val="0"/>
          <w:numId w:val="1"/>
        </w:numPr>
      </w:pPr>
      <w:r>
        <w:t>Add the updated policy document</w:t>
      </w:r>
    </w:p>
    <w:p w:rsidR="00893873" w:rsidRDefault="00D30827" w14:paraId="59FD794F" w14:textId="77777777">
      <w:pPr>
        <w:numPr>
          <w:ilvl w:val="0"/>
          <w:numId w:val="1"/>
        </w:numPr>
      </w:pPr>
      <w:r>
        <w:t>Retrain (or fine-tune) a huge model</w:t>
      </w:r>
    </w:p>
    <w:p w:rsidR="00893873" w:rsidRDefault="00D30827" w14:paraId="6C23B951" w14:textId="77777777">
      <w:pPr>
        <w:numPr>
          <w:ilvl w:val="0"/>
          <w:numId w:val="1"/>
        </w:numPr>
        <w:spacing w:after="240"/>
      </w:pPr>
      <w:r>
        <w:t>Validate, safety-check, deploy</w:t>
      </w:r>
    </w:p>
    <w:p w:rsidR="00893873" w:rsidRDefault="00D30827" w14:paraId="31894EAA" w14:textId="77777777">
      <w:pPr>
        <w:spacing w:before="240" w:after="240"/>
      </w:pPr>
      <w:r>
        <w:t>That’s time, cost, risk, and operational complexity.</w:t>
      </w:r>
    </w:p>
    <w:p w:rsidR="00893873" w:rsidRDefault="00D30827" w14:paraId="7B9B9B82" w14:textId="77777777">
      <w:pPr>
        <w:pStyle w:val="Heading4"/>
        <w:spacing w:before="240" w:after="240"/>
      </w:pPr>
      <w:bookmarkStart w:name="_ygweva10j5fj" w:colFirst="0" w:colLast="0" w:id="8"/>
      <w:bookmarkEnd w:id="8"/>
      <w:r>
        <w:t>RAG update (fast + practical)</w:t>
      </w:r>
    </w:p>
    <w:p w:rsidR="00893873" w:rsidRDefault="00D30827" w14:paraId="1BA9BC92" w14:textId="77777777">
      <w:pPr>
        <w:numPr>
          <w:ilvl w:val="0"/>
          <w:numId w:val="8"/>
        </w:numPr>
        <w:spacing w:before="240"/>
      </w:pPr>
      <w:r>
        <w:t>Upload the new HR handbook PDF</w:t>
      </w:r>
    </w:p>
    <w:p w:rsidR="00893873" w:rsidRDefault="00D30827" w14:paraId="59B3E7B5" w14:textId="77777777">
      <w:pPr>
        <w:numPr>
          <w:ilvl w:val="0"/>
          <w:numId w:val="8"/>
        </w:numPr>
      </w:pPr>
      <w:r>
        <w:t>System auto-chunks + creates embeddings</w:t>
      </w:r>
    </w:p>
    <w:p w:rsidR="00893873" w:rsidRDefault="00D30827" w14:paraId="65CCED35" w14:textId="77777777">
      <w:pPr>
        <w:numPr>
          <w:ilvl w:val="0"/>
          <w:numId w:val="8"/>
        </w:numPr>
        <w:spacing w:after="240"/>
      </w:pPr>
      <w:r>
        <w:t>Stores new chunks in the vector DB</w:t>
      </w:r>
    </w:p>
    <w:p w:rsidR="00893873" w:rsidRDefault="00D30827" w14:paraId="01B4FE06" w14:textId="77777777">
      <w:r>
        <w:rPr>
          <w:b/>
          <w:bCs/>
        </w:rPr>
        <w:t>Result</w:t>
      </w:r>
      <w:r>
        <w:t>: the system starts answering with updated policy without touching the LLM.</w:t>
      </w:r>
    </w:p>
    <w:p w:rsidR="00893873" w:rsidRDefault="00D30827" w14:paraId="1781D1A6" w14:textId="77777777">
      <w:pPr>
        <w:spacing w:before="240" w:after="240"/>
      </w:pPr>
      <w:r w:rsidRPr="0FD06E22" w:rsidR="0FD06E22">
        <w:rPr>
          <w:rFonts w:ascii="Arial Unicode MS" w:hAnsi="Arial Unicode MS" w:eastAsia="Arial Unicode MS" w:cs="Arial Unicode MS"/>
        </w:rPr>
        <w:t>RAG decouples knowledge from the model. Update the knowledge base → answers update immediately.</w:t>
      </w:r>
    </w:p>
    <w:p w:rsidR="00893873" w:rsidP="0FD06E22" w:rsidRDefault="00D30827" w14:paraId="6A5479E3" w14:textId="7E838EF6">
      <w:pPr>
        <w:pStyle w:val="Normal"/>
        <w:spacing w:before="240" w:after="240"/>
      </w:pPr>
      <w:r>
        <w:drawing>
          <wp:inline wp14:editId="6581E9BD" wp14:anchorId="1D783D1A">
            <wp:extent cx="5944115" cy="2456901"/>
            <wp:effectExtent l="0" t="0" r="0" b="0"/>
            <wp:docPr id="767312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312263" name="Picture 767312263"/>
                    <pic:cNvPicPr/>
                  </pic:nvPicPr>
                  <pic:blipFill>
                    <a:blip xmlns:r="http://schemas.openxmlformats.org/officeDocument/2006/relationships" r:embed="rId1523223493">
                      <a:extLst>
                        <a:ext uri="{28A0092B-C50C-407E-A947-70E740481C1C}">
                          <a14:useLocalDpi xmlns:a14="http://schemas.microsoft.com/office/drawing/2010/main"/>
                        </a:ext>
                      </a:extLst>
                    </a:blip>
                    <a:stretch>
                      <a:fillRect/>
                    </a:stretch>
                  </pic:blipFill>
                  <pic:spPr>
                    <a:xfrm>
                      <a:off x="0" y="0"/>
                      <a:ext cx="5944115" cy="2456901"/>
                    </a:xfrm>
                    <a:prstGeom prst="rect">
                      <a:avLst/>
                    </a:prstGeom>
                  </pic:spPr>
                </pic:pic>
              </a:graphicData>
            </a:graphic>
          </wp:inline>
        </w:drawing>
      </w:r>
    </w:p>
    <w:p w:rsidR="00893873" w:rsidRDefault="00D30827" w14:paraId="45D4ED3B" w14:textId="77777777">
      <w:pPr>
        <w:pStyle w:val="Heading3"/>
        <w:spacing w:before="240" w:after="240"/>
      </w:pPr>
      <w:bookmarkStart w:name="_qx0ji63l7du" w:colFirst="0" w:colLast="0" w:id="9"/>
      <w:bookmarkEnd w:id="9"/>
      <w:r>
        <w:t>Real-world Examples</w:t>
      </w:r>
    </w:p>
    <w:p w:rsidR="00893873" w:rsidRDefault="00D30827" w14:paraId="149DBC44" w14:textId="77777777">
      <w:pPr>
        <w:numPr>
          <w:ilvl w:val="0"/>
          <w:numId w:val="4"/>
        </w:numPr>
        <w:spacing w:before="240"/>
      </w:pPr>
      <w:r>
        <w:rPr>
          <w:rFonts w:ascii="Arial Unicode MS" w:hAnsi="Arial Unicode MS" w:eastAsia="Arial Unicode MS" w:cs="Arial Unicode MS"/>
        </w:rPr>
        <w:t>Banking Customer Support (e.g., Indian banks like HDFC): RAG pulls latest RBI circulars + internal policies for loan queries → accurate with citations, no outdated guesses.</w:t>
      </w:r>
    </w:p>
    <w:p w:rsidR="00893873" w:rsidRDefault="00D30827" w14:paraId="024C294A" w14:textId="77777777">
      <w:pPr>
        <w:numPr>
          <w:ilvl w:val="0"/>
          <w:numId w:val="4"/>
        </w:numPr>
      </w:pPr>
      <w:r>
        <w:rPr>
          <w:rFonts w:ascii="Arial Unicode MS" w:hAnsi="Arial Unicode MS" w:eastAsia="Arial Unicode MS" w:cs="Arial Unicode MS"/>
        </w:rPr>
        <w:t>Legal Research: Law firms retrieve exact case laws from thousands of judgments → avoids fabricated precedents.</w:t>
      </w:r>
    </w:p>
    <w:p w:rsidR="00893873" w:rsidRDefault="00D30827" w14:paraId="3ED8B248" w14:textId="77777777">
      <w:pPr>
        <w:numPr>
          <w:ilvl w:val="0"/>
          <w:numId w:val="4"/>
        </w:numPr>
        <w:spacing w:after="240"/>
      </w:pPr>
      <w:r>
        <w:rPr>
          <w:rFonts w:ascii="Arial Unicode MS" w:hAnsi="Arial Unicode MS" w:eastAsia="Arial Unicode MS" w:cs="Arial Unicode MS"/>
        </w:rPr>
        <w:t>E-commerce Support: Queries like “current festive discount policy” pull real-time pricing docs → prevents wrong offers from static LLM knowledge.</w:t>
      </w:r>
    </w:p>
    <w:p w:rsidR="00893873" w:rsidRDefault="00D30827" w14:paraId="1A3C490E" w14:textId="77777777">
      <w:pPr>
        <w:pStyle w:val="Heading3"/>
        <w:spacing w:before="240" w:after="240"/>
      </w:pPr>
      <w:bookmarkStart w:name="_xh6sh0g5bg89" w:colFirst="0" w:colLast="0" w:id="10"/>
      <w:bookmarkEnd w:id="10"/>
      <w:r>
        <w:t>Code Implementation (Simple Python RAG starter using LangChain + OpenAI)</w:t>
      </w:r>
    </w:p>
    <w:tbl>
      <w:tblPr>
        <w:tblStyle w:val="TableGrid"/>
        <w:tblW w:w="0" w:type="auto"/>
        <w:tblLook w:val="04A0" w:firstRow="1" w:lastRow="0" w:firstColumn="1" w:lastColumn="0" w:noHBand="0" w:noVBand="1"/>
      </w:tblPr>
      <w:tblGrid>
        <w:gridCol w:w="9350"/>
      </w:tblGrid>
      <w:tr w:rsidR="00727DCC" w:rsidTr="00727DCC" w14:paraId="00D10800" w14:textId="77777777">
        <w:tc>
          <w:tcPr>
            <w:tcW w:w="9350" w:type="dxa"/>
          </w:tcPr>
          <w:p w:rsidR="00727DCC" w:rsidP="00727DCC" w:rsidRDefault="00727DCC" w14:paraId="15CB60DA" w14:textId="77777777">
            <w:pPr>
              <w:spacing w:before="240" w:after="240"/>
            </w:pPr>
            <w:r>
              <w:t>from langchain.document_loaders import PyPDFLoader</w:t>
            </w:r>
          </w:p>
          <w:p w:rsidR="00727DCC" w:rsidP="00727DCC" w:rsidRDefault="00727DCC" w14:paraId="364F389A" w14:textId="77777777">
            <w:pPr>
              <w:spacing w:before="240" w:after="240"/>
            </w:pPr>
            <w:r>
              <w:t>from langchain.text_splitter import RecursiveCharacterTextSplitter</w:t>
            </w:r>
          </w:p>
          <w:p w:rsidR="00727DCC" w:rsidP="00727DCC" w:rsidRDefault="00727DCC" w14:paraId="183B48A2" w14:textId="77777777">
            <w:pPr>
              <w:spacing w:before="240" w:after="240"/>
            </w:pPr>
            <w:r>
              <w:t>from langchain.embeddings import OpenAIEmbeddings</w:t>
            </w:r>
          </w:p>
          <w:p w:rsidR="00727DCC" w:rsidP="00727DCC" w:rsidRDefault="00727DCC" w14:paraId="355E3CC7" w14:textId="77777777">
            <w:pPr>
              <w:spacing w:before="240" w:after="240"/>
            </w:pPr>
            <w:r>
              <w:t>from langchain.vectorstores import FAISS</w:t>
            </w:r>
          </w:p>
          <w:p w:rsidR="00727DCC" w:rsidP="00727DCC" w:rsidRDefault="00727DCC" w14:paraId="7B4E7488" w14:textId="77777777">
            <w:pPr>
              <w:spacing w:before="240" w:after="240"/>
            </w:pPr>
            <w:r>
              <w:t>from langchain.chains import RetrievalQA</w:t>
            </w:r>
          </w:p>
          <w:p w:rsidR="00727DCC" w:rsidP="00727DCC" w:rsidRDefault="00727DCC" w14:paraId="0BD9883C" w14:textId="77777777">
            <w:pPr>
              <w:spacing w:before="240" w:after="240"/>
            </w:pPr>
            <w:r>
              <w:t>from langchain.llms import OpenAI</w:t>
            </w:r>
          </w:p>
          <w:p w:rsidR="00727DCC" w:rsidP="00727DCC" w:rsidRDefault="00727DCC" w14:paraId="334C1EF8" w14:textId="77777777">
            <w:pPr>
              <w:spacing w:before="240" w:after="240"/>
            </w:pPr>
          </w:p>
          <w:p w:rsidR="00727DCC" w:rsidP="00727DCC" w:rsidRDefault="00727DCC" w14:paraId="0A4CDA47" w14:textId="77777777">
            <w:pPr>
              <w:spacing w:before="240" w:after="240"/>
            </w:pPr>
            <w:r>
              <w:t># 1. Ingest &amp; Index (your HR handbook PDF)</w:t>
            </w:r>
          </w:p>
          <w:p w:rsidR="00727DCC" w:rsidP="00727DCC" w:rsidRDefault="00727DCC" w14:paraId="415E8287" w14:textId="77777777">
            <w:pPr>
              <w:spacing w:before="240" w:after="240"/>
            </w:pPr>
            <w:r>
              <w:t>loader = PyPDFLoader("hr_handbook_2025.pdf")</w:t>
            </w:r>
          </w:p>
          <w:p w:rsidR="00727DCC" w:rsidP="00727DCC" w:rsidRDefault="00727DCC" w14:paraId="61C23960" w14:textId="77777777">
            <w:pPr>
              <w:spacing w:before="240" w:after="240"/>
            </w:pPr>
            <w:r>
              <w:t>docs = loader.load()</w:t>
            </w:r>
          </w:p>
          <w:p w:rsidR="00727DCC" w:rsidP="00727DCC" w:rsidRDefault="00727DCC" w14:paraId="73200AE3" w14:textId="77777777">
            <w:pPr>
              <w:spacing w:before="240" w:after="240"/>
            </w:pPr>
            <w:r>
              <w:t>text_splitter = RecursiveCharacterTextSplitter(chunk_size=1000, chunk_overlap=200)</w:t>
            </w:r>
          </w:p>
          <w:p w:rsidR="00727DCC" w:rsidP="00727DCC" w:rsidRDefault="00727DCC" w14:paraId="2F4E9FB3" w14:textId="77777777">
            <w:pPr>
              <w:spacing w:before="240" w:after="240"/>
            </w:pPr>
            <w:r>
              <w:t>chunks = text_splitter.split_documents(docs)</w:t>
            </w:r>
          </w:p>
          <w:p w:rsidR="00727DCC" w:rsidP="00727DCC" w:rsidRDefault="00727DCC" w14:paraId="76516BF8" w14:textId="77777777">
            <w:pPr>
              <w:spacing w:before="240" w:after="240"/>
            </w:pPr>
          </w:p>
          <w:p w:rsidR="00727DCC" w:rsidP="00727DCC" w:rsidRDefault="00727DCC" w14:paraId="2CA7F00C" w14:textId="77777777">
            <w:pPr>
              <w:spacing w:before="240" w:after="240"/>
            </w:pPr>
            <w:r>
              <w:t># 2. Create vector store</w:t>
            </w:r>
          </w:p>
          <w:p w:rsidR="00727DCC" w:rsidP="00727DCC" w:rsidRDefault="00727DCC" w14:paraId="41B0C604" w14:textId="77777777">
            <w:pPr>
              <w:spacing w:before="240" w:after="240"/>
            </w:pPr>
            <w:r>
              <w:t>embeddings = OpenAIEmbeddings()</w:t>
            </w:r>
          </w:p>
          <w:p w:rsidR="00727DCC" w:rsidP="00727DCC" w:rsidRDefault="00727DCC" w14:paraId="35A95022" w14:textId="77777777">
            <w:pPr>
              <w:spacing w:before="240" w:after="240"/>
            </w:pPr>
            <w:r>
              <w:t>vectorstore = FAISS.from_documents(chunks, embeddings)</w:t>
            </w:r>
          </w:p>
          <w:p w:rsidR="00727DCC" w:rsidP="00727DCC" w:rsidRDefault="00727DCC" w14:paraId="3B740989" w14:textId="77777777">
            <w:pPr>
              <w:spacing w:before="240" w:after="240"/>
            </w:pPr>
          </w:p>
          <w:p w:rsidR="00727DCC" w:rsidP="00727DCC" w:rsidRDefault="00727DCC" w14:paraId="6D9E96CC" w14:textId="77777777">
            <w:pPr>
              <w:spacing w:before="240" w:after="240"/>
            </w:pPr>
            <w:r>
              <w:t># 3. RAG Chain</w:t>
            </w:r>
          </w:p>
          <w:p w:rsidR="00727DCC" w:rsidP="00727DCC" w:rsidRDefault="00727DCC" w14:paraId="780BFBA1" w14:textId="77777777">
            <w:pPr>
              <w:spacing w:before="240" w:after="240"/>
            </w:pPr>
            <w:r>
              <w:t>llm = OpenAI(temperature=0)</w:t>
            </w:r>
          </w:p>
          <w:p w:rsidR="00727DCC" w:rsidP="00727DCC" w:rsidRDefault="00727DCC" w14:paraId="7EC14280" w14:textId="77777777">
            <w:pPr>
              <w:spacing w:before="240" w:after="240"/>
            </w:pPr>
            <w:r>
              <w:t>qa_chain = RetrievalQA.from_chain_type(</w:t>
            </w:r>
          </w:p>
          <w:p w:rsidR="00727DCC" w:rsidP="00727DCC" w:rsidRDefault="00727DCC" w14:paraId="572121CF" w14:textId="77777777">
            <w:pPr>
              <w:spacing w:before="240" w:after="240"/>
            </w:pPr>
            <w:r>
              <w:t xml:space="preserve">    llm=llm,</w:t>
            </w:r>
          </w:p>
          <w:p w:rsidR="00727DCC" w:rsidP="00727DCC" w:rsidRDefault="00727DCC" w14:paraId="2D1ADF09" w14:textId="77777777">
            <w:pPr>
              <w:spacing w:before="240" w:after="240"/>
            </w:pPr>
            <w:r>
              <w:t xml:space="preserve">    chain_type="stuff",</w:t>
            </w:r>
          </w:p>
          <w:p w:rsidR="00727DCC" w:rsidP="00727DCC" w:rsidRDefault="00727DCC" w14:paraId="7AEB3821" w14:textId="77777777">
            <w:pPr>
              <w:spacing w:before="240" w:after="240"/>
            </w:pPr>
            <w:r>
              <w:t xml:space="preserve">    retriever=vectorstore.as_retriever(search_kwargs={"k": 5}),</w:t>
            </w:r>
          </w:p>
          <w:p w:rsidR="00727DCC" w:rsidP="00727DCC" w:rsidRDefault="00727DCC" w14:paraId="2CD53E5A" w14:textId="77777777">
            <w:pPr>
              <w:spacing w:before="240" w:after="240"/>
            </w:pPr>
            <w:r>
              <w:t xml:space="preserve">    return_source_documents=True</w:t>
            </w:r>
          </w:p>
          <w:p w:rsidR="00727DCC" w:rsidP="00727DCC" w:rsidRDefault="00727DCC" w14:paraId="0BC5DFFC" w14:textId="77777777">
            <w:pPr>
              <w:spacing w:before="240" w:after="240"/>
            </w:pPr>
            <w:r>
              <w:t>)</w:t>
            </w:r>
          </w:p>
          <w:p w:rsidR="00727DCC" w:rsidP="00727DCC" w:rsidRDefault="00727DCC" w14:paraId="412E7F7E" w14:textId="77777777">
            <w:pPr>
              <w:spacing w:before="240" w:after="240"/>
            </w:pPr>
          </w:p>
          <w:p w:rsidR="00727DCC" w:rsidP="00727DCC" w:rsidRDefault="00727DCC" w14:paraId="2FDDE069" w14:textId="77777777">
            <w:pPr>
              <w:spacing w:before="240" w:after="240"/>
            </w:pPr>
            <w:r>
              <w:t># Ask question</w:t>
            </w:r>
          </w:p>
          <w:p w:rsidR="00727DCC" w:rsidP="00727DCC" w:rsidRDefault="00727DCC" w14:paraId="6DF6FB9A" w14:textId="77777777">
            <w:pPr>
              <w:spacing w:before="240" w:after="240"/>
            </w:pPr>
            <w:r>
              <w:t>result = qa_chain({"query": "What is our 2025 remote work policy?"})</w:t>
            </w:r>
          </w:p>
          <w:p w:rsidR="00727DCC" w:rsidP="00727DCC" w:rsidRDefault="00727DCC" w14:paraId="371F2C85" w14:textId="77777777">
            <w:pPr>
              <w:spacing w:before="240" w:after="240"/>
            </w:pPr>
            <w:r>
              <w:t>print(result["result"])</w:t>
            </w:r>
          </w:p>
          <w:p w:rsidR="00727DCC" w:rsidP="00727DCC" w:rsidRDefault="00727DCC" w14:paraId="41FBC19C" w14:textId="77777777">
            <w:pPr>
              <w:spacing w:before="240" w:after="240"/>
            </w:pPr>
            <w:r>
              <w:t>print("\nSources:", [doc.metadata for doc in result["source_documents"]])</w:t>
            </w:r>
          </w:p>
          <w:p w:rsidR="00727DCC" w:rsidRDefault="00727DCC" w14:paraId="723F4899" w14:textId="77777777">
            <w:pPr>
              <w:spacing w:before="240" w:after="240"/>
            </w:pPr>
          </w:p>
        </w:tc>
      </w:tr>
    </w:tbl>
    <w:p w:rsidR="00893873" w:rsidRDefault="00893873" w14:paraId="6E2CA98F" w14:textId="77777777">
      <w:pPr>
        <w:spacing w:before="240" w:after="240"/>
      </w:pPr>
    </w:p>
    <w:p w:rsidR="00893873" w:rsidRDefault="00D30827" w14:paraId="4271D0AE" w14:textId="77777777">
      <w:pPr>
        <w:pStyle w:val="Heading3"/>
        <w:spacing w:before="240" w:after="240"/>
      </w:pPr>
      <w:bookmarkStart w:name="_xx8p9oxo3zza" w:colFirst="0" w:colLast="0" w:id="11"/>
      <w:bookmarkEnd w:id="11"/>
      <w:r>
        <w:t>Mermaid Flowchart (LLM-only vs RAG)</w:t>
      </w:r>
    </w:p>
    <w:p w:rsidR="00893873" w:rsidRDefault="00893873" w14:paraId="235F80A6" w14:textId="77777777"/>
    <w:p w:rsidR="00893873" w:rsidP="0FD06E22" w:rsidRDefault="00D30827" w14:paraId="21D72730" w14:textId="7220A60B">
      <w:pPr>
        <w:pStyle w:val="Normal"/>
      </w:pPr>
      <w:r>
        <w:drawing>
          <wp:inline wp14:editId="6B06EF6E" wp14:anchorId="0E046D4A">
            <wp:extent cx="3181350" cy="5943600"/>
            <wp:effectExtent l="0" t="0" r="0" b="0"/>
            <wp:docPr id="1224042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042850" name="Picture 1224042850"/>
                    <pic:cNvPicPr/>
                  </pic:nvPicPr>
                  <pic:blipFill>
                    <a:blip xmlns:r="http://schemas.openxmlformats.org/officeDocument/2006/relationships" r:embed="rId705738262">
                      <a:extLst>
                        <a:ext uri="{28A0092B-C50C-407E-A947-70E740481C1C}">
                          <a14:useLocalDpi xmlns:a14="http://schemas.microsoft.com/office/drawing/2010/main"/>
                        </a:ext>
                      </a:extLst>
                    </a:blip>
                    <a:stretch>
                      <a:fillRect/>
                    </a:stretch>
                  </pic:blipFill>
                  <pic:spPr>
                    <a:xfrm>
                      <a:off x="0" y="0"/>
                      <a:ext cx="3181350" cy="5943600"/>
                    </a:xfrm>
                    <a:prstGeom prst="rect">
                      <a:avLst/>
                    </a:prstGeom>
                  </pic:spPr>
                </pic:pic>
              </a:graphicData>
            </a:graphic>
          </wp:inline>
        </w:drawing>
      </w:r>
    </w:p>
    <w:p w:rsidR="00893873" w:rsidRDefault="00D30827" w14:paraId="56072FD5" w14:textId="77777777">
      <w:pPr>
        <w:pStyle w:val="Heading1"/>
        <w:spacing w:before="240" w:after="240"/>
      </w:pPr>
      <w:bookmarkStart w:name="_n1t9bfdbz8yr" w:colFirst="0" w:colLast="0" w:id="12"/>
      <w:bookmarkEnd w:id="12"/>
      <w:r>
        <w:t>Module 2: Beyond Naive RAG</w:t>
      </w:r>
    </w:p>
    <w:p w:rsidR="00893873" w:rsidRDefault="00D30827" w14:paraId="6CC2DE96" w14:textId="77777777">
      <w:pPr>
        <w:spacing w:before="240" w:after="240"/>
      </w:pPr>
      <w:r>
        <w:t>Large language models (LLMs) are powerful but limited: they cannot access private or up‑to‑date information and they sometimes hallucinate. Enterprises therefore pair them with a retriever that fetches relevant documents so that answers are grounded in trustworthy sources. This pattern—retrieval followed by generation—is known as RAG. The RAG pipeline works as follows:</w:t>
      </w:r>
    </w:p>
    <w:p w:rsidR="00893873" w:rsidRDefault="00D30827" w14:paraId="0AE20307" w14:textId="77777777">
      <w:pPr>
        <w:numPr>
          <w:ilvl w:val="0"/>
          <w:numId w:val="6"/>
        </w:numPr>
        <w:spacing w:before="240"/>
      </w:pPr>
      <w:r>
        <w:t>Ingest and index: Documents are ingested, chunked and embedded. Each chunk is stored in a vector database.</w:t>
      </w:r>
    </w:p>
    <w:p w:rsidR="00893873" w:rsidRDefault="00D30827" w14:paraId="1B9AD1A0" w14:textId="77777777">
      <w:pPr>
        <w:numPr>
          <w:ilvl w:val="0"/>
          <w:numId w:val="6"/>
        </w:numPr>
      </w:pPr>
      <w:r>
        <w:t>Retrieve: At query time, the user’s question is embedded and compared to document embeddings using a similarity measure such as cosine similarity. The top‑k chunks are returned.</w:t>
      </w:r>
    </w:p>
    <w:p w:rsidR="00893873" w:rsidRDefault="00D30827" w14:paraId="1D68B5CD" w14:textId="77777777">
      <w:pPr>
        <w:numPr>
          <w:ilvl w:val="0"/>
          <w:numId w:val="6"/>
        </w:numPr>
        <w:spacing w:after="240"/>
      </w:pPr>
      <w:r>
        <w:t>Augment and generate: The retrieved passages are concatenated to the question and sent to the LLM, which produces a response grounded in that context.</w:t>
      </w:r>
    </w:p>
    <w:p w:rsidR="00893873" w:rsidRDefault="00D30827" w14:paraId="551348AC" w14:textId="77777777">
      <w:pPr>
        <w:spacing w:before="240" w:after="240"/>
      </w:pPr>
      <w:r>
        <w:t>Cosine similarity, the most common scoring function, computes the angle between the query vector q and a document vector d_i as [formula placeholder – original text shows math notation]</w:t>
      </w:r>
    </w:p>
    <w:p w:rsidR="00893873" w:rsidRDefault="00D30827" w14:paraId="5FD7C819" w14:textId="77777777">
      <w:pPr>
        <w:spacing w:before="240" w:after="240"/>
        <w:rPr>
          <w:b/>
          <w:bCs/>
        </w:rPr>
      </w:pPr>
      <w:r w:rsidRPr="0FD06E22" w:rsidR="0FD06E22">
        <w:rPr>
          <w:b w:val="1"/>
          <w:bCs w:val="1"/>
        </w:rPr>
        <w:t>The retriever ranks documents by this score and the top results are passed to the generator.</w:t>
      </w:r>
    </w:p>
    <w:p w:rsidR="00893873" w:rsidP="0FD06E22" w:rsidRDefault="00D30827" w14:paraId="74244A36" w14:textId="099B36DE">
      <w:pPr>
        <w:pStyle w:val="Normal"/>
        <w:spacing w:before="240" w:after="240"/>
      </w:pPr>
      <w:r>
        <w:drawing>
          <wp:inline wp14:editId="240E81AA" wp14:anchorId="1E36213A">
            <wp:extent cx="5944115" cy="762066"/>
            <wp:effectExtent l="0" t="0" r="0" b="0"/>
            <wp:docPr id="179815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153475" name="Picture 1798153475"/>
                    <pic:cNvPicPr/>
                  </pic:nvPicPr>
                  <pic:blipFill>
                    <a:blip xmlns:r="http://schemas.openxmlformats.org/officeDocument/2006/relationships" r:embed="rId332089625">
                      <a:extLst>
                        <a:ext uri="{28A0092B-C50C-407E-A947-70E740481C1C}">
                          <a14:useLocalDpi xmlns:a14="http://schemas.microsoft.com/office/drawing/2010/main"/>
                        </a:ext>
                      </a:extLst>
                    </a:blip>
                    <a:stretch>
                      <a:fillRect/>
                    </a:stretch>
                  </pic:blipFill>
                  <pic:spPr>
                    <a:xfrm>
                      <a:off x="0" y="0"/>
                      <a:ext cx="5944115" cy="762066"/>
                    </a:xfrm>
                    <a:prstGeom prst="rect">
                      <a:avLst/>
                    </a:prstGeom>
                  </pic:spPr>
                </pic:pic>
              </a:graphicData>
            </a:graphic>
          </wp:inline>
        </w:drawing>
      </w:r>
    </w:p>
    <w:p w:rsidR="00893873" w:rsidRDefault="00D30827" w14:paraId="2F3FDF5F" w14:textId="77777777">
      <w:pPr>
        <w:pStyle w:val="Heading3"/>
        <w:spacing w:before="240" w:after="240"/>
      </w:pPr>
      <w:bookmarkStart w:name="_xdt65mg36pgy" w:colFirst="0" w:colLast="0" w:id="13"/>
      <w:bookmarkEnd w:id="13"/>
      <w:r>
        <w:t>Why naive RAG is insufficient</w:t>
      </w:r>
    </w:p>
    <w:p w:rsidR="00893873" w:rsidRDefault="00D30827" w14:paraId="40690CC3" w14:textId="77777777">
      <w:pPr>
        <w:spacing w:before="240" w:after="240"/>
      </w:pPr>
      <w:r w:rsidR="0FD06E22">
        <w:rPr/>
        <w:t>Naive RAG works well for simple fact‑based questions but suffers from several recurring failure modes. A 2026 Neo4j white paper notes that vector‑only retrieval misses rare tokens like IDs or codes; fixed‑size chunking splits tables or code blocks; one‑stage retrieval does not rerank results; missing filters allow off‑topic documents into the prompt; limited query understanding under‑retrieves for multi-hop questions; context windows are small; there is no feedback loop to detect weak evidence; and there is</w:t>
      </w:r>
      <w:r w:rsidR="0FD06E22">
        <w:rPr/>
        <w:t xml:space="preserve"> no graph context to connect entities and events. These problems cause irrelevant context, hallucinations and brittle performance.</w:t>
      </w:r>
    </w:p>
    <w:p w:rsidR="00893873" w:rsidP="0FD06E22" w:rsidRDefault="00D30827" w14:paraId="191B7919" w14:textId="57B90B64">
      <w:pPr>
        <w:pStyle w:val="Normal"/>
        <w:spacing w:before="240" w:after="240"/>
      </w:pPr>
      <w:r>
        <w:drawing>
          <wp:inline wp14:editId="4543040F" wp14:anchorId="482ED79A">
            <wp:extent cx="5944115" cy="762066"/>
            <wp:effectExtent l="0" t="0" r="0" b="0"/>
            <wp:docPr id="263673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673915" name="Picture 263673915"/>
                    <pic:cNvPicPr/>
                  </pic:nvPicPr>
                  <pic:blipFill>
                    <a:blip xmlns:r="http://schemas.openxmlformats.org/officeDocument/2006/relationships" r:embed="rId390225160">
                      <a:extLst>
                        <a:ext uri="{28A0092B-C50C-407E-A947-70E740481C1C}">
                          <a14:useLocalDpi xmlns:a14="http://schemas.microsoft.com/office/drawing/2010/main"/>
                        </a:ext>
                      </a:extLst>
                    </a:blip>
                    <a:stretch>
                      <a:fillRect/>
                    </a:stretch>
                  </pic:blipFill>
                  <pic:spPr>
                    <a:xfrm>
                      <a:off x="0" y="0"/>
                      <a:ext cx="5944115" cy="762066"/>
                    </a:xfrm>
                    <a:prstGeom prst="rect">
                      <a:avLst/>
                    </a:prstGeom>
                  </pic:spPr>
                </pic:pic>
              </a:graphicData>
            </a:graphic>
          </wp:inline>
        </w:drawing>
      </w:r>
    </w:p>
    <w:p w:rsidR="00893873" w:rsidRDefault="00D30827" w14:paraId="4E0168E8" w14:textId="77777777">
      <w:pPr>
        <w:pStyle w:val="Heading3"/>
        <w:spacing w:before="240" w:after="240"/>
      </w:pPr>
      <w:bookmarkStart w:name="_exf6s7u277gf" w:colFirst="0" w:colLast="0" w:id="14"/>
      <w:bookmarkEnd w:id="14"/>
      <w:r>
        <w:t>Evolving beyond naive RAG</w:t>
      </w:r>
    </w:p>
    <w:p w:rsidR="00893873" w:rsidRDefault="00D30827" w14:paraId="2722684C" w14:textId="77777777">
      <w:pPr>
        <w:spacing w:before="240" w:after="240"/>
      </w:pPr>
      <w:r w:rsidR="0FD06E22">
        <w:rPr/>
        <w:t>To address these shortcomings, engineers have developed a taxonomy of RAG variants. A 2026 Medium article lists eight architectures—from naive to agentic—each designed to fix a specific weakness. The most important variants are summarized below.</w:t>
      </w:r>
    </w:p>
    <w:p w:rsidR="00893873" w:rsidP="0FD06E22" w:rsidRDefault="00D30827" w14:paraId="6E07E12E" w14:textId="2CBA51EC">
      <w:pPr>
        <w:pStyle w:val="Normal"/>
      </w:pPr>
      <w:r>
        <w:drawing>
          <wp:inline wp14:editId="7396E963" wp14:anchorId="4D5D45F2">
            <wp:extent cx="5944115" cy="3962743"/>
            <wp:effectExtent l="0" t="0" r="0" b="0"/>
            <wp:docPr id="45907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077992" name="Picture 459077992"/>
                    <pic:cNvPicPr/>
                  </pic:nvPicPr>
                  <pic:blipFill>
                    <a:blip xmlns:r="http://schemas.openxmlformats.org/officeDocument/2006/relationships" r:embed="rId59303990">
                      <a:extLst>
                        <a:ext uri="{28A0092B-C50C-407E-A947-70E740481C1C}">
                          <a14:useLocalDpi xmlns:a14="http://schemas.microsoft.com/office/drawing/2010/main"/>
                        </a:ext>
                      </a:extLst>
                    </a:blip>
                    <a:stretch>
                      <a:fillRect/>
                    </a:stretch>
                  </pic:blipFill>
                  <pic:spPr>
                    <a:xfrm>
                      <a:off x="0" y="0"/>
                      <a:ext cx="5944115" cy="3962743"/>
                    </a:xfrm>
                    <a:prstGeom prst="rect">
                      <a:avLst/>
                    </a:prstGeom>
                  </pic:spPr>
                </pic:pic>
              </a:graphicData>
            </a:graphic>
          </wp:inline>
        </w:drawing>
      </w:r>
    </w:p>
    <w:p w:rsidR="00893873" w:rsidRDefault="00893873" w14:paraId="3F569D0B" w14:textId="77777777"/>
    <w:p w:rsidR="00893873" w:rsidRDefault="00D30827" w14:paraId="78D3883C" w14:textId="77777777">
      <w:pPr>
        <w:pStyle w:val="Heading3"/>
      </w:pPr>
      <w:bookmarkStart w:name="_yzhwqi8e535r" w:colFirst="0" w:colLast="0" w:id="15"/>
      <w:bookmarkEnd w:id="15"/>
      <w:r>
        <w:t>Hybrid RAG.</w:t>
      </w:r>
    </w:p>
    <w:p w:rsidR="00893873" w:rsidRDefault="00D30827" w14:paraId="661E4C72" w14:textId="77777777">
      <w:r>
        <w:t xml:space="preserve">Combining dense vector search with lexical search (e.g., BM25) and, optionally, knowledge graphs </w:t>
      </w:r>
      <w:r w:rsidR="00727DCC">
        <w:t>cover</w:t>
      </w:r>
      <w:r>
        <w:t xml:space="preserve"> both semantic similarity and exact token matching. Hybrid RAG merges ranked lists using reciprocal rank fusion (RRF),</w:t>
      </w:r>
    </w:p>
    <w:p w:rsidR="00893873" w:rsidRDefault="00D30827" w14:paraId="3367ABEC" w14:textId="77777777">
      <w:pPr>
        <w:spacing w:before="240" w:after="240"/>
      </w:pPr>
      <w:r w:rsidR="0FD06E22">
        <w:rPr/>
        <w:t>where rank_k(d_i) is document d_i’s rank under the kth retriever. Hybrid retrieval improves recall of names and codes. After retrieval, a cross‑encoder re</w:t>
      </w:r>
      <w:r w:rsidR="0FD06E22">
        <w:rPr/>
        <w:t>-</w:t>
      </w:r>
      <w:r w:rsidR="0FD06E22">
        <w:rPr/>
        <w:t>ranker further polishes the ordering. Hybrid RAG is now the default pattern for production systems because it balances speed and accuracy.</w:t>
      </w:r>
    </w:p>
    <w:p w:rsidR="00893873" w:rsidP="0FD06E22" w:rsidRDefault="00D30827" w14:paraId="2B3B55E7" w14:textId="43A65235">
      <w:pPr>
        <w:pStyle w:val="Normal"/>
      </w:pPr>
      <w:r>
        <w:drawing>
          <wp:inline wp14:editId="761E6F89" wp14:anchorId="291428D4">
            <wp:extent cx="5944115" cy="1207113"/>
            <wp:effectExtent l="0" t="0" r="0" b="0"/>
            <wp:docPr id="1910164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164775" name="Picture 1910164775"/>
                    <pic:cNvPicPr/>
                  </pic:nvPicPr>
                  <pic:blipFill>
                    <a:blip xmlns:r="http://schemas.openxmlformats.org/officeDocument/2006/relationships" r:embed="rId1896998287">
                      <a:extLst>
                        <a:ext uri="{28A0092B-C50C-407E-A947-70E740481C1C}">
                          <a14:useLocalDpi xmlns:a14="http://schemas.microsoft.com/office/drawing/2010/main"/>
                        </a:ext>
                      </a:extLst>
                    </a:blip>
                    <a:stretch>
                      <a:fillRect/>
                    </a:stretch>
                  </pic:blipFill>
                  <pic:spPr>
                    <a:xfrm>
                      <a:off x="0" y="0"/>
                      <a:ext cx="5944115" cy="1207113"/>
                    </a:xfrm>
                    <a:prstGeom prst="rect">
                      <a:avLst/>
                    </a:prstGeom>
                  </pic:spPr>
                </pic:pic>
              </a:graphicData>
            </a:graphic>
          </wp:inline>
        </w:drawing>
      </w:r>
    </w:p>
    <w:p w:rsidR="00893873" w:rsidRDefault="00D30827" w14:paraId="1E5B383E" w14:textId="77777777">
      <w:pPr>
        <w:pStyle w:val="Heading3"/>
        <w:spacing w:before="240" w:after="240"/>
      </w:pPr>
      <w:bookmarkStart w:name="_6arynhen5p1s" w:colFirst="0" w:colLast="0" w:id="16"/>
      <w:bookmarkEnd w:id="16"/>
      <w:r>
        <w:t>Multimodal RAG.</w:t>
      </w:r>
    </w:p>
    <w:p w:rsidR="00893873" w:rsidRDefault="00D30827" w14:paraId="2C895447" w14:textId="77777777">
      <w:pPr>
        <w:spacing w:before="240" w:after="240"/>
      </w:pPr>
      <w:r w:rsidR="0FD06E22">
        <w:rPr/>
        <w:t>Real‑world knowledge bases include images, audio and video. Multimodal RAG embeds these modalities into a shared space using models like CLIP or ImageBind so that text queries can retrieve images and vice versa. For example, a customer‑support bot might return a video clip that demonstrates how to fix a printer, along with step‑by‑step text instructions.</w:t>
      </w:r>
    </w:p>
    <w:p w:rsidR="00893873" w:rsidP="0FD06E22" w:rsidRDefault="00D30827" w14:paraId="2B72F2A6" w14:textId="6BA6D8A8">
      <w:pPr>
        <w:pStyle w:val="Normal"/>
        <w:spacing w:before="240" w:after="240"/>
      </w:pPr>
      <w:r>
        <w:drawing>
          <wp:inline wp14:editId="67A4F259" wp14:anchorId="7214D272">
            <wp:extent cx="5944115" cy="1261981"/>
            <wp:effectExtent l="0" t="0" r="0" b="0"/>
            <wp:docPr id="1920993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993405" name="Picture 1920993405"/>
                    <pic:cNvPicPr/>
                  </pic:nvPicPr>
                  <pic:blipFill>
                    <a:blip xmlns:r="http://schemas.openxmlformats.org/officeDocument/2006/relationships" r:embed="rId1572510821">
                      <a:extLst>
                        <a:ext uri="{28A0092B-C50C-407E-A947-70E740481C1C}">
                          <a14:useLocalDpi xmlns:a14="http://schemas.microsoft.com/office/drawing/2010/main"/>
                        </a:ext>
                      </a:extLst>
                    </a:blip>
                    <a:stretch>
                      <a:fillRect/>
                    </a:stretch>
                  </pic:blipFill>
                  <pic:spPr>
                    <a:xfrm>
                      <a:off x="0" y="0"/>
                      <a:ext cx="5944115" cy="1261981"/>
                    </a:xfrm>
                    <a:prstGeom prst="rect">
                      <a:avLst/>
                    </a:prstGeom>
                  </pic:spPr>
                </pic:pic>
              </a:graphicData>
            </a:graphic>
          </wp:inline>
        </w:drawing>
      </w:r>
    </w:p>
    <w:p w:rsidR="00893873" w:rsidRDefault="00D30827" w14:paraId="73D38F63" w14:textId="77777777">
      <w:pPr>
        <w:pStyle w:val="Heading3"/>
        <w:spacing w:before="240" w:after="240"/>
      </w:pPr>
      <w:bookmarkStart w:name="_nfksn9l7nz0k" w:colFirst="0" w:colLast="0" w:id="18"/>
      <w:bookmarkEnd w:id="18"/>
      <w:r>
        <w:t>Graph RAG</w:t>
      </w:r>
    </w:p>
    <w:p w:rsidR="00893873" w:rsidRDefault="00D30827" w14:paraId="1630B4F0" w14:textId="77777777">
      <w:pPr>
        <w:spacing w:before="240" w:after="240"/>
      </w:pPr>
      <w:r w:rsidR="0FD06E22">
        <w:rPr/>
        <w:t>(multi‑hop RAG). When the information sought spans multiple documents or involves relationships, a knowledge graph provides context that vector search cannot. By modelling entities and relationships (people, products, citations), GraphRAG retrieves not just similar text but entire connected subgraphs. A legal firm, for instance, can use GraphRAG to discover patterns across intellectual‑property cases by connecting companies, patents and court rulings.</w:t>
      </w:r>
    </w:p>
    <w:p w:rsidR="00893873" w:rsidP="0FD06E22" w:rsidRDefault="00D30827" w14:paraId="659A2B49" w14:textId="014338DE">
      <w:pPr>
        <w:pStyle w:val="Normal"/>
        <w:spacing w:before="240" w:after="240"/>
      </w:pPr>
      <w:r>
        <w:drawing>
          <wp:inline wp14:editId="3420603F" wp14:anchorId="632E7F73">
            <wp:extent cx="5943600" cy="714375"/>
            <wp:effectExtent l="0" t="0" r="0" b="0"/>
            <wp:docPr id="1610783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783513" name="Picture 1610783513"/>
                    <pic:cNvPicPr/>
                  </pic:nvPicPr>
                  <pic:blipFill>
                    <a:blip xmlns:r="http://schemas.openxmlformats.org/officeDocument/2006/relationships" r:embed="rId848568859">
                      <a:extLst>
                        <a:ext uri="{28A0092B-C50C-407E-A947-70E740481C1C}">
                          <a14:useLocalDpi xmlns:a14="http://schemas.microsoft.com/office/drawing/2010/main"/>
                        </a:ext>
                      </a:extLst>
                    </a:blip>
                    <a:stretch>
                      <a:fillRect/>
                    </a:stretch>
                  </pic:blipFill>
                  <pic:spPr>
                    <a:xfrm>
                      <a:off x="0" y="0"/>
                      <a:ext cx="5943600" cy="714375"/>
                    </a:xfrm>
                    <a:prstGeom prst="rect">
                      <a:avLst/>
                    </a:prstGeom>
                  </pic:spPr>
                </pic:pic>
              </a:graphicData>
            </a:graphic>
          </wp:inline>
        </w:drawing>
      </w:r>
    </w:p>
    <w:p w:rsidR="00893873" w:rsidRDefault="00D30827" w14:paraId="667B7006" w14:textId="77777777">
      <w:pPr>
        <w:pStyle w:val="Heading3"/>
        <w:spacing w:before="240" w:after="240"/>
      </w:pPr>
      <w:bookmarkStart w:name="_bmybgjt7wpzc" w:colFirst="0" w:colLast="0" w:id="19"/>
      <w:bookmarkEnd w:id="19"/>
      <w:r>
        <w:t>HyDE (Hypothetical Document Embeddings).</w:t>
      </w:r>
    </w:p>
    <w:p w:rsidR="00893873" w:rsidRDefault="00D30827" w14:paraId="28859496" w14:textId="77777777">
      <w:pPr>
        <w:spacing w:before="240" w:after="240"/>
      </w:pPr>
      <w:r w:rsidR="0FD06E22">
        <w:rPr/>
        <w:t>HyDE addresses the semantic gap by generating a hypothetical answer or question with an LLM and embedding that instead of the original query. Matching the hypothetical representation improves retrieval when the user’s wording differs from the documents.</w:t>
      </w:r>
    </w:p>
    <w:p w:rsidR="00893873" w:rsidP="0FD06E22" w:rsidRDefault="00D30827" w14:paraId="27A20261" w14:textId="051B3801">
      <w:pPr>
        <w:pStyle w:val="Normal"/>
        <w:spacing w:before="240" w:after="240"/>
      </w:pPr>
      <w:r>
        <w:drawing>
          <wp:inline wp14:editId="5AA9561F" wp14:anchorId="3B17FE1D">
            <wp:extent cx="5944115" cy="268247"/>
            <wp:effectExtent l="0" t="0" r="0" b="0"/>
            <wp:docPr id="1936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1484" name="Picture 19361484"/>
                    <pic:cNvPicPr/>
                  </pic:nvPicPr>
                  <pic:blipFill>
                    <a:blip xmlns:r="http://schemas.openxmlformats.org/officeDocument/2006/relationships" r:embed="rId771074284">
                      <a:extLst>
                        <a:ext uri="{28A0092B-C50C-407E-A947-70E740481C1C}">
                          <a14:useLocalDpi xmlns:a14="http://schemas.microsoft.com/office/drawing/2010/main"/>
                        </a:ext>
                      </a:extLst>
                    </a:blip>
                    <a:stretch>
                      <a:fillRect/>
                    </a:stretch>
                  </pic:blipFill>
                  <pic:spPr>
                    <a:xfrm>
                      <a:off x="0" y="0"/>
                      <a:ext cx="5944115" cy="268247"/>
                    </a:xfrm>
                    <a:prstGeom prst="rect">
                      <a:avLst/>
                    </a:prstGeom>
                  </pic:spPr>
                </pic:pic>
              </a:graphicData>
            </a:graphic>
          </wp:inline>
        </w:drawing>
      </w:r>
    </w:p>
    <w:p w:rsidR="00893873" w:rsidRDefault="00D30827" w14:paraId="0D420C72" w14:textId="77777777">
      <w:pPr>
        <w:pStyle w:val="Heading3"/>
        <w:spacing w:before="240" w:after="240"/>
      </w:pPr>
      <w:bookmarkStart w:name="_e30j7q5hgti9" w:colFirst="0" w:colLast="0" w:id="20"/>
      <w:bookmarkEnd w:id="20"/>
      <w:r>
        <w:t>Adaptive RAG.</w:t>
      </w:r>
    </w:p>
    <w:p w:rsidR="00893873" w:rsidRDefault="00D30827" w14:paraId="39E436A6" w14:textId="77777777">
      <w:pPr>
        <w:spacing w:before="240" w:after="240"/>
      </w:pPr>
      <w:r w:rsidR="0FD06E22">
        <w:rPr/>
        <w:t>Not all queries are equal. Adaptive RAG classifies a question’s complexity and routes it to the appropriate pipeline: simple one‑hop retrieval, standard RAG with reranking, or multi‑step retrieval with decomposition. A complexity classifier identifies whether a question requires multi-hop reasoning; complex questions are broken into sub-queries, each retrieved independently, and the results are merged.</w:t>
      </w:r>
    </w:p>
    <w:p w:rsidR="00893873" w:rsidP="0FD06E22" w:rsidRDefault="00D30827" w14:paraId="031151DB" w14:textId="1C085337">
      <w:pPr>
        <w:pStyle w:val="Normal"/>
      </w:pPr>
      <w:r>
        <w:drawing>
          <wp:inline wp14:editId="22AF91AE" wp14:anchorId="40B7B9B0">
            <wp:extent cx="5944115" cy="3962743"/>
            <wp:effectExtent l="0" t="0" r="0" b="0"/>
            <wp:docPr id="1478385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385400" name="Picture 1478385400"/>
                    <pic:cNvPicPr/>
                  </pic:nvPicPr>
                  <pic:blipFill>
                    <a:blip xmlns:r="http://schemas.openxmlformats.org/officeDocument/2006/relationships" r:embed="rId884158586">
                      <a:extLst>
                        <a:ext uri="{28A0092B-C50C-407E-A947-70E740481C1C}">
                          <a14:useLocalDpi xmlns:a14="http://schemas.microsoft.com/office/drawing/2010/main"/>
                        </a:ext>
                      </a:extLst>
                    </a:blip>
                    <a:stretch>
                      <a:fillRect/>
                    </a:stretch>
                  </pic:blipFill>
                  <pic:spPr>
                    <a:xfrm>
                      <a:off x="0" y="0"/>
                      <a:ext cx="5944115" cy="3962743"/>
                    </a:xfrm>
                    <a:prstGeom prst="rect">
                      <a:avLst/>
                    </a:prstGeom>
                  </pic:spPr>
                </pic:pic>
              </a:graphicData>
            </a:graphic>
          </wp:inline>
        </w:drawing>
      </w:r>
    </w:p>
    <w:p w:rsidR="00893873" w:rsidRDefault="00D30827" w14:paraId="4A7DDFFA" w14:textId="77777777">
      <w:pPr>
        <w:pStyle w:val="Heading3"/>
        <w:spacing w:before="240" w:after="240"/>
      </w:pPr>
      <w:bookmarkStart w:name="_r045vu8y0ucr" w:colFirst="0" w:colLast="0" w:id="21"/>
      <w:bookmarkEnd w:id="21"/>
      <w:r>
        <w:t>Corrective or Verified RAG.</w:t>
      </w:r>
    </w:p>
    <w:p w:rsidR="00893873" w:rsidRDefault="00D30827" w14:paraId="5A06541C" w14:textId="77777777">
      <w:pPr>
        <w:spacing w:before="240" w:after="240"/>
      </w:pPr>
      <w:r>
        <w:t>Even with good retrieval, sometimes the context is weak. Corrective RAG (CRAG) adds a feedback loop: before answering, the system checks whether retrieved passages sufficiently support the question. If they don’t, it triggers additional retrieval or stricter filters. It also instructs the LLM to answer only from the retrieved sources and to say “I don’t know” if the answer is unsupported.</w:t>
      </w:r>
    </w:p>
    <w:p w:rsidR="00893873" w:rsidRDefault="00D30827" w14:paraId="3FD5A24B" w14:textId="77777777">
      <w:pPr>
        <w:pStyle w:val="Heading3"/>
        <w:spacing w:before="240" w:after="240"/>
      </w:pPr>
      <w:bookmarkStart w:name="_9cn1gdvqm0lx" w:colFirst="0" w:colLast="0" w:id="22"/>
      <w:bookmarkEnd w:id="22"/>
      <w:r>
        <w:t xml:space="preserve">Self‑Reflective RAG (Self‑RAG). </w:t>
      </w:r>
    </w:p>
    <w:p w:rsidR="00727DCC" w:rsidRDefault="00D30827" w14:paraId="01BFF536" w14:textId="77777777">
      <w:pPr>
        <w:spacing w:before="240" w:after="240"/>
      </w:pPr>
      <w:r>
        <w:t>Self‑RAG uses self‑reflection tokens to evaluate the quality of retrieved context. During generation, the model critiques its own output for relevance, support and utility, deciding whether to retrieve more information before finalizing the answer. It dynamically performs</w:t>
      </w:r>
    </w:p>
    <w:p w:rsidR="00893873" w:rsidRDefault="00D30827" w14:paraId="3C2EC38D" w14:textId="77777777">
      <w:pPr>
        <w:spacing w:before="240" w:after="240"/>
      </w:pPr>
      <w:r w:rsidR="0FD06E22">
        <w:rPr/>
        <w:t>retrieval based on the content being generated, addressing the fixed‑k retrieval issue in standard RAG.</w:t>
      </w:r>
    </w:p>
    <w:p w:rsidR="00893873" w:rsidP="0FD06E22" w:rsidRDefault="00D30827" w14:paraId="6910D522" w14:textId="5C329D46">
      <w:pPr>
        <w:pStyle w:val="Normal"/>
        <w:spacing w:before="240" w:after="240"/>
      </w:pPr>
      <w:r>
        <w:drawing>
          <wp:inline wp14:editId="1A4822E9" wp14:anchorId="485697C4">
            <wp:extent cx="5944115" cy="3962743"/>
            <wp:effectExtent l="0" t="0" r="0" b="0"/>
            <wp:docPr id="1383022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022542" name="Picture 1383022542"/>
                    <pic:cNvPicPr/>
                  </pic:nvPicPr>
                  <pic:blipFill>
                    <a:blip xmlns:r="http://schemas.openxmlformats.org/officeDocument/2006/relationships" r:embed="rId1708296619">
                      <a:extLst>
                        <a:ext uri="{28A0092B-C50C-407E-A947-70E740481C1C}">
                          <a14:useLocalDpi xmlns:a14="http://schemas.microsoft.com/office/drawing/2010/main"/>
                        </a:ext>
                      </a:extLst>
                    </a:blip>
                    <a:stretch>
                      <a:fillRect/>
                    </a:stretch>
                  </pic:blipFill>
                  <pic:spPr>
                    <a:xfrm>
                      <a:off x="0" y="0"/>
                      <a:ext cx="5944115" cy="3962743"/>
                    </a:xfrm>
                    <a:prstGeom prst="rect">
                      <a:avLst/>
                    </a:prstGeom>
                  </pic:spPr>
                </pic:pic>
              </a:graphicData>
            </a:graphic>
          </wp:inline>
        </w:drawing>
      </w:r>
    </w:p>
    <w:p w:rsidR="00893873" w:rsidRDefault="00D30827" w14:paraId="45CD732F" w14:textId="77777777">
      <w:pPr>
        <w:pStyle w:val="Heading3"/>
        <w:spacing w:before="240" w:after="240"/>
        <w:rPr>
          <w:b/>
          <w:bCs/>
        </w:rPr>
      </w:pPr>
      <w:bookmarkStart w:name="_vwx0n7o9m0gq" w:colFirst="0" w:colLast="0" w:id="23"/>
      <w:bookmarkEnd w:id="23"/>
      <w:r>
        <w:rPr>
          <w:b/>
          <w:bCs/>
        </w:rPr>
        <w:t>Real-world Examples</w:t>
      </w:r>
    </w:p>
    <w:p w:rsidR="00893873" w:rsidRDefault="00D30827" w14:paraId="75C8B93F" w14:textId="77777777">
      <w:pPr>
        <w:numPr>
          <w:ilvl w:val="0"/>
          <w:numId w:val="2"/>
        </w:numPr>
        <w:spacing w:before="240"/>
      </w:pPr>
      <w:r>
        <w:rPr>
          <w:b/>
          <w:bCs/>
        </w:rPr>
        <w:t>Enterprise Search in Finance</w:t>
      </w:r>
      <w:r>
        <w:rPr>
          <w:rFonts w:ascii="Arial Unicode MS" w:hAnsi="Arial Unicode MS" w:eastAsia="Arial Unicode MS" w:cs="Arial Unicode MS"/>
        </w:rPr>
        <w:t>: Hybrid RAG combines vector + BM25 for querying transaction logs with rare IDs/codes → catches exact matches that pure vector misses.</w:t>
      </w:r>
    </w:p>
    <w:p w:rsidR="00893873" w:rsidRDefault="00D30827" w14:paraId="3077AAA9" w14:textId="77777777">
      <w:pPr>
        <w:numPr>
          <w:ilvl w:val="0"/>
          <w:numId w:val="2"/>
        </w:numPr>
      </w:pPr>
      <w:r>
        <w:rPr>
          <w:b/>
          <w:bCs/>
        </w:rPr>
        <w:t>Product Support with Images</w:t>
      </w:r>
      <w:r>
        <w:rPr>
          <w:rFonts w:ascii="Arial Unicode MS" w:hAnsi="Arial Unicode MS" w:eastAsia="Arial Unicode MS" w:cs="Arial Unicode MS"/>
        </w:rPr>
        <w:t>: Multimodal RAG in printer troubleshooting → text query retrieves video demo + step-by-step text from manual.</w:t>
      </w:r>
    </w:p>
    <w:p w:rsidR="00893873" w:rsidRDefault="00D30827" w14:paraId="79DAEA23" w14:textId="77777777">
      <w:pPr>
        <w:numPr>
          <w:ilvl w:val="0"/>
          <w:numId w:val="2"/>
        </w:numPr>
      </w:pPr>
      <w:r>
        <w:rPr>
          <w:b/>
          <w:bCs/>
        </w:rPr>
        <w:t>Legal Discovery</w:t>
      </w:r>
      <w:r>
        <w:rPr>
          <w:rFonts w:ascii="Arial Unicode MS" w:hAnsi="Arial Unicode MS" w:eastAsia="Arial Unicode MS" w:cs="Arial Unicode MS"/>
        </w:rPr>
        <w:t>: Graph RAG connects company names, patents, rulings across filings → uncovers hidden relationships in multi-document cases.</w:t>
      </w:r>
    </w:p>
    <w:p w:rsidR="00893873" w:rsidRDefault="00D30827" w14:paraId="5E552B43" w14:textId="77777777">
      <w:pPr>
        <w:numPr>
          <w:ilvl w:val="0"/>
          <w:numId w:val="2"/>
        </w:numPr>
      </w:pPr>
      <w:r>
        <w:rPr>
          <w:b/>
          <w:bCs/>
        </w:rPr>
        <w:t>Customer FAQ Mismatch</w:t>
      </w:r>
      <w:r>
        <w:rPr>
          <w:rFonts w:ascii="Arial Unicode MS" w:hAnsi="Arial Unicode MS" w:eastAsia="Arial Unicode MS" w:cs="Arial Unicode MS"/>
        </w:rPr>
        <w:t>: HyDE</w:t>
      </w:r>
      <w:r>
        <w:rPr>
          <w:rFonts w:ascii="Arial Unicode MS" w:hAnsi="Arial Unicode MS" w:eastAsia="Arial Unicode MS" w:cs="Arial Unicode MS"/>
        </w:rPr>
        <w:t xml:space="preserve"> generates hypothetical policy answer → embeds it to retrieve docs even if user phrasing differs from handbook.</w:t>
      </w:r>
    </w:p>
    <w:p w:rsidR="00893873" w:rsidRDefault="00D30827" w14:paraId="04698E92" w14:textId="77777777">
      <w:pPr>
        <w:numPr>
          <w:ilvl w:val="0"/>
          <w:numId w:val="2"/>
        </w:numPr>
        <w:spacing w:after="240"/>
      </w:pPr>
      <w:r>
        <w:rPr>
          <w:b/>
          <w:bCs/>
        </w:rPr>
        <w:t>Complex HR Query</w:t>
      </w:r>
      <w:r>
        <w:rPr>
          <w:rFonts w:ascii="Arial Unicode MS" w:hAnsi="Arial Unicode MS" w:eastAsia="Arial Unicode MS" w:cs="Arial Unicode MS"/>
        </w:rPr>
        <w:t>: Adaptive RAG detects multi-hop ("PTO accrual + carryover rules") → decomposes into sub-queries for better recall.</w:t>
      </w:r>
    </w:p>
    <w:p w:rsidR="00893873" w:rsidRDefault="00D30827" w14:paraId="608F39B9" w14:textId="77777777">
      <w:pPr>
        <w:pStyle w:val="Heading3"/>
        <w:spacing w:before="240" w:after="240"/>
      </w:pPr>
      <w:bookmarkStart w:name="_ye59e6sm5y75" w:colFirst="0" w:colLast="0" w:id="24"/>
      <w:bookmarkEnd w:id="24"/>
      <w:r>
        <w:t>Code Implementation Snippet (Hybrid RAG with BM25 + Vector + Reranker using LangChain)</w:t>
      </w:r>
    </w:p>
    <w:tbl>
      <w:tblPr>
        <w:tblStyle w:val="TableGrid"/>
        <w:tblW w:w="0" w:type="auto"/>
        <w:tblLook w:val="04A0" w:firstRow="1" w:lastRow="0" w:firstColumn="1" w:lastColumn="0" w:noHBand="0" w:noVBand="1"/>
      </w:tblPr>
      <w:tblGrid>
        <w:gridCol w:w="9350"/>
      </w:tblGrid>
      <w:tr w:rsidR="00727DCC" w:rsidTr="00727DCC" w14:paraId="5AA75C30" w14:textId="77777777">
        <w:tc>
          <w:tcPr>
            <w:tcW w:w="9350" w:type="dxa"/>
          </w:tcPr>
          <w:p w:rsidR="00727DCC" w:rsidP="00727DCC" w:rsidRDefault="00727DCC" w14:paraId="71A6615E" w14:textId="77777777">
            <w:pPr>
              <w:spacing w:before="240" w:after="240"/>
            </w:pPr>
            <w:bookmarkStart w:name="_lghqeodk8e2r" w:colFirst="0" w:colLast="0" w:id="25"/>
            <w:bookmarkEnd w:id="25"/>
            <w:r>
              <w:t>from langchain.retrievers import BM25Retriever, EnsembleRetriever</w:t>
            </w:r>
          </w:p>
          <w:p w:rsidR="00727DCC" w:rsidP="00727DCC" w:rsidRDefault="00727DCC" w14:paraId="16F25A52" w14:textId="77777777">
            <w:pPr>
              <w:spacing w:before="240" w:after="240"/>
            </w:pPr>
            <w:r>
              <w:t>from langchain_community.retrievers import BM25Retriever</w:t>
            </w:r>
          </w:p>
          <w:p w:rsidR="00727DCC" w:rsidP="00727DCC" w:rsidRDefault="00727DCC" w14:paraId="6A7FC956" w14:textId="77777777">
            <w:pPr>
              <w:spacing w:before="240" w:after="240"/>
            </w:pPr>
            <w:r>
              <w:t>from langchain.vectorstores import FAISS</w:t>
            </w:r>
          </w:p>
          <w:p w:rsidR="00727DCC" w:rsidP="00727DCC" w:rsidRDefault="00727DCC" w14:paraId="435BE85F" w14:textId="77777777">
            <w:pPr>
              <w:spacing w:before="240" w:after="240"/>
            </w:pPr>
            <w:r>
              <w:t>from langchain.embeddings import OpenAIEmbeddings</w:t>
            </w:r>
          </w:p>
          <w:p w:rsidR="00727DCC" w:rsidP="00727DCC" w:rsidRDefault="00727DCC" w14:paraId="37EE4F37" w14:textId="77777777">
            <w:pPr>
              <w:spacing w:before="240" w:after="240"/>
            </w:pPr>
            <w:r>
              <w:t>from langchain.retrievers.document_compressors import CrossEncoderReranker</w:t>
            </w:r>
          </w:p>
          <w:p w:rsidR="00727DCC" w:rsidP="00727DCC" w:rsidRDefault="00727DCC" w14:paraId="4C61CE7E" w14:textId="77777777">
            <w:pPr>
              <w:spacing w:before="240" w:after="240"/>
            </w:pPr>
            <w:r>
              <w:t>from langchain_community.cross_encoders import HuggingFaceCrossEncoder</w:t>
            </w:r>
          </w:p>
          <w:p w:rsidR="00727DCC" w:rsidP="00727DCC" w:rsidRDefault="00727DCC" w14:paraId="5F3B859F" w14:textId="77777777">
            <w:pPr>
              <w:spacing w:before="240" w:after="240"/>
            </w:pPr>
          </w:p>
          <w:p w:rsidR="00727DCC" w:rsidP="00727DCC" w:rsidRDefault="00727DCC" w14:paraId="09821A67" w14:textId="77777777">
            <w:pPr>
              <w:spacing w:before="240" w:after="240"/>
            </w:pPr>
            <w:r>
              <w:t># Vector retriever (dense)</w:t>
            </w:r>
          </w:p>
          <w:p w:rsidR="00727DCC" w:rsidP="00727DCC" w:rsidRDefault="00727DCC" w14:paraId="5F3B9BA3" w14:textId="77777777">
            <w:pPr>
              <w:spacing w:before="240" w:after="240"/>
            </w:pPr>
            <w:r>
              <w:t>embeddings = OpenAIEmbeddings()</w:t>
            </w:r>
          </w:p>
          <w:p w:rsidR="00727DCC" w:rsidP="00727DCC" w:rsidRDefault="00727DCC" w14:paraId="0CCE9B3A" w14:textId="77777777">
            <w:pPr>
              <w:spacing w:before="240" w:after="240"/>
            </w:pPr>
            <w:r>
              <w:t>vector_retriever = FAISS.from_documents(docs, embeddings).as_retriever(search_kwargs={"k": 10})</w:t>
            </w:r>
          </w:p>
          <w:p w:rsidR="00727DCC" w:rsidP="00727DCC" w:rsidRDefault="00727DCC" w14:paraId="6D25BFD5" w14:textId="77777777">
            <w:pPr>
              <w:spacing w:before="240" w:after="240"/>
            </w:pPr>
          </w:p>
          <w:p w:rsidR="00727DCC" w:rsidP="00727DCC" w:rsidRDefault="00727DCC" w14:paraId="5C3D3E52" w14:textId="77777777">
            <w:pPr>
              <w:spacing w:before="240" w:after="240"/>
            </w:pPr>
            <w:r>
              <w:t># Keyword retriever (BM25)</w:t>
            </w:r>
          </w:p>
          <w:p w:rsidR="00727DCC" w:rsidP="00727DCC" w:rsidRDefault="00727DCC" w14:paraId="348CB804" w14:textId="77777777">
            <w:pPr>
              <w:spacing w:before="240" w:after="240"/>
            </w:pPr>
            <w:r>
              <w:t>bm25_retriever = BM25Retriever.from_documents(docs)</w:t>
            </w:r>
          </w:p>
          <w:p w:rsidR="00727DCC" w:rsidP="00727DCC" w:rsidRDefault="00727DCC" w14:paraId="157C3E55" w14:textId="77777777">
            <w:pPr>
              <w:spacing w:before="240" w:after="240"/>
            </w:pPr>
            <w:r>
              <w:t>bm25_retriever.k = 10</w:t>
            </w:r>
          </w:p>
          <w:p w:rsidR="00727DCC" w:rsidP="00727DCC" w:rsidRDefault="00727DCC" w14:paraId="5A70044A" w14:textId="77777777">
            <w:pPr>
              <w:spacing w:before="240" w:after="240"/>
            </w:pPr>
          </w:p>
          <w:p w:rsidR="00727DCC" w:rsidP="00727DCC" w:rsidRDefault="00727DCC" w14:paraId="16617AAE" w14:textId="77777777">
            <w:pPr>
              <w:spacing w:before="240" w:after="240"/>
            </w:pPr>
            <w:r>
              <w:t># Ensemble (Hybrid)</w:t>
            </w:r>
          </w:p>
          <w:p w:rsidR="00727DCC" w:rsidP="00727DCC" w:rsidRDefault="00727DCC" w14:paraId="34AC18FD" w14:textId="77777777">
            <w:pPr>
              <w:spacing w:before="240" w:after="240"/>
            </w:pPr>
            <w:r>
              <w:t>ensemble_retriever = EnsembleRetriever(</w:t>
            </w:r>
          </w:p>
          <w:p w:rsidR="00727DCC" w:rsidP="00727DCC" w:rsidRDefault="00727DCC" w14:paraId="49476917" w14:textId="77777777">
            <w:pPr>
              <w:spacing w:before="240" w:after="240"/>
            </w:pPr>
            <w:r>
              <w:t xml:space="preserve">    retrievers=[bm25_retriever, vector_retriever],</w:t>
            </w:r>
          </w:p>
          <w:p w:rsidR="00727DCC" w:rsidP="00727DCC" w:rsidRDefault="00727DCC" w14:paraId="539786A0" w14:textId="77777777">
            <w:pPr>
              <w:spacing w:before="240" w:after="240"/>
            </w:pPr>
            <w:r>
              <w:t xml:space="preserve">    weights=[0.4, 0.6]  # Tune weights</w:t>
            </w:r>
          </w:p>
          <w:p w:rsidR="00727DCC" w:rsidP="00727DCC" w:rsidRDefault="00727DCC" w14:paraId="771477D8" w14:textId="77777777">
            <w:pPr>
              <w:spacing w:before="240" w:after="240"/>
            </w:pPr>
            <w:r>
              <w:t>)</w:t>
            </w:r>
          </w:p>
          <w:p w:rsidR="00727DCC" w:rsidP="00727DCC" w:rsidRDefault="00727DCC" w14:paraId="6746A3DC" w14:textId="77777777">
            <w:pPr>
              <w:spacing w:before="240" w:after="240"/>
            </w:pPr>
          </w:p>
          <w:p w:rsidR="00727DCC" w:rsidP="00727DCC" w:rsidRDefault="00727DCC" w14:paraId="1C091BA5" w14:textId="77777777">
            <w:pPr>
              <w:spacing w:before="240" w:after="240"/>
            </w:pPr>
            <w:r>
              <w:t># Reranker (cross-encoder)</w:t>
            </w:r>
          </w:p>
          <w:p w:rsidR="00727DCC" w:rsidP="00727DCC" w:rsidRDefault="00727DCC" w14:paraId="247651EC" w14:textId="77777777">
            <w:pPr>
              <w:spacing w:before="240" w:after="240"/>
            </w:pPr>
            <w:r>
              <w:t>reranker_model = HuggingFaceCrossEncoder(model_name="cross-encoder/ms-marco-MiniLM-L-6-v2")</w:t>
            </w:r>
          </w:p>
          <w:p w:rsidR="00727DCC" w:rsidP="00727DCC" w:rsidRDefault="00727DCC" w14:paraId="6A31A16D" w14:textId="77777777">
            <w:pPr>
              <w:spacing w:before="240" w:after="240"/>
            </w:pPr>
            <w:r>
              <w:t>compressor = CrossEncoderReranker(model=reranker_model, top_n=5)</w:t>
            </w:r>
          </w:p>
          <w:p w:rsidR="00727DCC" w:rsidP="00727DCC" w:rsidRDefault="00727DCC" w14:paraId="0D0AB282" w14:textId="77777777">
            <w:pPr>
              <w:spacing w:before="240" w:after="240"/>
            </w:pPr>
            <w:r>
              <w:t>reranked_retriever = ContextualCompressionRetriever(</w:t>
            </w:r>
          </w:p>
          <w:p w:rsidR="00727DCC" w:rsidP="00727DCC" w:rsidRDefault="00727DCC" w14:paraId="6E6EEBE2" w14:textId="77777777">
            <w:pPr>
              <w:spacing w:before="240" w:after="240"/>
            </w:pPr>
            <w:r>
              <w:t xml:space="preserve">    base_compressor=compressor,</w:t>
            </w:r>
          </w:p>
          <w:p w:rsidR="00727DCC" w:rsidP="00727DCC" w:rsidRDefault="00727DCC" w14:paraId="305C21F5" w14:textId="77777777">
            <w:pPr>
              <w:spacing w:before="240" w:after="240"/>
            </w:pPr>
            <w:r>
              <w:t xml:space="preserve">    base_retriever=ensemble_retriever</w:t>
            </w:r>
          </w:p>
          <w:p w:rsidR="00727DCC" w:rsidP="00727DCC" w:rsidRDefault="00727DCC" w14:paraId="598F7A5C" w14:textId="77777777">
            <w:pPr>
              <w:spacing w:before="240" w:after="240"/>
            </w:pPr>
            <w:r>
              <w:t>)</w:t>
            </w:r>
          </w:p>
          <w:p w:rsidR="00727DCC" w:rsidP="00727DCC" w:rsidRDefault="00727DCC" w14:paraId="70560AC3" w14:textId="77777777">
            <w:pPr>
              <w:spacing w:before="240" w:after="240"/>
            </w:pPr>
          </w:p>
          <w:p w:rsidR="00727DCC" w:rsidP="00727DCC" w:rsidRDefault="00727DCC" w14:paraId="2FE7D7E5" w14:textId="77777777">
            <w:pPr>
              <w:spacing w:before="240" w:after="240"/>
            </w:pPr>
            <w:r>
              <w:t># Use in chain</w:t>
            </w:r>
          </w:p>
          <w:p w:rsidR="00727DCC" w:rsidP="00727DCC" w:rsidRDefault="00727DCC" w14:paraId="6C524C2C" w14:textId="77777777">
            <w:pPr>
              <w:spacing w:before="240" w:after="240"/>
            </w:pPr>
            <w:r>
              <w:t>retrieved_docs = reranked_retriever.get_relevant_documents(query)</w:t>
            </w:r>
          </w:p>
          <w:p w:rsidR="00727DCC" w:rsidRDefault="00727DCC" w14:paraId="2C4127FA" w14:textId="77777777">
            <w:pPr>
              <w:pStyle w:val="Heading3"/>
              <w:spacing w:before="240" w:after="240"/>
            </w:pPr>
          </w:p>
        </w:tc>
      </w:tr>
    </w:tbl>
    <w:p w:rsidR="00727DCC" w:rsidRDefault="00727DCC" w14:paraId="61888A62" w14:textId="77777777">
      <w:pPr>
        <w:pStyle w:val="Heading3"/>
        <w:spacing w:before="240" w:after="240"/>
      </w:pPr>
    </w:p>
    <w:p w:rsidR="00893873" w:rsidRDefault="00D30827" w14:paraId="4E31AF7C" w14:textId="77777777">
      <w:pPr>
        <w:pStyle w:val="Heading3"/>
        <w:spacing w:before="240" w:after="240"/>
      </w:pPr>
      <w:r w:rsidR="0FD06E22">
        <w:rPr/>
        <w:t>Mermaid Flowchart (Naive vs Hybrid vs Graph RAG</w:t>
      </w:r>
    </w:p>
    <w:p w:rsidR="00893873" w:rsidP="0FD06E22" w:rsidRDefault="00D30827" w14:paraId="632618BD" w14:textId="3EDDEC6D">
      <w:pPr>
        <w:pStyle w:val="Normal"/>
        <w:spacing w:before="240" w:after="240"/>
      </w:pPr>
      <w:r>
        <w:drawing>
          <wp:inline wp14:editId="1B4A79FB" wp14:anchorId="3C144139">
            <wp:extent cx="5944115" cy="4767485"/>
            <wp:effectExtent l="0" t="0" r="0" b="0"/>
            <wp:docPr id="643578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578815" name="Picture 643578815"/>
                    <pic:cNvPicPr/>
                  </pic:nvPicPr>
                  <pic:blipFill>
                    <a:blip xmlns:r="http://schemas.openxmlformats.org/officeDocument/2006/relationships" r:embed="rId1773465700">
                      <a:extLst>
                        <a:ext uri="{28A0092B-C50C-407E-A947-70E740481C1C}">
                          <a14:useLocalDpi xmlns:a14="http://schemas.microsoft.com/office/drawing/2010/main"/>
                        </a:ext>
                      </a:extLst>
                    </a:blip>
                    <a:stretch>
                      <a:fillRect/>
                    </a:stretch>
                  </pic:blipFill>
                  <pic:spPr>
                    <a:xfrm>
                      <a:off x="0" y="0"/>
                      <a:ext cx="5944115" cy="4767485"/>
                    </a:xfrm>
                    <a:prstGeom prst="rect">
                      <a:avLst/>
                    </a:prstGeom>
                  </pic:spPr>
                </pic:pic>
              </a:graphicData>
            </a:graphic>
          </wp:inline>
        </w:drawing>
      </w:r>
    </w:p>
    <w:p w:rsidR="00893873" w:rsidRDefault="00D30827" w14:paraId="478FEBB1" w14:textId="77777777">
      <w:pPr>
        <w:pStyle w:val="Heading1"/>
        <w:spacing w:before="240" w:after="240"/>
      </w:pPr>
      <w:bookmarkStart w:name="_sq38mywkt071" w:colFirst="0" w:colLast="0" w:id="26"/>
      <w:bookmarkEnd w:id="26"/>
      <w:r>
        <w:t>Module 3: Agentic RAG</w:t>
      </w:r>
    </w:p>
    <w:p w:rsidR="00893873" w:rsidRDefault="00D30827" w14:paraId="7751C7C1" w14:textId="77777777">
      <w:pPr>
        <w:pStyle w:val="Heading3"/>
        <w:spacing w:before="240" w:after="240"/>
      </w:pPr>
      <w:bookmarkStart w:name="_mfccamckvi4d" w:id="27"/>
      <w:bookmarkEnd w:id="27"/>
      <w:r w:rsidR="0FD06E22">
        <w:rPr/>
        <w:t>Agentic RAG and design patterns</w:t>
      </w:r>
    </w:p>
    <w:p w:rsidR="00893873" w:rsidP="0FD06E22" w:rsidRDefault="00D30827" w14:paraId="17692AE1" w14:textId="257041AE">
      <w:pPr>
        <w:pStyle w:val="Normal"/>
      </w:pPr>
      <w:r>
        <w:drawing>
          <wp:inline wp14:editId="610D997F" wp14:anchorId="21767598">
            <wp:extent cx="5944115" cy="3962743"/>
            <wp:effectExtent l="0" t="0" r="0" b="0"/>
            <wp:docPr id="641578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578166" name="Picture 641578166"/>
                    <pic:cNvPicPr/>
                  </pic:nvPicPr>
                  <pic:blipFill>
                    <a:blip xmlns:r="http://schemas.openxmlformats.org/officeDocument/2006/relationships" r:embed="rId1874130084">
                      <a:extLst>
                        <a:ext uri="{28A0092B-C50C-407E-A947-70E740481C1C}">
                          <a14:useLocalDpi xmlns:a14="http://schemas.microsoft.com/office/drawing/2010/main"/>
                        </a:ext>
                      </a:extLst>
                    </a:blip>
                    <a:stretch>
                      <a:fillRect/>
                    </a:stretch>
                  </pic:blipFill>
                  <pic:spPr>
                    <a:xfrm>
                      <a:off x="0" y="0"/>
                      <a:ext cx="5944115" cy="3962743"/>
                    </a:xfrm>
                    <a:prstGeom prst="rect">
                      <a:avLst/>
                    </a:prstGeom>
                  </pic:spPr>
                </pic:pic>
              </a:graphicData>
            </a:graphic>
          </wp:inline>
        </w:drawing>
      </w:r>
    </w:p>
    <w:p w:rsidR="00893873" w:rsidRDefault="00D30827" w14:paraId="389EC5A4" w14:textId="77777777">
      <w:pPr>
        <w:spacing w:before="240" w:after="240"/>
      </w:pPr>
      <w:r>
        <w:t>Agentic RAG extends RAG with planning and tool use. Instead of a single fixed pipeline, an LLM acts as an agent that analyses the query, plans a strategy, calls various tools and iterates until satisfied. Agentic design patterns provide structured ways to implement such agents.</w:t>
      </w:r>
    </w:p>
    <w:p w:rsidR="00893873" w:rsidRDefault="00D30827" w14:paraId="3E10FE7E" w14:textId="77777777">
      <w:pPr>
        <w:spacing w:before="240" w:after="240"/>
      </w:pPr>
      <w:r>
        <w:t>Reflection Pattern. The agent repeatedly critiques and refines its outputs, much like a human editor. It may generate a draft answer, review it for errors or missing information and then revise it. In Self‑RAG, reflection tokens help the model decide when to retrieve more information and assess the quality of generated text.</w:t>
      </w:r>
    </w:p>
    <w:p w:rsidR="00893873" w:rsidRDefault="00D30827" w14:paraId="2D00006A" w14:textId="77777777">
      <w:pPr>
        <w:spacing w:before="240" w:after="240"/>
      </w:pPr>
      <w:r>
        <w:t>Tool Use Pattern. This pattern allows the agent to call external tools—databases, calculators, web search, code interpreters—rather than relying solely on internal knowledge. For instance, it might fetch current stock prices or execute a Python function. Tool use turns the model into a dynamic problem‑solver.</w:t>
      </w:r>
    </w:p>
    <w:p w:rsidR="00893873" w:rsidRDefault="00D30827" w14:paraId="741CB7C6" w14:textId="77777777">
      <w:pPr>
        <w:spacing w:before="240" w:after="240"/>
      </w:pPr>
      <w:r>
        <w:t>Planning Pattern. Planning enables the agent to decompose a complex task into sub-tasks and sequence them strategically. It generates a roadmap of steps, such as gathering data, analysing results and synthesising conclusions. Frameworks like ReAct and ReWOO alternate between “thought” and “action,” letting the agent reason about what to do next, choose the right retriever or tool, and adjust the plan based on new information.</w:t>
      </w:r>
    </w:p>
    <w:p w:rsidR="00893873" w:rsidRDefault="00D30827" w14:paraId="0CC31BE5" w14:textId="77777777">
      <w:pPr>
        <w:spacing w:before="240" w:after="240"/>
      </w:pPr>
      <w:r>
        <w:t>Multi‑Agent Pattern. In this pattern, multiple specialised agents collaborate. Some might focus on retrieval, others on analysis or writing. They communicate via a supervisor agent that coordinates tasks. This mirrors human teams and scales to large problems: for example, one agent extracts financial data while another evaluates HR policies, and a third synthesises the final report.</w:t>
      </w:r>
    </w:p>
    <w:p w:rsidR="00893873" w:rsidRDefault="00D30827" w14:paraId="3411E880" w14:textId="77777777">
      <w:pPr>
        <w:spacing w:before="240" w:after="240"/>
      </w:pPr>
      <w:r w:rsidR="0FD06E22">
        <w:rPr/>
        <w:t>Agentic RAG uses these patterns to handle multi‑step questions. A Neo4j guide describes an agentic planning loop: break the question into concrete tasks (find entities, join relationships), choose the best tool for each (graph query, hybrid search, calculator), execute retrieval, verify coverage and conflicts, and stop when all sub‑goals are met. Chain‑of‑Thought prompting serves as the agent’s scratchpad, letting it outline its reasoning and track intermediate findings before producing a concise answer.</w:t>
      </w:r>
    </w:p>
    <w:p w:rsidR="00893873" w:rsidP="0FD06E22" w:rsidRDefault="00D30827" w14:paraId="2E1134D7" w14:textId="16C8E5DC">
      <w:pPr>
        <w:pStyle w:val="Normal"/>
        <w:spacing w:before="240" w:after="240"/>
      </w:pPr>
      <w:r>
        <w:drawing>
          <wp:inline wp14:editId="6DE8D4FF" wp14:anchorId="0D4EF920">
            <wp:extent cx="5944115" cy="3962743"/>
            <wp:effectExtent l="0" t="0" r="0" b="0"/>
            <wp:docPr id="1397953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953567" name="Picture 1397953567"/>
                    <pic:cNvPicPr/>
                  </pic:nvPicPr>
                  <pic:blipFill>
                    <a:blip xmlns:r="http://schemas.openxmlformats.org/officeDocument/2006/relationships" r:embed="rId310088109">
                      <a:extLst>
                        <a:ext uri="{28A0092B-C50C-407E-A947-70E740481C1C}">
                          <a14:useLocalDpi xmlns:a14="http://schemas.microsoft.com/office/drawing/2010/main"/>
                        </a:ext>
                      </a:extLst>
                    </a:blip>
                    <a:stretch>
                      <a:fillRect/>
                    </a:stretch>
                  </pic:blipFill>
                  <pic:spPr>
                    <a:xfrm>
                      <a:off x="0" y="0"/>
                      <a:ext cx="5944115" cy="3962743"/>
                    </a:xfrm>
                    <a:prstGeom prst="rect">
                      <a:avLst/>
                    </a:prstGeom>
                  </pic:spPr>
                </pic:pic>
              </a:graphicData>
            </a:graphic>
          </wp:inline>
        </w:drawing>
      </w:r>
    </w:p>
    <w:p w:rsidR="00893873" w:rsidRDefault="00D30827" w14:paraId="6524FABD" w14:textId="77777777">
      <w:pPr>
        <w:pStyle w:val="Heading3"/>
        <w:spacing w:before="240" w:after="240"/>
      </w:pPr>
      <w:bookmarkStart w:name="_bctgdhyhpr42" w:colFirst="0" w:colLast="0" w:id="28"/>
      <w:bookmarkEnd w:id="28"/>
      <w:r>
        <w:t>Real-world Examples</w:t>
      </w:r>
    </w:p>
    <w:p w:rsidR="00893873" w:rsidRDefault="00D30827" w14:paraId="56B40E4F" w14:textId="77777777">
      <w:pPr>
        <w:numPr>
          <w:ilvl w:val="0"/>
          <w:numId w:val="3"/>
        </w:numPr>
        <w:spacing w:before="240"/>
      </w:pPr>
      <w:r>
        <w:rPr>
          <w:b/>
          <w:bCs/>
        </w:rPr>
        <w:t>Financial Report Generation</w:t>
      </w:r>
      <w:r>
        <w:rPr>
          <w:rFonts w:ascii="Arial Unicode MS" w:hAnsi="Arial Unicode MS" w:eastAsia="Arial Unicode MS" w:cs="Arial Unicode MS"/>
        </w:rPr>
        <w:t>: Agent plans: (1) Retrieve internal Q4 revenue from DB, (2) Web search for industry benchmarks, (3) Calculate growth %, (4) Compare with competitors → final synthesized report with citations.</w:t>
      </w:r>
    </w:p>
    <w:p w:rsidR="00893873" w:rsidRDefault="00D30827" w14:paraId="5495CAE2" w14:textId="77777777">
      <w:pPr>
        <w:numPr>
          <w:ilvl w:val="0"/>
          <w:numId w:val="3"/>
        </w:numPr>
      </w:pPr>
      <w:r>
        <w:rPr>
          <w:b/>
          <w:bCs/>
        </w:rPr>
        <w:t>Complex HR + Compliance Query</w:t>
      </w:r>
      <w:r>
        <w:rPr>
          <w:rFonts w:ascii="Arial Unicode MS" w:hAnsi="Arial Unicode MS" w:eastAsia="Arial Unicode MS" w:cs="Arial Unicode MS"/>
        </w:rPr>
        <w:t>: “What’s our 2025 leave policy and how does it align with new labor laws?” → Agent decomposes: retrieve internal handbook → search latest government rules → cross-check conflicts → draft answer with verification step.</w:t>
      </w:r>
    </w:p>
    <w:p w:rsidR="00893873" w:rsidRDefault="00D30827" w14:paraId="1195264F" w14:textId="77777777">
      <w:pPr>
        <w:numPr>
          <w:ilvl w:val="0"/>
          <w:numId w:val="3"/>
        </w:numPr>
      </w:pPr>
      <w:r>
        <w:rPr>
          <w:b/>
          <w:bCs/>
        </w:rPr>
        <w:t>Customer Support Escalation</w:t>
      </w:r>
      <w:r>
        <w:t>: Multi-agent setup — one agent retrieves ticket history, another searches knowledge base, supervisor synthesizes response and decides if human handover is needed.</w:t>
      </w:r>
    </w:p>
    <w:p w:rsidR="00893873" w:rsidRDefault="00D30827" w14:paraId="21EB4EE3" w14:textId="77777777">
      <w:pPr>
        <w:numPr>
          <w:ilvl w:val="0"/>
          <w:numId w:val="3"/>
        </w:numPr>
        <w:spacing w:after="240"/>
      </w:pPr>
      <w:r>
        <w:rPr>
          <w:b/>
          <w:bCs/>
        </w:rPr>
        <w:t>Research Assistant</w:t>
      </w:r>
      <w:r>
        <w:t>: Planning pattern breaks “Analyze 2025 AI regulation trends” into sub-tasks: search recent laws, retrieve company policy, graph entities (countries/companies), summarize implications</w:t>
      </w:r>
    </w:p>
    <w:p w:rsidR="00893873" w:rsidRDefault="00893873" w14:paraId="5B3E180E" w14:textId="77777777">
      <w:pPr>
        <w:spacing w:before="240" w:after="240"/>
      </w:pPr>
    </w:p>
    <w:p w:rsidR="00893873" w:rsidRDefault="00D30827" w14:paraId="782DB6C3" w14:textId="77777777">
      <w:pPr>
        <w:pStyle w:val="Heading3"/>
        <w:spacing w:before="240" w:after="240"/>
      </w:pPr>
      <w:bookmarkStart w:name="_j60vhbhv8xp2" w:colFirst="0" w:colLast="0" w:id="29"/>
      <w:bookmarkEnd w:id="29"/>
      <w:r>
        <w:t>Code Implementation Snippet (Simple Agentic RAG with LangGraph / ReAct style using LangChain)</w:t>
      </w:r>
    </w:p>
    <w:tbl>
      <w:tblPr>
        <w:tblStyle w:val="TableGrid"/>
        <w:tblW w:w="0" w:type="auto"/>
        <w:tblLook w:val="04A0" w:firstRow="1" w:lastRow="0" w:firstColumn="1" w:lastColumn="0" w:noHBand="0" w:noVBand="1"/>
      </w:tblPr>
      <w:tblGrid>
        <w:gridCol w:w="9350"/>
      </w:tblGrid>
      <w:tr w:rsidR="00727DCC" w:rsidTr="00727DCC" w14:paraId="4B7163BE" w14:textId="77777777">
        <w:tc>
          <w:tcPr>
            <w:tcW w:w="9350" w:type="dxa"/>
          </w:tcPr>
          <w:p w:rsidR="00727DCC" w:rsidP="00727DCC" w:rsidRDefault="00727DCC" w14:paraId="0CC94357" w14:textId="77777777">
            <w:pPr>
              <w:spacing w:before="240" w:after="240"/>
            </w:pPr>
            <w:bookmarkStart w:name="_j6fjk4z2x2xq" w:colFirst="0" w:colLast="0" w:id="30"/>
            <w:bookmarkEnd w:id="30"/>
            <w:r>
              <w:t>from langchain.agents import AgentExecutor, create_react_agent</w:t>
            </w:r>
          </w:p>
          <w:p w:rsidR="00727DCC" w:rsidP="00727DCC" w:rsidRDefault="00727DCC" w14:paraId="202914AF" w14:textId="77777777">
            <w:pPr>
              <w:spacing w:before="240" w:after="240"/>
            </w:pPr>
            <w:r>
              <w:t>from langchain.tools import Tool</w:t>
            </w:r>
          </w:p>
          <w:p w:rsidR="00727DCC" w:rsidP="00727DCC" w:rsidRDefault="00727DCC" w14:paraId="630B3A44" w14:textId="77777777">
            <w:pPr>
              <w:spacing w:before="240" w:after="240"/>
            </w:pPr>
            <w:r>
              <w:t>from langchain.prompts import PromptTemplate</w:t>
            </w:r>
          </w:p>
          <w:p w:rsidR="00727DCC" w:rsidP="00727DCC" w:rsidRDefault="00727DCC" w14:paraId="40C7217D" w14:textId="77777777">
            <w:pPr>
              <w:spacing w:before="240" w:after="240"/>
            </w:pPr>
            <w:r>
              <w:t>from langchain.llms import OpenAI</w:t>
            </w:r>
          </w:p>
          <w:p w:rsidR="00727DCC" w:rsidP="00727DCC" w:rsidRDefault="00727DCC" w14:paraId="325C89A2" w14:textId="77777777">
            <w:pPr>
              <w:spacing w:before="240" w:after="240"/>
            </w:pPr>
            <w:r>
              <w:t>from langchain_community.tools import DuckDuckGoSearchRun</w:t>
            </w:r>
          </w:p>
          <w:p w:rsidR="00727DCC" w:rsidP="00727DCC" w:rsidRDefault="00727DCC" w14:paraId="2318E1CC" w14:textId="77777777">
            <w:pPr>
              <w:spacing w:before="240" w:after="240"/>
            </w:pPr>
          </w:p>
          <w:p w:rsidR="00727DCC" w:rsidP="00727DCC" w:rsidRDefault="00727DCC" w14:paraId="0C9B0FB3" w14:textId="77777777">
            <w:pPr>
              <w:spacing w:before="240" w:after="240"/>
            </w:pPr>
            <w:r>
              <w:t># Tools the agent can use</w:t>
            </w:r>
          </w:p>
          <w:p w:rsidR="00727DCC" w:rsidP="00727DCC" w:rsidRDefault="00727DCC" w14:paraId="33B60F88" w14:textId="77777777">
            <w:pPr>
              <w:spacing w:before="240" w:after="240"/>
            </w:pPr>
            <w:r>
              <w:t>search = DuckDuckGoSearchRun()</w:t>
            </w:r>
          </w:p>
          <w:p w:rsidR="00727DCC" w:rsidP="00727DCC" w:rsidRDefault="00727DCC" w14:paraId="6A7EB583" w14:textId="77777777">
            <w:pPr>
              <w:spacing w:before="240" w:after="240"/>
            </w:pPr>
            <w:r>
              <w:t>retriever_tool = Tool(</w:t>
            </w:r>
          </w:p>
          <w:p w:rsidR="00727DCC" w:rsidP="00727DCC" w:rsidRDefault="00727DCC" w14:paraId="1A064C04" w14:textId="77777777">
            <w:pPr>
              <w:spacing w:before="240" w:after="240"/>
            </w:pPr>
            <w:r>
              <w:t xml:space="preserve">    name="Internal_RAG_Retriever",</w:t>
            </w:r>
          </w:p>
          <w:p w:rsidR="00727DCC" w:rsidP="00727DCC" w:rsidRDefault="00727DCC" w14:paraId="7E9EFEBB" w14:textId="77777777">
            <w:pPr>
              <w:spacing w:before="240" w:after="240"/>
            </w:pPr>
            <w:r>
              <w:t xml:space="preserve">    func=lambda q: vectorstore.as_retriever().get_relevant_documents(q),  # assume vectorstore from earlier</w:t>
            </w:r>
          </w:p>
          <w:p w:rsidR="00727DCC" w:rsidP="00727DCC" w:rsidRDefault="00727DCC" w14:paraId="349F3E80" w14:textId="77777777">
            <w:pPr>
              <w:spacing w:before="240" w:after="240"/>
            </w:pPr>
            <w:r>
              <w:t xml:space="preserve">    description="Search internal company documents for accurate policy/fact retrieval"</w:t>
            </w:r>
          </w:p>
          <w:p w:rsidR="00727DCC" w:rsidP="00727DCC" w:rsidRDefault="00727DCC" w14:paraId="5C2D83FF" w14:textId="77777777">
            <w:pPr>
              <w:spacing w:before="240" w:after="240"/>
            </w:pPr>
            <w:r>
              <w:t>)</w:t>
            </w:r>
          </w:p>
          <w:p w:rsidR="00727DCC" w:rsidP="00727DCC" w:rsidRDefault="00727DCC" w14:paraId="592DC320" w14:textId="77777777">
            <w:pPr>
              <w:spacing w:before="240" w:after="240"/>
            </w:pPr>
          </w:p>
          <w:p w:rsidR="00727DCC" w:rsidP="00727DCC" w:rsidRDefault="00727DCC" w14:paraId="4BA37545" w14:textId="77777777">
            <w:pPr>
              <w:spacing w:before="240" w:after="240"/>
            </w:pPr>
            <w:r>
              <w:t>tools = [retriever_tool, search]</w:t>
            </w:r>
          </w:p>
          <w:p w:rsidR="00727DCC" w:rsidP="00727DCC" w:rsidRDefault="00727DCC" w14:paraId="58D6BF51" w14:textId="77777777">
            <w:pPr>
              <w:spacing w:before="240" w:after="240"/>
            </w:pPr>
          </w:p>
          <w:p w:rsidR="00727DCC" w:rsidP="00727DCC" w:rsidRDefault="00727DCC" w14:paraId="41766BCE" w14:textId="77777777">
            <w:pPr>
              <w:spacing w:before="240" w:after="240"/>
            </w:pPr>
            <w:r>
              <w:t># ReAct-style prompt</w:t>
            </w:r>
          </w:p>
          <w:p w:rsidR="00727DCC" w:rsidP="00727DCC" w:rsidRDefault="00727DCC" w14:paraId="77128E75" w14:textId="77777777">
            <w:pPr>
              <w:spacing w:before="240" w:after="240"/>
            </w:pPr>
            <w:r>
              <w:t>prompt = PromptTemplate.from_template(</w:t>
            </w:r>
          </w:p>
          <w:p w:rsidR="00727DCC" w:rsidP="00727DCC" w:rsidRDefault="00727DCC" w14:paraId="1DF0096E" w14:textId="77777777">
            <w:pPr>
              <w:spacing w:before="240" w:after="240"/>
            </w:pPr>
            <w:r>
              <w:t xml:space="preserve">    """Answer the following questions as best you can. You have access to the following tools:</w:t>
            </w:r>
          </w:p>
          <w:p w:rsidR="00727DCC" w:rsidP="00727DCC" w:rsidRDefault="00727DCC" w14:paraId="1CA67C3B" w14:textId="77777777">
            <w:pPr>
              <w:spacing w:before="240" w:after="240"/>
            </w:pPr>
          </w:p>
          <w:p w:rsidR="00727DCC" w:rsidP="00727DCC" w:rsidRDefault="00727DCC" w14:paraId="39F8B0E9" w14:textId="77777777">
            <w:pPr>
              <w:spacing w:before="240" w:after="240"/>
            </w:pPr>
            <w:r>
              <w:t>{tools}</w:t>
            </w:r>
          </w:p>
          <w:p w:rsidR="00727DCC" w:rsidP="00727DCC" w:rsidRDefault="00727DCC" w14:paraId="14A7AD71" w14:textId="77777777">
            <w:pPr>
              <w:spacing w:before="240" w:after="240"/>
            </w:pPr>
          </w:p>
          <w:p w:rsidR="00727DCC" w:rsidP="00727DCC" w:rsidRDefault="00727DCC" w14:paraId="7FB596DF" w14:textId="77777777">
            <w:pPr>
              <w:spacing w:before="240" w:after="240"/>
            </w:pPr>
            <w:r>
              <w:t>Use the following format:</w:t>
            </w:r>
          </w:p>
          <w:p w:rsidR="00727DCC" w:rsidP="00727DCC" w:rsidRDefault="00727DCC" w14:paraId="7469EC82" w14:textId="77777777">
            <w:pPr>
              <w:spacing w:before="240" w:after="240"/>
            </w:pPr>
          </w:p>
          <w:p w:rsidR="00727DCC" w:rsidP="00727DCC" w:rsidRDefault="00727DCC" w14:paraId="1EA32F0A" w14:textId="77777777">
            <w:pPr>
              <w:spacing w:before="240" w:after="240"/>
            </w:pPr>
            <w:r>
              <w:t>Question: the input question you must answer</w:t>
            </w:r>
          </w:p>
          <w:p w:rsidR="00727DCC" w:rsidP="00727DCC" w:rsidRDefault="00727DCC" w14:paraId="75505730" w14:textId="77777777">
            <w:pPr>
              <w:spacing w:before="240" w:after="240"/>
            </w:pPr>
            <w:r>
              <w:t>Thought: you should always think about what to do</w:t>
            </w:r>
          </w:p>
          <w:p w:rsidR="00727DCC" w:rsidP="00727DCC" w:rsidRDefault="00727DCC" w14:paraId="262DD45C" w14:textId="77777777">
            <w:pPr>
              <w:spacing w:before="240" w:after="240"/>
            </w:pPr>
            <w:r>
              <w:t>Action: the action to take, should be one of [{tool_names}]</w:t>
            </w:r>
          </w:p>
          <w:p w:rsidR="00727DCC" w:rsidP="00727DCC" w:rsidRDefault="00727DCC" w14:paraId="47389414" w14:textId="77777777">
            <w:pPr>
              <w:spacing w:before="240" w:after="240"/>
            </w:pPr>
            <w:r>
              <w:t>Action Input: the input to the action</w:t>
            </w:r>
          </w:p>
          <w:p w:rsidR="00727DCC" w:rsidP="00727DCC" w:rsidRDefault="00727DCC" w14:paraId="6095A81E" w14:textId="77777777">
            <w:pPr>
              <w:spacing w:before="240" w:after="240"/>
            </w:pPr>
            <w:r>
              <w:t>Observation: the result of the action</w:t>
            </w:r>
          </w:p>
          <w:p w:rsidR="00727DCC" w:rsidP="00727DCC" w:rsidRDefault="00727DCC" w14:paraId="685F7378" w14:textId="77777777">
            <w:pPr>
              <w:spacing w:before="240" w:after="240"/>
            </w:pPr>
            <w:r>
              <w:t>... (this Thought/Action/Action Input/Observation can repeat N times)</w:t>
            </w:r>
          </w:p>
          <w:p w:rsidR="00727DCC" w:rsidP="00727DCC" w:rsidRDefault="00727DCC" w14:paraId="30DDA400" w14:textId="77777777">
            <w:pPr>
              <w:spacing w:before="240" w:after="240"/>
            </w:pPr>
            <w:r>
              <w:t>Thought: I now know the final answer</w:t>
            </w:r>
          </w:p>
          <w:p w:rsidR="00727DCC" w:rsidP="00727DCC" w:rsidRDefault="00727DCC" w14:paraId="41E972EF" w14:textId="77777777">
            <w:pPr>
              <w:spacing w:before="240" w:after="240"/>
            </w:pPr>
            <w:r>
              <w:t>Final Answer: the final answer to the original input question</w:t>
            </w:r>
          </w:p>
          <w:p w:rsidR="00727DCC" w:rsidP="00727DCC" w:rsidRDefault="00727DCC" w14:paraId="33EB19FC" w14:textId="77777777">
            <w:pPr>
              <w:spacing w:before="240" w:after="240"/>
            </w:pPr>
          </w:p>
          <w:p w:rsidR="00727DCC" w:rsidP="00727DCC" w:rsidRDefault="00727DCC" w14:paraId="5D50A63F" w14:textId="77777777">
            <w:pPr>
              <w:spacing w:before="240" w:after="240"/>
            </w:pPr>
            <w:r>
              <w:t>Begin!</w:t>
            </w:r>
          </w:p>
          <w:p w:rsidR="00727DCC" w:rsidP="00727DCC" w:rsidRDefault="00727DCC" w14:paraId="7A06A696" w14:textId="77777777">
            <w:pPr>
              <w:spacing w:before="240" w:after="240"/>
            </w:pPr>
          </w:p>
          <w:p w:rsidR="00727DCC" w:rsidP="00727DCC" w:rsidRDefault="00727DCC" w14:paraId="6C31B151" w14:textId="77777777">
            <w:pPr>
              <w:spacing w:before="240" w:after="240"/>
            </w:pPr>
            <w:r>
              <w:t>Question: {input}</w:t>
            </w:r>
          </w:p>
          <w:p w:rsidR="00727DCC" w:rsidP="00727DCC" w:rsidRDefault="00727DCC" w14:paraId="496C4EC3" w14:textId="77777777">
            <w:pPr>
              <w:spacing w:before="240" w:after="240"/>
            </w:pPr>
            <w:r>
              <w:t>{agent_scratchpad}"""</w:t>
            </w:r>
          </w:p>
          <w:p w:rsidR="00727DCC" w:rsidP="00727DCC" w:rsidRDefault="00727DCC" w14:paraId="5B165CB0" w14:textId="77777777">
            <w:pPr>
              <w:spacing w:before="240" w:after="240"/>
            </w:pPr>
            <w:r>
              <w:t>)</w:t>
            </w:r>
          </w:p>
          <w:p w:rsidR="00727DCC" w:rsidP="00727DCC" w:rsidRDefault="00727DCC" w14:paraId="03EEC194" w14:textId="77777777">
            <w:pPr>
              <w:spacing w:before="240" w:after="240"/>
            </w:pPr>
          </w:p>
          <w:p w:rsidR="00727DCC" w:rsidP="00727DCC" w:rsidRDefault="00727DCC" w14:paraId="798504FB" w14:textId="77777777">
            <w:pPr>
              <w:spacing w:before="240" w:after="240"/>
            </w:pPr>
            <w:r>
              <w:t>llm = OpenAI(temperature=0)</w:t>
            </w:r>
          </w:p>
          <w:p w:rsidR="00727DCC" w:rsidP="00727DCC" w:rsidRDefault="00727DCC" w14:paraId="7F1D168D" w14:textId="77777777">
            <w:pPr>
              <w:spacing w:before="240" w:after="240"/>
            </w:pPr>
            <w:r>
              <w:t>agent = create_react_agent(llm, tools, prompt)</w:t>
            </w:r>
          </w:p>
          <w:p w:rsidR="00727DCC" w:rsidP="00727DCC" w:rsidRDefault="00727DCC" w14:paraId="19F72BB7" w14:textId="77777777">
            <w:pPr>
              <w:spacing w:before="240" w:after="240"/>
            </w:pPr>
            <w:r>
              <w:t>agent_executor = AgentExecutor(agent=agent, tools=tools, verbose=True)</w:t>
            </w:r>
          </w:p>
          <w:p w:rsidR="00727DCC" w:rsidP="00727DCC" w:rsidRDefault="00727DCC" w14:paraId="3A54D523" w14:textId="77777777">
            <w:pPr>
              <w:spacing w:before="240" w:after="240"/>
            </w:pPr>
          </w:p>
          <w:p w:rsidR="00727DCC" w:rsidP="00727DCC" w:rsidRDefault="00727DCC" w14:paraId="63816865" w14:textId="77777777">
            <w:pPr>
              <w:spacing w:before="240" w:after="240"/>
            </w:pPr>
            <w:r>
              <w:t># Run complex multi-step query</w:t>
            </w:r>
          </w:p>
          <w:p w:rsidR="00727DCC" w:rsidP="00727DCC" w:rsidRDefault="00727DCC" w14:paraId="768ECBDF" w14:textId="77777777">
            <w:pPr>
              <w:spacing w:before="240" w:after="240"/>
            </w:pPr>
            <w:r>
              <w:t>response = agent_executor.invoke({</w:t>
            </w:r>
          </w:p>
          <w:p w:rsidR="00727DCC" w:rsidP="00727DCC" w:rsidRDefault="00727DCC" w14:paraId="5F301A67" w14:textId="77777777">
            <w:pPr>
              <w:spacing w:before="240" w:after="240"/>
            </w:pPr>
            <w:r>
              <w:t xml:space="preserve">    "input": "Compare our 2025 revenue growth with industry benchmarks and check if our PTO policy is competitive."</w:t>
            </w:r>
          </w:p>
          <w:p w:rsidR="00727DCC" w:rsidP="00727DCC" w:rsidRDefault="00727DCC" w14:paraId="5371CCF0" w14:textId="77777777">
            <w:pPr>
              <w:spacing w:before="240" w:after="240"/>
            </w:pPr>
            <w:r>
              <w:t>})</w:t>
            </w:r>
          </w:p>
          <w:p w:rsidR="00727DCC" w:rsidP="00727DCC" w:rsidRDefault="00727DCC" w14:paraId="4FD00620" w14:textId="77777777">
            <w:pPr>
              <w:spacing w:before="240" w:after="240"/>
            </w:pPr>
            <w:r>
              <w:t>print(response["output"])</w:t>
            </w:r>
          </w:p>
          <w:p w:rsidR="00727DCC" w:rsidRDefault="00727DCC" w14:paraId="7A87EBE3" w14:textId="77777777">
            <w:pPr>
              <w:pStyle w:val="Heading3"/>
              <w:spacing w:before="240" w:after="240"/>
            </w:pPr>
          </w:p>
        </w:tc>
      </w:tr>
    </w:tbl>
    <w:p w:rsidR="00727DCC" w:rsidRDefault="00727DCC" w14:paraId="580C48AA" w14:textId="77777777">
      <w:pPr>
        <w:pStyle w:val="Heading3"/>
        <w:spacing w:before="240" w:after="240"/>
      </w:pPr>
    </w:p>
    <w:p w:rsidR="00893873" w:rsidRDefault="00D30827" w14:paraId="6A4C7706" w14:textId="77777777">
      <w:pPr>
        <w:pStyle w:val="Heading3"/>
        <w:spacing w:before="240" w:after="240"/>
      </w:pPr>
      <w:r w:rsidR="0FD06E22">
        <w:rPr/>
        <w:t>Mermaid Flowchart (Agentic RAG Planning Loop)</w:t>
      </w:r>
    </w:p>
    <w:p w:rsidR="00893873" w:rsidP="0FD06E22" w:rsidRDefault="00D30827" w14:paraId="127F1625" w14:textId="73E716E2">
      <w:pPr>
        <w:pStyle w:val="Normal"/>
        <w:spacing w:before="240" w:after="240"/>
      </w:pPr>
      <w:r>
        <w:drawing>
          <wp:inline wp14:editId="02A08E5D" wp14:anchorId="34A25625">
            <wp:extent cx="3686175" cy="5943600"/>
            <wp:effectExtent l="0" t="0" r="0" b="0"/>
            <wp:docPr id="67763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630845" name="Picture 677630845"/>
                    <pic:cNvPicPr/>
                  </pic:nvPicPr>
                  <pic:blipFill>
                    <a:blip xmlns:r="http://schemas.openxmlformats.org/officeDocument/2006/relationships" r:embed="rId1285503055">
                      <a:extLst>
                        <a:ext uri="{28A0092B-C50C-407E-A947-70E740481C1C}">
                          <a14:useLocalDpi xmlns:a14="http://schemas.microsoft.com/office/drawing/2010/main"/>
                        </a:ext>
                      </a:extLst>
                    </a:blip>
                    <a:stretch>
                      <a:fillRect/>
                    </a:stretch>
                  </pic:blipFill>
                  <pic:spPr>
                    <a:xfrm>
                      <a:off x="0" y="0"/>
                      <a:ext cx="3686175" cy="5943600"/>
                    </a:xfrm>
                    <a:prstGeom prst="rect">
                      <a:avLst/>
                    </a:prstGeom>
                  </pic:spPr>
                </pic:pic>
              </a:graphicData>
            </a:graphic>
          </wp:inline>
        </w:drawing>
      </w:r>
    </w:p>
    <w:p w:rsidR="00893873" w:rsidRDefault="00D30827" w14:paraId="308151AC" w14:textId="77777777">
      <w:pPr>
        <w:pStyle w:val="Heading1"/>
        <w:spacing w:before="240" w:after="240"/>
      </w:pPr>
      <w:bookmarkStart w:name="_dyfdvu7qjtg2" w:colFirst="0" w:colLast="0" w:id="31"/>
      <w:bookmarkEnd w:id="31"/>
      <w:r>
        <w:t>Module 4: Framework and Ecosystem Part</w:t>
      </w:r>
    </w:p>
    <w:p w:rsidR="00893873" w:rsidRDefault="00D30827" w14:paraId="6C271138" w14:textId="77777777">
      <w:pPr>
        <w:spacing w:before="240" w:after="240"/>
      </w:pPr>
      <w:r>
        <w:t xml:space="preserve">A growing ecosystem of frameworks helps developers build RAG systems. LangChain and LlamaIndex remain the most popular for orchestration; they offer modular pipelines, hybrid retrieval and integration with vector stores, knowledge graphs and agents. Dify provides visual drag‑and‑drop composition of RAG pipelines. RAGFlow </w:t>
      </w:r>
      <w:r w:rsidR="00727DCC">
        <w:t>emphasizes</w:t>
      </w:r>
      <w:r>
        <w:t xml:space="preserve"> deep document understanding and advanced parsing. Pathway </w:t>
      </w:r>
      <w:r w:rsidR="00727DCC">
        <w:t>specializes</w:t>
      </w:r>
      <w:r>
        <w:t xml:space="preserve"> in real‑time data streaming. </w:t>
      </w:r>
      <w:r w:rsidR="00727DCC">
        <w:t>Flowlike</w:t>
      </w:r>
      <w:r>
        <w:t xml:space="preserve"> is a low‑code platform for connecting LLM components. Newer tools like LangGraph and LlamaIndex’s agent modules support plan–route–act–verify loops and multi‑agent workflows.</w:t>
      </w:r>
    </w:p>
    <w:p w:rsidR="00893873" w:rsidRDefault="00D30827" w14:paraId="31CC741A" w14:textId="77777777">
      <w:pPr>
        <w:pStyle w:val="Heading3"/>
        <w:spacing w:before="240" w:after="240"/>
      </w:pPr>
      <w:bookmarkStart w:name="_4smsdwf2kuk1" w:colFirst="0" w:colLast="0" w:id="32"/>
      <w:bookmarkEnd w:id="32"/>
      <w:r>
        <w:t>Real-world Examples</w:t>
      </w:r>
    </w:p>
    <w:p w:rsidR="00893873" w:rsidRDefault="00D30827" w14:paraId="0B8ECC82" w14:textId="77777777">
      <w:pPr>
        <w:numPr>
          <w:ilvl w:val="0"/>
          <w:numId w:val="9"/>
        </w:numPr>
        <w:spacing w:before="240"/>
      </w:pPr>
      <w:r>
        <w:rPr>
          <w:b/>
          <w:bCs/>
        </w:rPr>
        <w:t>LangChain in Production</w:t>
      </w:r>
      <w:r>
        <w:t>: Used by companies like IBM and startups for building customer support bots — integrates Pinecone vector DB + hybrid search + agents for multi-step troubleshooting.</w:t>
      </w:r>
    </w:p>
    <w:p w:rsidR="00893873" w:rsidRDefault="00D30827" w14:paraId="00486083" w14:textId="77777777">
      <w:pPr>
        <w:numPr>
          <w:ilvl w:val="0"/>
          <w:numId w:val="9"/>
        </w:numPr>
      </w:pPr>
      <w:r>
        <w:rPr>
          <w:b/>
          <w:bCs/>
        </w:rPr>
        <w:t>LlamaIndex for Enterprise Search</w:t>
      </w:r>
      <w:r>
        <w:t>: Adopted in legal/tech firms for indexing 100,000+ documents — excels at node parsing, metadata filtering, and agentic query engines.</w:t>
      </w:r>
    </w:p>
    <w:p w:rsidR="00893873" w:rsidRDefault="00D30827" w14:paraId="73AB276D" w14:textId="77777777">
      <w:pPr>
        <w:numPr>
          <w:ilvl w:val="0"/>
          <w:numId w:val="9"/>
        </w:numPr>
      </w:pPr>
      <w:r>
        <w:rPr>
          <w:b/>
          <w:bCs/>
        </w:rPr>
        <w:t>Dify for Non-Technical Teams</w:t>
      </w:r>
      <w:r>
        <w:t>: HR teams in mid-size companies use Dify’s visual builder to create internal policy Q&amp;A bots without writing code.</w:t>
      </w:r>
    </w:p>
    <w:p w:rsidR="00893873" w:rsidRDefault="00D30827" w14:paraId="08147664" w14:textId="77777777">
      <w:pPr>
        <w:numPr>
          <w:ilvl w:val="0"/>
          <w:numId w:val="9"/>
        </w:numPr>
      </w:pPr>
      <w:r>
        <w:rPr>
          <w:b/>
          <w:bCs/>
        </w:rPr>
        <w:t>RAGFlow in Document-Heavy Industries</w:t>
      </w:r>
      <w:r>
        <w:t>: Manufacturing/insurance firms use it for deep parsing of PDFs with tables, figures, and nested structures.</w:t>
      </w:r>
    </w:p>
    <w:p w:rsidR="00893873" w:rsidRDefault="00D30827" w14:paraId="140E8A83" w14:textId="77777777">
      <w:pPr>
        <w:numPr>
          <w:ilvl w:val="0"/>
          <w:numId w:val="9"/>
        </w:numPr>
        <w:spacing w:after="240"/>
      </w:pPr>
      <w:r>
        <w:rPr>
          <w:b/>
          <w:bCs/>
        </w:rPr>
        <w:t>LangGraph for Agentic Workflows</w:t>
      </w:r>
      <w:r>
        <w:t xml:space="preserve">: Teams building research assistants or financial </w:t>
      </w:r>
      <w:bookmarkStart w:name="_ltt9st4t7tw2" w:colFirst="0" w:colLast="0" w:id="33"/>
      <w:bookmarkEnd w:id="33"/>
      <w:r>
        <w:t>analysts use LangGraph to define stateful graphs with cycles for reflection and tool retry.</w:t>
      </w:r>
    </w:p>
    <w:p w:rsidR="00893873" w:rsidRDefault="00D30827" w14:paraId="0CE46F34" w14:textId="77777777">
      <w:pPr>
        <w:pStyle w:val="Heading3"/>
        <w:spacing w:before="240" w:after="240"/>
      </w:pPr>
      <w:r>
        <w:t>Code Implementation Snippet (Quick LangChain + LlamaIndex Comparison Setup)</w:t>
      </w:r>
    </w:p>
    <w:tbl>
      <w:tblPr>
        <w:tblStyle w:val="TableGrid"/>
        <w:tblW w:w="0" w:type="auto"/>
        <w:tblLook w:val="04A0" w:firstRow="1" w:lastRow="0" w:firstColumn="1" w:lastColumn="0" w:noHBand="0" w:noVBand="1"/>
      </w:tblPr>
      <w:tblGrid>
        <w:gridCol w:w="9350"/>
      </w:tblGrid>
      <w:tr w:rsidR="00727DCC" w:rsidTr="00727DCC" w14:paraId="6D8FAB55" w14:textId="77777777">
        <w:tc>
          <w:tcPr>
            <w:tcW w:w="9350" w:type="dxa"/>
          </w:tcPr>
          <w:p w:rsidR="00727DCC" w:rsidP="00727DCC" w:rsidRDefault="00727DCC" w14:paraId="328AC66E" w14:textId="77777777">
            <w:pPr>
              <w:pStyle w:val="Heading4"/>
              <w:spacing w:before="240" w:after="240"/>
            </w:pPr>
            <w:bookmarkStart w:name="_9uwj9ysfghla" w:colFirst="0" w:colLast="0" w:id="34"/>
            <w:bookmarkStart w:name="_p9drevy5tcw1" w:colFirst="0" w:colLast="0" w:id="35"/>
            <w:bookmarkEnd w:id="34"/>
            <w:bookmarkEnd w:id="35"/>
            <w:r>
              <w:t>LangChain-style basic RAG:</w:t>
            </w:r>
          </w:p>
          <w:p w:rsidR="00727DCC" w:rsidP="00727DCC" w:rsidRDefault="00727DCC" w14:paraId="10EB27B4" w14:textId="77777777">
            <w:r>
              <w:t>from langchain.document_loaders import DirectoryLoader</w:t>
            </w:r>
          </w:p>
          <w:p w:rsidR="00727DCC" w:rsidP="00727DCC" w:rsidRDefault="00727DCC" w14:paraId="285EF1A5" w14:textId="77777777">
            <w:r>
              <w:t>from langchain.text_splitter import RecursiveCharacterTextSplitter</w:t>
            </w:r>
          </w:p>
          <w:p w:rsidR="00727DCC" w:rsidP="00727DCC" w:rsidRDefault="00727DCC" w14:paraId="5D6904D5" w14:textId="77777777">
            <w:r>
              <w:t>from langchain.vectorstores import Chroma</w:t>
            </w:r>
          </w:p>
          <w:p w:rsidR="00727DCC" w:rsidP="00727DCC" w:rsidRDefault="00727DCC" w14:paraId="20EB3A92" w14:textId="77777777">
            <w:r>
              <w:t>from langchain.embeddings import HuggingFaceEmbeddings</w:t>
            </w:r>
          </w:p>
          <w:p w:rsidR="00727DCC" w:rsidP="00727DCC" w:rsidRDefault="00727DCC" w14:paraId="7B32A8AF" w14:textId="77777777">
            <w:r>
              <w:t>from langchain.chains import RetrievalQA</w:t>
            </w:r>
          </w:p>
          <w:p w:rsidR="00727DCC" w:rsidP="00727DCC" w:rsidRDefault="00727DCC" w14:paraId="617E43DF" w14:textId="77777777">
            <w:r>
              <w:t>from langchain.llms import HuggingFaceHub</w:t>
            </w:r>
          </w:p>
          <w:p w:rsidR="00727DCC" w:rsidP="00727DCC" w:rsidRDefault="00727DCC" w14:paraId="43FEBD6B" w14:textId="77777777"/>
          <w:p w:rsidR="00727DCC" w:rsidP="00727DCC" w:rsidRDefault="00727DCC" w14:paraId="1EB591EE" w14:textId="77777777">
            <w:r>
              <w:t>loader = DirectoryLoader("company_docs/")</w:t>
            </w:r>
          </w:p>
          <w:p w:rsidR="00727DCC" w:rsidP="00727DCC" w:rsidRDefault="00727DCC" w14:paraId="36AC2C0E" w14:textId="77777777">
            <w:r>
              <w:t>docs = loader.load()</w:t>
            </w:r>
          </w:p>
          <w:p w:rsidR="00727DCC" w:rsidP="00727DCC" w:rsidRDefault="00727DCC" w14:paraId="0622F1B3" w14:textId="77777777">
            <w:r>
              <w:t>splitter = RecursiveCharacterTextSplitter(chunk_size=800, chunk_overlap=150)</w:t>
            </w:r>
          </w:p>
          <w:p w:rsidR="00727DCC" w:rsidP="00727DCC" w:rsidRDefault="00727DCC" w14:paraId="059F26FD" w14:textId="77777777">
            <w:r>
              <w:t>chunks = splitter.split_documents(docs)</w:t>
            </w:r>
          </w:p>
          <w:p w:rsidR="00727DCC" w:rsidP="00727DCC" w:rsidRDefault="00727DCC" w14:paraId="45A76BE9" w14:textId="77777777"/>
          <w:p w:rsidR="00727DCC" w:rsidP="00727DCC" w:rsidRDefault="00727DCC" w14:paraId="42E3A5BB" w14:textId="77777777">
            <w:r>
              <w:t>embeddings = HuggingFaceEmbeddings(model_name="sentence-transformers/all-MiniLM-L6-v2")</w:t>
            </w:r>
          </w:p>
          <w:p w:rsidR="00727DCC" w:rsidP="00727DCC" w:rsidRDefault="00727DCC" w14:paraId="3259D9D7" w14:textId="77777777">
            <w:r>
              <w:t>vectorstore = Chroma.from_documents(chunks, embeddings)</w:t>
            </w:r>
          </w:p>
          <w:p w:rsidR="00727DCC" w:rsidP="00727DCC" w:rsidRDefault="00727DCC" w14:paraId="3C06DDF4" w14:textId="77777777"/>
          <w:p w:rsidR="00727DCC" w:rsidP="00727DCC" w:rsidRDefault="00727DCC" w14:paraId="6E7DB31A" w14:textId="77777777">
            <w:r>
              <w:t>llm = HuggingFaceHub(repo_id="mistralai/Mistral-7B-Instruct-v0.2")</w:t>
            </w:r>
          </w:p>
          <w:p w:rsidR="00727DCC" w:rsidP="00727DCC" w:rsidRDefault="00727DCC" w14:paraId="674CE800" w14:textId="77777777">
            <w:r>
              <w:t>qa = RetrievalQA.from_chain_type(llm=llm, chain_type="stuff", retriever=vectorstore.as_retriever())</w:t>
            </w:r>
          </w:p>
          <w:p w:rsidR="00727DCC" w:rsidP="00727DCC" w:rsidRDefault="00727DCC" w14:paraId="0C6D3613" w14:textId="77777777">
            <w:r>
              <w:t>print(qa.run("What is our 2025 PTO policy?"))</w:t>
            </w:r>
          </w:p>
          <w:p w:rsidR="00727DCC" w:rsidP="00727DCC" w:rsidRDefault="00727DCC" w14:paraId="54C023DC" w14:textId="77777777"/>
          <w:p w:rsidR="00727DCC" w:rsidP="00727DCC" w:rsidRDefault="00727DCC" w14:paraId="6A2C8829" w14:textId="77777777">
            <w:pPr>
              <w:pStyle w:val="Heading4"/>
              <w:spacing w:before="240" w:after="240"/>
            </w:pPr>
            <w:bookmarkStart w:name="_v0d4wnaytjna" w:colFirst="0" w:colLast="0" w:id="36"/>
            <w:bookmarkEnd w:id="36"/>
            <w:r>
              <w:t>LlamaIndex-style (more indexing power):</w:t>
            </w:r>
          </w:p>
          <w:p w:rsidR="00727DCC" w:rsidP="00727DCC" w:rsidRDefault="00727DCC" w14:paraId="4970738C" w14:textId="77777777">
            <w:r>
              <w:t>from llama_index.core import VectorStoreIndex, SimpleDirectoryReader</w:t>
            </w:r>
          </w:p>
          <w:p w:rsidR="00727DCC" w:rsidP="00727DCC" w:rsidRDefault="00727DCC" w14:paraId="7A0D95DA" w14:textId="77777777">
            <w:r>
              <w:t>from llama_index.embeddings.huggingface import HuggingFaceEmbedding</w:t>
            </w:r>
          </w:p>
          <w:p w:rsidR="00727DCC" w:rsidP="00727DCC" w:rsidRDefault="00727DCC" w14:paraId="763ABDC9" w14:textId="77777777">
            <w:r>
              <w:t>from llama_index.llms.huggingface import HuggingFaceLLM</w:t>
            </w:r>
          </w:p>
          <w:p w:rsidR="00727DCC" w:rsidP="00727DCC" w:rsidRDefault="00727DCC" w14:paraId="468FAFF2" w14:textId="77777777"/>
          <w:p w:rsidR="00727DCC" w:rsidP="00727DCC" w:rsidRDefault="00727DCC" w14:paraId="115DAE5C" w14:textId="77777777">
            <w:r>
              <w:t>documents = SimpleDirectoryReader("company_docs/").load_data()</w:t>
            </w:r>
          </w:p>
          <w:p w:rsidR="00727DCC" w:rsidP="00727DCC" w:rsidRDefault="00727DCC" w14:paraId="51F6B1EC" w14:textId="77777777">
            <w:r>
              <w:t>embed_model = HuggingFaceEmbedding(model_name="BAAI/bge-small-en-v1.5")</w:t>
            </w:r>
          </w:p>
          <w:p w:rsidR="00727DCC" w:rsidP="00727DCC" w:rsidRDefault="00727DCC" w14:paraId="001494E9" w14:textId="77777777">
            <w:r>
              <w:t>llm = HuggingFaceLLM(model_name="mistralai/Mistral-7B-Instruct-v0.2")</w:t>
            </w:r>
          </w:p>
          <w:p w:rsidR="00727DCC" w:rsidP="00727DCC" w:rsidRDefault="00727DCC" w14:paraId="30A170E2" w14:textId="77777777"/>
          <w:p w:rsidR="00727DCC" w:rsidP="00727DCC" w:rsidRDefault="00727DCC" w14:paraId="3C745775" w14:textId="77777777">
            <w:r>
              <w:t>index = VectorStoreIndex.from_documents(</w:t>
            </w:r>
          </w:p>
          <w:p w:rsidR="00727DCC" w:rsidP="00727DCC" w:rsidRDefault="00727DCC" w14:paraId="564C044F" w14:textId="77777777">
            <w:r>
              <w:t xml:space="preserve">    documents,</w:t>
            </w:r>
          </w:p>
          <w:p w:rsidR="00727DCC" w:rsidP="00727DCC" w:rsidRDefault="00727DCC" w14:paraId="3D4E3E9D" w14:textId="77777777">
            <w:r>
              <w:t xml:space="preserve">    embed_model=embed_model,</w:t>
            </w:r>
          </w:p>
          <w:p w:rsidR="00727DCC" w:rsidP="00727DCC" w:rsidRDefault="00727DCC" w14:paraId="7DC4E6CC" w14:textId="77777777">
            <w:r>
              <w:t>)</w:t>
            </w:r>
          </w:p>
          <w:p w:rsidR="00727DCC" w:rsidP="00727DCC" w:rsidRDefault="00727DCC" w14:paraId="05D7112E" w14:textId="77777777">
            <w:r>
              <w:t>query_engine = index.as_query_engine(llm=llm)</w:t>
            </w:r>
          </w:p>
          <w:p w:rsidR="00727DCC" w:rsidP="00727DCC" w:rsidRDefault="00727DCC" w14:paraId="26BAC8EF" w14:textId="77777777">
            <w:r>
              <w:t>response = query_engine.query("Summarize our remote work policy changes in 2025.")</w:t>
            </w:r>
          </w:p>
          <w:p w:rsidR="00727DCC" w:rsidP="00727DCC" w:rsidRDefault="00727DCC" w14:paraId="66BB4DA4" w14:textId="77777777">
            <w:r>
              <w:t>print(response)</w:t>
            </w:r>
          </w:p>
          <w:p w:rsidR="00727DCC" w:rsidP="00727DCC" w:rsidRDefault="00727DCC" w14:paraId="3A9E7E18" w14:textId="77777777"/>
          <w:p w:rsidR="00727DCC" w:rsidRDefault="00727DCC" w14:paraId="6D583FAC" w14:textId="77777777">
            <w:pPr>
              <w:pStyle w:val="Heading3"/>
              <w:spacing w:before="240" w:after="240"/>
            </w:pPr>
          </w:p>
        </w:tc>
      </w:tr>
    </w:tbl>
    <w:p w:rsidR="00727DCC" w:rsidRDefault="00727DCC" w14:paraId="3BACD3D7" w14:textId="77777777">
      <w:pPr>
        <w:pStyle w:val="Heading3"/>
        <w:spacing w:before="240" w:after="240"/>
      </w:pPr>
    </w:p>
    <w:p w:rsidR="00893873" w:rsidRDefault="00D30827" w14:paraId="7047B199" w14:textId="77777777">
      <w:pPr>
        <w:pStyle w:val="Heading3"/>
        <w:spacing w:before="240" w:after="240"/>
      </w:pPr>
      <w:r w:rsidR="0FD06E22">
        <w:rPr/>
        <w:t>Mermaid Flowchart (Framework Comparison – Orchestration Style)</w:t>
      </w:r>
    </w:p>
    <w:p w:rsidR="00893873" w:rsidP="0FD06E22" w:rsidRDefault="00D30827" w14:paraId="09753A43" w14:textId="24A7C2D8">
      <w:pPr>
        <w:pStyle w:val="Normal"/>
      </w:pPr>
      <w:r>
        <w:drawing>
          <wp:inline wp14:editId="0F86ECD7" wp14:anchorId="7C61E019">
            <wp:extent cx="5944115" cy="2676376"/>
            <wp:effectExtent l="0" t="0" r="0" b="0"/>
            <wp:docPr id="809617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617297" name="Picture 809617297"/>
                    <pic:cNvPicPr/>
                  </pic:nvPicPr>
                  <pic:blipFill>
                    <a:blip xmlns:r="http://schemas.openxmlformats.org/officeDocument/2006/relationships" r:embed="rId1178943356">
                      <a:extLst>
                        <a:ext uri="{28A0092B-C50C-407E-A947-70E740481C1C}">
                          <a14:useLocalDpi xmlns:a14="http://schemas.microsoft.com/office/drawing/2010/main"/>
                        </a:ext>
                      </a:extLst>
                    </a:blip>
                    <a:stretch>
                      <a:fillRect/>
                    </a:stretch>
                  </pic:blipFill>
                  <pic:spPr>
                    <a:xfrm>
                      <a:off x="0" y="0"/>
                      <a:ext cx="5944115" cy="2676376"/>
                    </a:xfrm>
                    <a:prstGeom prst="rect">
                      <a:avLst/>
                    </a:prstGeom>
                  </pic:spPr>
                </pic:pic>
              </a:graphicData>
            </a:graphic>
          </wp:inline>
        </w:drawing>
      </w:r>
    </w:p>
    <w:p w:rsidR="00893873" w:rsidRDefault="00D30827" w14:paraId="7148E398" w14:textId="77777777">
      <w:pPr>
        <w:pStyle w:val="Heading1"/>
        <w:spacing w:before="240" w:after="240"/>
      </w:pPr>
      <w:bookmarkStart w:name="_y82tbjljjpk5" w:colFirst="0" w:colLast="0" w:id="37"/>
      <w:bookmarkEnd w:id="37"/>
      <w:r>
        <w:t>Module 5: Building Production Level RAG</w:t>
      </w:r>
    </w:p>
    <w:p w:rsidR="00893873" w:rsidRDefault="00D30827" w14:paraId="14503475" w14:textId="77777777">
      <w:pPr>
        <w:spacing w:before="240" w:after="240"/>
      </w:pPr>
      <w:r>
        <w:t>Building a robust RAG system means starting simple and then layering improvements. Stabilize basic retrieval with good embeddings, sensible chunking and a reranker to ensure high‑quality context. Add hybrid search to catch rare tokens, introduce query expansion or HyDE to bridge wording gaps, and use parent‑child retrieval and summarization to fit more relevant context into the window. When your use cases involve relationships or global questions, model your data as a knowledge graph and use GraphRAG. For c</w:t>
      </w:r>
      <w:r>
        <w:t>omplex queries, implement agentic planning loops with plan–route–act–verify–stop structures. Finally, evaluate rigorously: measure retrieved context relevance, groundedness (faithfulness to sources), answer relevance and ranking metrics like Recall@k</w:t>
      </w:r>
    </w:p>
    <w:p w:rsidR="00893873" w:rsidRDefault="00D30827" w14:paraId="63F93841" w14:textId="77777777">
      <w:pPr>
        <w:pStyle w:val="Heading3"/>
      </w:pPr>
      <w:bookmarkStart w:name="_s7xwcl66m951" w:colFirst="0" w:colLast="0" w:id="38"/>
      <w:bookmarkEnd w:id="38"/>
      <w:r>
        <w:t>Examples</w:t>
      </w:r>
    </w:p>
    <w:p w:rsidR="00893873" w:rsidRDefault="00D30827" w14:paraId="6AF007F4" w14:textId="77777777">
      <w:pPr>
        <w:pStyle w:val="Heading4"/>
        <w:spacing w:before="240" w:after="240"/>
      </w:pPr>
      <w:bookmarkStart w:name="_sm2jfg3jdozs" w:colFirst="0" w:colLast="0" w:id="39"/>
      <w:bookmarkEnd w:id="39"/>
      <w:r>
        <w:t>Example 1:</w:t>
      </w:r>
    </w:p>
    <w:p w:rsidR="00893873" w:rsidRDefault="00D30827" w14:paraId="156DFC87" w14:textId="77777777">
      <w:pPr>
        <w:spacing w:before="240" w:after="240"/>
      </w:pPr>
      <w:r>
        <w:t>Simple policy lookup. Suppose an employee asks, “What is our company’s paid-time-off (PTO) policy?” A naive RAG system converts the question into an embedding, retrieves the top five document chunks from the HR manual and feeds them into the LLM. It answers: “Employees accrue 1.5 days of PTO per month and must submit requests at least two weeks in advance.” This works because the question matches the document structure, and a single vector search is sufficient. However, if the query were phrased differently</w:t>
      </w:r>
      <w:r>
        <w:t xml:space="preserve"> (“How do I request time off?”), naive </w:t>
      </w:r>
      <w:r>
        <w:t>RAG might fail due to the semantic gap. A hybrid retriever using BM25 would catch keywords like “time off,” and a cross‑encoder reranker would surface the correct chunk, improving accuracy.</w:t>
      </w:r>
    </w:p>
    <w:p w:rsidR="00893873" w:rsidRDefault="00D30827" w14:paraId="377D7546" w14:textId="77777777">
      <w:pPr>
        <w:pStyle w:val="Heading4"/>
        <w:spacing w:before="240" w:after="240"/>
      </w:pPr>
      <w:bookmarkStart w:name="_6tjyzxh62ay" w:colFirst="0" w:colLast="0" w:id="40"/>
      <w:bookmarkEnd w:id="40"/>
      <w:r>
        <w:t>Example 2:</w:t>
      </w:r>
    </w:p>
    <w:p w:rsidR="00893873" w:rsidRDefault="00D30827" w14:paraId="6308DB0A" w14:textId="77777777">
      <w:pPr>
        <w:spacing w:before="240" w:after="240"/>
      </w:pPr>
      <w:r>
        <w:t xml:space="preserve">Complex revenue comparison. Imagine a manager asks, “Compare our 2025 revenue growth with industry benchmarks and explain how our PTO policy compares to competitors.” This requires two separate information streams: financial data and HR policies. An agentic RAG system would plan the query in steps: (1) find revenue figures in the internal finance database, (2) search the web or industry reports for benchmarks, (3) retrieve company policy and competitor policies, (4) synthesise results and cite sources. The </w:t>
      </w:r>
      <w:r>
        <w:t>agent uses multiple tools: a database query engine for financial data, a web search tool for benchmarks and competitor policies, and an embedding retriever for internal policy documents. It iterates: after retrieving the first quarter’s revenue, it realises it lacks Q4 data and issues another web search. The final answer blends numbers and qualitative analysis, with citations for each claim. Without agentic planning, a single retrieval step would likely miss some of this information or hallucinate the compa</w:t>
      </w:r>
      <w:r>
        <w:t>rison.</w:t>
      </w:r>
    </w:p>
    <w:p w:rsidR="00893873" w:rsidRDefault="00D30827" w14:paraId="65C7FBF4" w14:textId="77777777">
      <w:pPr>
        <w:pStyle w:val="Heading3"/>
        <w:spacing w:before="240" w:after="240"/>
      </w:pPr>
      <w:bookmarkStart w:name="_48x9gbxdcb88" w:colFirst="0" w:colLast="0" w:id="41"/>
      <w:bookmarkEnd w:id="41"/>
      <w:r>
        <w:t>Real-world Examples</w:t>
      </w:r>
    </w:p>
    <w:p w:rsidR="00893873" w:rsidRDefault="00D30827" w14:paraId="44199A01" w14:textId="77777777">
      <w:pPr>
        <w:numPr>
          <w:ilvl w:val="0"/>
          <w:numId w:val="5"/>
        </w:numPr>
        <w:spacing w:before="240"/>
      </w:pPr>
      <w:r>
        <w:rPr>
          <w:b/>
          <w:bCs/>
        </w:rPr>
        <w:t>Tech Company Internal Knowledge Base</w:t>
      </w:r>
      <w:r>
        <w:rPr>
          <w:rFonts w:ascii="Arial Unicode MS" w:hAnsi="Arial Unicode MS" w:eastAsia="Arial Unicode MS" w:cs="Arial Unicode MS"/>
        </w:rPr>
        <w:t>: Start with hybrid + reranker for employee handbook queries → add GraphRAG</w:t>
      </w:r>
      <w:r>
        <w:rPr>
          <w:rFonts w:ascii="Arial Unicode MS" w:hAnsi="Arial Unicode MS" w:eastAsia="Arial Unicode MS" w:cs="Arial Unicode MS"/>
        </w:rPr>
        <w:t xml:space="preserve"> for connecting product features across docs → agentic for “How does this new feature affect compliance?”</w:t>
      </w:r>
    </w:p>
    <w:p w:rsidR="00893873" w:rsidRDefault="00D30827" w14:paraId="2535F474" w14:textId="77777777">
      <w:pPr>
        <w:numPr>
          <w:ilvl w:val="0"/>
          <w:numId w:val="5"/>
        </w:numPr>
      </w:pPr>
      <w:r>
        <w:rPr>
          <w:b/>
          <w:bCs/>
        </w:rPr>
        <w:t>Financial Services Firm</w:t>
      </w:r>
      <w:r>
        <w:rPr>
          <w:rFonts w:ascii="Arial Unicode MS" w:hAnsi="Arial Unicode MS" w:eastAsia="Arial Unicode MS" w:cs="Arial Unicode MS"/>
        </w:rPr>
        <w:t>: Parent-child retrieval + summarization to handle long quarterly reports → evaluate with Recall@10 and groundedness score → catch hallucinations in compliance answers.</w:t>
      </w:r>
    </w:p>
    <w:p w:rsidR="00893873" w:rsidRDefault="00D30827" w14:paraId="21EFC2AF" w14:textId="77777777">
      <w:pPr>
        <w:numPr>
          <w:ilvl w:val="0"/>
          <w:numId w:val="5"/>
        </w:numPr>
      </w:pPr>
      <w:r>
        <w:rPr>
          <w:b/>
          <w:bCs/>
        </w:rPr>
        <w:t>Healthcare Provider</w:t>
      </w:r>
      <w:r>
        <w:rPr>
          <w:rFonts w:ascii="Arial Unicode MS" w:hAnsi="Arial Unicode MS" w:eastAsia="Arial Unicode MS" w:cs="Arial Unicode MS"/>
        </w:rPr>
        <w:t>: Use HyDE for varied patient query phrasing (“What are side effects of this drug?” vs “Risks of medication X”) → agentic loop verifies against latest FDA updates.</w:t>
      </w:r>
    </w:p>
    <w:p w:rsidR="00893873" w:rsidRDefault="00D30827" w14:paraId="060C846D" w14:textId="77777777">
      <w:pPr>
        <w:numPr>
          <w:ilvl w:val="0"/>
          <w:numId w:val="5"/>
        </w:numPr>
        <w:spacing w:after="240"/>
      </w:pPr>
      <w:r>
        <w:rPr>
          <w:b/>
          <w:bCs/>
        </w:rPr>
        <w:t>E-commerce Platform</w:t>
      </w:r>
      <w:r>
        <w:rPr>
          <w:rFonts w:ascii="Arial Unicode MS" w:hAnsi="Arial Unicode MS" w:eastAsia="Arial Unicode MS" w:cs="Arial Unicode MS"/>
        </w:rPr>
        <w:t>: Real-time Pathway integration for live pricing docs → multi-agent for “Compare our discount policy with Amazon/Flipkart” queries.</w:t>
      </w:r>
    </w:p>
    <w:p w:rsidR="00893873" w:rsidRDefault="00D30827" w14:paraId="2940FCB3" w14:textId="77777777">
      <w:pPr>
        <w:pStyle w:val="Heading3"/>
        <w:spacing w:before="240" w:after="240"/>
      </w:pPr>
      <w:bookmarkStart w:name="_3cbm9yzc9yrm" w:colFirst="0" w:colLast="0" w:id="42"/>
      <w:bookmarkEnd w:id="42"/>
      <w:r>
        <w:t>Code Implementation Snippet (Production-Grade Setup with Evaluation)</w:t>
      </w:r>
    </w:p>
    <w:tbl>
      <w:tblPr>
        <w:tblStyle w:val="TableGrid"/>
        <w:tblW w:w="0" w:type="auto"/>
        <w:tblLook w:val="04A0" w:firstRow="1" w:lastRow="0" w:firstColumn="1" w:lastColumn="0" w:noHBand="0" w:noVBand="1"/>
      </w:tblPr>
      <w:tblGrid>
        <w:gridCol w:w="9350"/>
      </w:tblGrid>
      <w:tr w:rsidR="00727DCC" w:rsidTr="00727DCC" w14:paraId="4184F672" w14:textId="77777777">
        <w:tc>
          <w:tcPr>
            <w:tcW w:w="9350" w:type="dxa"/>
          </w:tcPr>
          <w:p w:rsidR="00727DCC" w:rsidP="00727DCC" w:rsidRDefault="00727DCC" w14:paraId="3D2B3439" w14:textId="77777777">
            <w:r>
              <w:t># Advanced RAG with hybrid, reranker, parent-child, and basic eval (using RAGAS or similar)</w:t>
            </w:r>
          </w:p>
          <w:p w:rsidR="00727DCC" w:rsidP="00727DCC" w:rsidRDefault="00727DCC" w14:paraId="3D7F3657" w14:textId="77777777">
            <w:r>
              <w:t>from langchain.retrievers import ContextualCompressionRetriever</w:t>
            </w:r>
          </w:p>
          <w:p w:rsidR="00727DCC" w:rsidP="00727DCC" w:rsidRDefault="00727DCC" w14:paraId="545473F5" w14:textId="77777777">
            <w:r>
              <w:t>from langchain.retrievers.document_compressors import LLMChainExtractor</w:t>
            </w:r>
          </w:p>
          <w:p w:rsidR="00727DCC" w:rsidP="00727DCC" w:rsidRDefault="00727DCC" w14:paraId="46F15B5D" w14:textId="77777777">
            <w:r>
              <w:t>from langchain_community.cross_encoders import HuggingFaceCrossEncoder</w:t>
            </w:r>
          </w:p>
          <w:p w:rsidR="00727DCC" w:rsidP="00727DCC" w:rsidRDefault="00727DCC" w14:paraId="344AE510" w14:textId="77777777">
            <w:r>
              <w:t>from langchain.chains import RetrievalQAWithSourcesChain</w:t>
            </w:r>
          </w:p>
          <w:p w:rsidR="00727DCC" w:rsidP="00727DCC" w:rsidRDefault="00727DCC" w14:paraId="38426E54" w14:textId="77777777">
            <w:r>
              <w:t>from ragas import evaluate</w:t>
            </w:r>
          </w:p>
          <w:p w:rsidR="00727DCC" w:rsidP="00727DCC" w:rsidRDefault="00727DCC" w14:paraId="678F6C59" w14:textId="77777777">
            <w:r>
              <w:t>from ragas.metrics import faithfulness, answer_relevancy, context_recall</w:t>
            </w:r>
          </w:p>
          <w:p w:rsidR="00727DCC" w:rsidP="00727DCC" w:rsidRDefault="00727DCC" w14:paraId="043C7863" w14:textId="77777777"/>
          <w:p w:rsidR="00727DCC" w:rsidP="00727DCC" w:rsidRDefault="00727DCC" w14:paraId="1EE33094" w14:textId="77777777">
            <w:r>
              <w:t># Parent-Document Retriever (for long docs)</w:t>
            </w:r>
          </w:p>
          <w:p w:rsidR="00727DCC" w:rsidP="00727DCC" w:rsidRDefault="00727DCC" w14:paraId="0CCB639A" w14:textId="77777777">
            <w:r>
              <w:t>from langchain.retrievers import ParentDocumentRetriever</w:t>
            </w:r>
          </w:p>
          <w:p w:rsidR="00727DCC" w:rsidP="00727DCC" w:rsidRDefault="00727DCC" w14:paraId="71B8C982" w14:textId="77777777">
            <w:r>
              <w:t>from langchain.storage import InMemoryStore</w:t>
            </w:r>
          </w:p>
          <w:p w:rsidR="00727DCC" w:rsidP="00727DCC" w:rsidRDefault="00727DCC" w14:paraId="591773C4" w14:textId="77777777">
            <w:r>
              <w:t>from langchain.text_splitter import RecursiveCharacterTextSplitter</w:t>
            </w:r>
          </w:p>
          <w:p w:rsidR="00727DCC" w:rsidP="00727DCC" w:rsidRDefault="00727DCC" w14:paraId="73C103A3" w14:textId="77777777"/>
          <w:p w:rsidR="00727DCC" w:rsidP="00727DCC" w:rsidRDefault="00727DCC" w14:paraId="4EB57176" w14:textId="77777777">
            <w:r>
              <w:t>child_splitter = RecursiveCharacterTextSplitter(chunk_size=400)</w:t>
            </w:r>
          </w:p>
          <w:p w:rsidR="00727DCC" w:rsidP="00727DCC" w:rsidRDefault="00727DCC" w14:paraId="21CE8F6A" w14:textId="77777777">
            <w:r>
              <w:t>parent_splitter = RecursiveCharacterTextSplitter(chunk_size=2000)</w:t>
            </w:r>
          </w:p>
          <w:p w:rsidR="00727DCC" w:rsidP="00727DCC" w:rsidRDefault="00727DCC" w14:paraId="0C609D4B" w14:textId="77777777">
            <w:r>
              <w:t>vectorstore = Chroma(...)  # your vector db</w:t>
            </w:r>
          </w:p>
          <w:p w:rsidR="00727DCC" w:rsidP="00727DCC" w:rsidRDefault="00727DCC" w14:paraId="717EFA2B" w14:textId="77777777">
            <w:r>
              <w:t>store = InMemoryStore()</w:t>
            </w:r>
          </w:p>
          <w:p w:rsidR="00727DCC" w:rsidP="00727DCC" w:rsidRDefault="00727DCC" w14:paraId="2F503F1B" w14:textId="77777777">
            <w:r>
              <w:t>retriever = ParentDocumentRetriever(</w:t>
            </w:r>
          </w:p>
          <w:p w:rsidR="00727DCC" w:rsidP="00727DCC" w:rsidRDefault="00727DCC" w14:paraId="3491AF79" w14:textId="77777777">
            <w:r>
              <w:t xml:space="preserve">    vectorstore=vectorstore,</w:t>
            </w:r>
          </w:p>
          <w:p w:rsidR="00727DCC" w:rsidP="00727DCC" w:rsidRDefault="00727DCC" w14:paraId="5405856E" w14:textId="77777777">
            <w:r>
              <w:t xml:space="preserve">    docstore=store,</w:t>
            </w:r>
          </w:p>
          <w:p w:rsidR="00727DCC" w:rsidP="00727DCC" w:rsidRDefault="00727DCC" w14:paraId="72DCA9F2" w14:textId="77777777">
            <w:r>
              <w:t xml:space="preserve">    child_splitter=child_splitter,</w:t>
            </w:r>
          </w:p>
          <w:p w:rsidR="00727DCC" w:rsidP="00727DCC" w:rsidRDefault="00727DCC" w14:paraId="167092B7" w14:textId="77777777">
            <w:r>
              <w:t xml:space="preserve">    parent_splitter=parent_splitter,</w:t>
            </w:r>
          </w:p>
          <w:p w:rsidR="00727DCC" w:rsidP="00727DCC" w:rsidRDefault="00727DCC" w14:paraId="77B93C3C" w14:textId="77777777">
            <w:r>
              <w:t>)</w:t>
            </w:r>
          </w:p>
          <w:p w:rsidR="00727DCC" w:rsidP="00727DCC" w:rsidRDefault="00727DCC" w14:paraId="1848CE1F" w14:textId="77777777"/>
          <w:p w:rsidR="00727DCC" w:rsidP="00727DCC" w:rsidRDefault="00727DCC" w14:paraId="3C184CB6" w14:textId="77777777">
            <w:r>
              <w:t># Reranker</w:t>
            </w:r>
          </w:p>
          <w:p w:rsidR="00727DCC" w:rsidP="00727DCC" w:rsidRDefault="00727DCC" w14:paraId="0B43A69B" w14:textId="77777777">
            <w:r>
              <w:t>compressor = CrossEncoderReranker(HuggingFaceCrossEncoder(model_name="cross-encoder/ms-marco-MiniLM-L-6-v2"))</w:t>
            </w:r>
          </w:p>
          <w:p w:rsidR="00727DCC" w:rsidP="00727DCC" w:rsidRDefault="00727DCC" w14:paraId="3D5B3C89" w14:textId="77777777">
            <w:r>
              <w:t>compression_retriever = ContextualCompressionRetriever(</w:t>
            </w:r>
          </w:p>
          <w:p w:rsidR="00727DCC" w:rsidP="00727DCC" w:rsidRDefault="00727DCC" w14:paraId="702E1E65" w14:textId="77777777">
            <w:r>
              <w:t xml:space="preserve">    base_compressor=compressor,</w:t>
            </w:r>
          </w:p>
          <w:p w:rsidR="00727DCC" w:rsidP="00727DCC" w:rsidRDefault="00727DCC" w14:paraId="34510599" w14:textId="77777777">
            <w:r>
              <w:t xml:space="preserve">    base_retriever=retriever</w:t>
            </w:r>
          </w:p>
          <w:p w:rsidR="00727DCC" w:rsidP="00727DCC" w:rsidRDefault="00727DCC" w14:paraId="235090A1" w14:textId="77777777">
            <w:r>
              <w:t>)</w:t>
            </w:r>
          </w:p>
          <w:p w:rsidR="00727DCC" w:rsidP="00727DCC" w:rsidRDefault="00727DCC" w14:paraId="64C9465B" w14:textId="77777777"/>
          <w:p w:rsidR="00727DCC" w:rsidP="00727DCC" w:rsidRDefault="00727DCC" w14:paraId="189CF10B" w14:textId="77777777">
            <w:r>
              <w:t># QA Chain with sources</w:t>
            </w:r>
          </w:p>
          <w:p w:rsidR="00727DCC" w:rsidP="00727DCC" w:rsidRDefault="00727DCC" w14:paraId="57D8009F" w14:textId="77777777">
            <w:r>
              <w:t>qa_chain = RetrievalQAWithSourcesChain.from_chain_type(</w:t>
            </w:r>
          </w:p>
          <w:p w:rsidR="00727DCC" w:rsidP="00727DCC" w:rsidRDefault="00727DCC" w14:paraId="149CB47F" w14:textId="77777777">
            <w:r>
              <w:t xml:space="preserve">    llm=ChatOpenAI(model="gpt-4o-mini"),</w:t>
            </w:r>
          </w:p>
          <w:p w:rsidR="00727DCC" w:rsidP="00727DCC" w:rsidRDefault="00727DCC" w14:paraId="5AC532B8" w14:textId="77777777">
            <w:r>
              <w:t xml:space="preserve">    retriever=compression_retriever</w:t>
            </w:r>
          </w:p>
          <w:p w:rsidR="00727DCC" w:rsidP="00727DCC" w:rsidRDefault="00727DCC" w14:paraId="5A379ABA" w14:textId="77777777">
            <w:r>
              <w:t>)</w:t>
            </w:r>
          </w:p>
          <w:p w:rsidR="00727DCC" w:rsidP="00727DCC" w:rsidRDefault="00727DCC" w14:paraId="2237C244" w14:textId="77777777"/>
          <w:p w:rsidR="00727DCC" w:rsidP="00727DCC" w:rsidRDefault="00727DCC" w14:paraId="5024655F" w14:textId="77777777">
            <w:r>
              <w:t># Evaluation (example with RAGAS)</w:t>
            </w:r>
          </w:p>
          <w:p w:rsidR="00727DCC" w:rsidP="00727DCC" w:rsidRDefault="00727DCC" w14:paraId="1F51CFF8" w14:textId="77777777">
            <w:r>
              <w:t>testset = [...]  # your test questions + ground truth</w:t>
            </w:r>
          </w:p>
          <w:p w:rsidR="00727DCC" w:rsidP="00727DCC" w:rsidRDefault="00727DCC" w14:paraId="20A42A7F" w14:textId="77777777">
            <w:r>
              <w:t>result = evaluate(</w:t>
            </w:r>
          </w:p>
          <w:p w:rsidR="00727DCC" w:rsidP="00727DCC" w:rsidRDefault="00727DCC" w14:paraId="54FF15F7" w14:textId="77777777">
            <w:r>
              <w:t xml:space="preserve">    testset,</w:t>
            </w:r>
          </w:p>
          <w:p w:rsidR="00727DCC" w:rsidP="00727DCC" w:rsidRDefault="00727DCC" w14:paraId="58FA77AD" w14:textId="77777777">
            <w:r>
              <w:t xml:space="preserve">    metrics=[faithfulness, answer_relevancy, context_recall],</w:t>
            </w:r>
          </w:p>
          <w:p w:rsidR="00727DCC" w:rsidP="00727DCC" w:rsidRDefault="00727DCC" w14:paraId="1BCE049D" w14:textId="77777777">
            <w:r>
              <w:t xml:space="preserve">    llm=ChatOpenAI(),</w:t>
            </w:r>
          </w:p>
          <w:p w:rsidR="00727DCC" w:rsidP="00727DCC" w:rsidRDefault="00727DCC" w14:paraId="4993A991" w14:textId="77777777">
            <w:r>
              <w:t xml:space="preserve">    embeddings=OpenAIEmbeddings()</w:t>
            </w:r>
          </w:p>
          <w:p w:rsidR="00727DCC" w:rsidP="00727DCC" w:rsidRDefault="00727DCC" w14:paraId="40DCF1CC" w14:textId="77777777">
            <w:r>
              <w:t>)</w:t>
            </w:r>
          </w:p>
          <w:p w:rsidR="00727DCC" w:rsidP="00727DCC" w:rsidRDefault="00727DCC" w14:paraId="7734FBF1" w14:textId="77777777">
            <w:r>
              <w:t>print(result)</w:t>
            </w:r>
          </w:p>
          <w:p w:rsidR="00727DCC" w:rsidRDefault="00727DCC" w14:paraId="46B24EC7" w14:textId="77777777"/>
        </w:tc>
      </w:tr>
    </w:tbl>
    <w:p w:rsidR="00893873" w:rsidRDefault="00893873" w14:paraId="24EF3833" w14:textId="77777777"/>
    <w:p w:rsidR="00893873" w:rsidRDefault="00D30827" w14:paraId="084BCCA1" w14:textId="77777777">
      <w:pPr>
        <w:pStyle w:val="Heading3"/>
        <w:spacing w:before="240" w:after="240"/>
      </w:pPr>
      <w:bookmarkStart w:name="_pyu7552qhpuz" w:id="43"/>
      <w:bookmarkEnd w:id="43"/>
      <w:r w:rsidR="0FD06E22">
        <w:rPr/>
        <w:t>Mermaid Flowchart (Production RAG Build Progression)</w:t>
      </w:r>
    </w:p>
    <w:p w:rsidR="00893873" w:rsidP="0FD06E22" w:rsidRDefault="00D30827" w14:paraId="5EF5F6A2" w14:textId="064E2051">
      <w:pPr>
        <w:pStyle w:val="Normal"/>
      </w:pPr>
      <w:r>
        <w:drawing>
          <wp:inline wp14:editId="58F70CDF" wp14:anchorId="6347A9E4">
            <wp:extent cx="5944115" cy="201185"/>
            <wp:effectExtent l="0" t="0" r="0" b="0"/>
            <wp:docPr id="2002549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549467" name="Picture 2002549467"/>
                    <pic:cNvPicPr/>
                  </pic:nvPicPr>
                  <pic:blipFill>
                    <a:blip xmlns:r="http://schemas.openxmlformats.org/officeDocument/2006/relationships" r:embed="rId900747991">
                      <a:extLst>
                        <a:ext uri="{28A0092B-C50C-407E-A947-70E740481C1C}">
                          <a14:useLocalDpi xmlns:a14="http://schemas.microsoft.com/office/drawing/2010/main"/>
                        </a:ext>
                      </a:extLst>
                    </a:blip>
                    <a:stretch>
                      <a:fillRect/>
                    </a:stretch>
                  </pic:blipFill>
                  <pic:spPr>
                    <a:xfrm>
                      <a:off x="0" y="0"/>
                      <a:ext cx="5944115" cy="201185"/>
                    </a:xfrm>
                    <a:prstGeom prst="rect">
                      <a:avLst/>
                    </a:prstGeom>
                  </pic:spPr>
                </pic:pic>
              </a:graphicData>
            </a:graphic>
          </wp:inline>
        </w:drawing>
      </w:r>
    </w:p>
    <w:p w:rsidR="00893873" w:rsidRDefault="00893873" w14:paraId="1D037CE5" w14:textId="77777777"/>
    <w:p w:rsidR="00893873" w:rsidRDefault="00D30827" w14:paraId="29DB2114" w14:textId="77777777">
      <w:pPr>
        <w:pStyle w:val="Heading3"/>
      </w:pPr>
      <w:bookmarkStart w:name="_lnh4kkvjpsxv" w:colFirst="0" w:colLast="0" w:id="44"/>
      <w:bookmarkEnd w:id="44"/>
      <w:r>
        <w:t>Conclusion: Bringing It All Together – The Evolution of RAG in Practice</w:t>
      </w:r>
    </w:p>
    <w:p w:rsidR="00893873" w:rsidRDefault="00893873" w14:paraId="5690C578" w14:textId="77777777"/>
    <w:p w:rsidR="00893873" w:rsidRDefault="00D30827" w14:paraId="0AF47832" w14:textId="77777777">
      <w:r>
        <w:t>Retrieval-Augmented Generation (RAG) has evolved far beyond a simple “lookup + generate” trick into one of the most practical and powerful ways to make large language models reliable, up-to-date, and enterprise-ready in 2026.</w:t>
      </w:r>
    </w:p>
    <w:p w:rsidR="00893873" w:rsidRDefault="00893873" w14:paraId="5FB3C358" w14:textId="77777777"/>
    <w:p w:rsidR="00893873" w:rsidRDefault="00D30827" w14:paraId="0E59F51E" w14:textId="77777777">
      <w:r>
        <w:t xml:space="preserve">We began with the core insight: </w:t>
      </w:r>
      <w:r>
        <w:rPr>
          <w:b/>
          <w:bCs/>
        </w:rPr>
        <w:t>pure LLMs are students relying only on memory</w:t>
      </w:r>
      <w:r>
        <w:t xml:space="preserve"> powerful, but prone to outdated facts, confident hallucinations, lack of source transparency, and complete ignorance of private/company data. RAG changes the game by teaching the model the habit of </w:t>
      </w:r>
      <w:r>
        <w:rPr>
          <w:b/>
          <w:bCs/>
        </w:rPr>
        <w:t>looking things up first</w:t>
      </w:r>
      <w:r>
        <w:t>, grounding every answer in real, retrievable evidence.</w:t>
      </w:r>
    </w:p>
    <w:p w:rsidR="00893873" w:rsidRDefault="00893873" w14:paraId="2C1D33D3" w14:textId="77777777"/>
    <w:p w:rsidR="00893873" w:rsidRDefault="00D30827" w14:paraId="7759FAC5" w14:textId="77777777">
      <w:r>
        <w:t xml:space="preserve">The </w:t>
      </w:r>
      <w:r>
        <w:rPr>
          <w:b/>
          <w:bCs/>
        </w:rPr>
        <w:t>classic (“naive”) RAG pipeline</w:t>
      </w:r>
      <w:r>
        <w:rPr>
          <w:rFonts w:ascii="Arial Unicode MS" w:hAnsi="Arial Unicode MS" w:eastAsia="Arial Unicode MS" w:cs="Arial Unicode MS"/>
        </w:rPr>
        <w:t xml:space="preserve"> (ingest → chunk → embed → retrieve → augment → generate) already solves many pain points — especially for static documents and straightforward fact lookups. But production reality quickly exposes its limits: missed rare tokens, bad chunk boundaries, irrelevant context, weak multi-hop reasoning, no quality feedback, and no relational awareness.</w:t>
      </w:r>
    </w:p>
    <w:p w:rsidR="00893873" w:rsidRDefault="00893873" w14:paraId="51F63E98" w14:textId="77777777"/>
    <w:p w:rsidRPr="00727DCC" w:rsidR="00893873" w:rsidRDefault="00D30827" w14:paraId="6ECC1DC4" w14:textId="77777777">
      <w:pPr>
        <w:rPr>
          <w:b/>
          <w:bCs/>
        </w:rPr>
      </w:pPr>
      <w:r w:rsidRPr="00727DCC">
        <w:rPr>
          <w:b/>
          <w:bCs/>
        </w:rPr>
        <w:t>That’s why the field rapidly advanced into a rich taxonomy of advanced variants:</w:t>
      </w:r>
    </w:p>
    <w:p w:rsidR="00893873" w:rsidP="00727DCC" w:rsidRDefault="00D30827" w14:paraId="279ECC29" w14:textId="77777777">
      <w:pPr>
        <w:pStyle w:val="ListParagraph"/>
        <w:numPr>
          <w:ilvl w:val="0"/>
          <w:numId w:val="18"/>
        </w:numPr>
      </w:pPr>
      <w:r w:rsidRPr="00727DCC">
        <w:rPr>
          <w:b/>
          <w:bCs/>
        </w:rPr>
        <w:t>Hybrid RAG</w:t>
      </w:r>
      <w:r>
        <w:t xml:space="preserve"> became the production default by combining semantic vectors with keyword precision (BM25) and reranking — dramatically improving recall on names, IDs, codes, and exact matches.</w:t>
      </w:r>
    </w:p>
    <w:p w:rsidR="00893873" w:rsidP="00727DCC" w:rsidRDefault="00D30827" w14:paraId="120B005D" w14:textId="77777777">
      <w:pPr>
        <w:pStyle w:val="ListParagraph"/>
        <w:numPr>
          <w:ilvl w:val="0"/>
          <w:numId w:val="18"/>
        </w:numPr>
      </w:pPr>
      <w:r w:rsidRPr="00727DCC">
        <w:rPr>
          <w:b/>
          <w:bCs/>
        </w:rPr>
        <w:t>Multimodal RAG</w:t>
      </w:r>
      <w:r>
        <w:t xml:space="preserve"> opened the door to images, diagrams, videos, and audio in knowledge bases.</w:t>
      </w:r>
    </w:p>
    <w:p w:rsidR="00893873" w:rsidP="00727DCC" w:rsidRDefault="00D30827" w14:paraId="4B199D7E" w14:textId="77777777">
      <w:pPr>
        <w:pStyle w:val="ListParagraph"/>
        <w:numPr>
          <w:ilvl w:val="0"/>
          <w:numId w:val="18"/>
        </w:numPr>
      </w:pPr>
      <w:r w:rsidRPr="00727DCC">
        <w:rPr>
          <w:b/>
          <w:bCs/>
        </w:rPr>
        <w:t>Graph RAG</w:t>
      </w:r>
      <w:r>
        <w:t xml:space="preserve"> unlocked connected, multi-document understanding through knowledge graphs.</w:t>
      </w:r>
    </w:p>
    <w:p w:rsidR="00893873" w:rsidP="00727DCC" w:rsidRDefault="00D30827" w14:paraId="30BBBCF9" w14:textId="77777777">
      <w:pPr>
        <w:pStyle w:val="ListParagraph"/>
        <w:numPr>
          <w:ilvl w:val="0"/>
          <w:numId w:val="18"/>
        </w:numPr>
      </w:pPr>
      <w:r w:rsidRPr="00727DCC">
        <w:rPr>
          <w:b/>
          <w:bCs/>
        </w:rPr>
        <w:t>HyDE, Adaptive, CRAG, Self-RAG</w:t>
      </w:r>
      <w:r>
        <w:t xml:space="preserve"> addressed semantic gaps, query complexity, weak evidence, and fixed-k retrieval brittleness.</w:t>
      </w:r>
    </w:p>
    <w:p w:rsidR="00893873" w:rsidRDefault="00893873" w14:paraId="2D4D59E6" w14:textId="77777777"/>
    <w:p w:rsidR="00893873" w:rsidRDefault="00D30827" w14:paraId="0B7EA44D" w14:textId="77777777">
      <w:r>
        <w:t xml:space="preserve">The most transformative leap came with </w:t>
      </w:r>
      <w:r>
        <w:rPr>
          <w:b/>
          <w:bCs/>
        </w:rPr>
        <w:t>Agentic RAG</w:t>
      </w:r>
      <w:r>
        <w:t xml:space="preserve">: transforming the system from a fixed pipeline into an intelligent agent that </w:t>
      </w:r>
      <w:r>
        <w:rPr>
          <w:b/>
          <w:bCs/>
        </w:rPr>
        <w:t>plans</w:t>
      </w:r>
      <w:r>
        <w:t xml:space="preserve">, </w:t>
      </w:r>
      <w:r>
        <w:rPr>
          <w:b/>
          <w:bCs/>
        </w:rPr>
        <w:t>reflects</w:t>
      </w:r>
      <w:r>
        <w:t xml:space="preserve">, </w:t>
      </w:r>
      <w:r>
        <w:rPr>
          <w:b/>
          <w:bCs/>
        </w:rPr>
        <w:t>uses tools</w:t>
      </w:r>
      <w:r>
        <w:t xml:space="preserve">, </w:t>
      </w:r>
      <w:r>
        <w:rPr>
          <w:b/>
          <w:bCs/>
        </w:rPr>
        <w:t>iterates</w:t>
      </w:r>
      <w:r>
        <w:t xml:space="preserve">, and </w:t>
      </w:r>
      <w:r>
        <w:rPr>
          <w:b/>
          <w:bCs/>
        </w:rPr>
        <w:t>collaborates</w:t>
      </w:r>
      <w:r>
        <w:t xml:space="preserve"> across specialized sub-agents. This pattern handles the truly complex, multi-step, real-world questions that enterprises actually ask from cross-referencing internal data with live web benchmarks to verifying compliance across changing regulations.</w:t>
      </w:r>
    </w:p>
    <w:p w:rsidR="00893873" w:rsidRDefault="00893873" w14:paraId="1471C5FD" w14:textId="77777777"/>
    <w:p w:rsidR="00893873" w:rsidRDefault="00D30827" w14:paraId="6BC52E3C" w14:textId="77777777">
      <w:r>
        <w:rPr>
          <w:rFonts w:ascii="Arial Unicode MS" w:hAnsi="Arial Unicode MS" w:eastAsia="Arial Unicode MS" w:cs="Arial Unicode MS"/>
        </w:rPr>
        <w:t>Today’s ecosystem — LangChain, LlamaIndex, LangGraph, Dify, RAGFlow, Pathway, Flowise — gives developers modular, visual, and real-time building blocks to compose these systems quickly, while production best practices emphasize starting simple, layering improvements (hybrid → HyDE → parent-child → GraphRAG → agentic loops), and **rigorous evaluation** (context relevance, groundedness, answer quality, Recall@k).</w:t>
      </w:r>
    </w:p>
    <w:p w:rsidR="00893873" w:rsidRDefault="00893873" w14:paraId="068B9DE6" w14:textId="77777777"/>
    <w:p w:rsidR="00893873" w:rsidRDefault="00D30827" w14:paraId="35353BD3" w14:textId="77777777">
      <w:pPr>
        <w:pStyle w:val="Heading4"/>
      </w:pPr>
      <w:bookmarkStart w:name="_5culn1ua78ds" w:colFirst="0" w:colLast="0" w:id="45"/>
      <w:bookmarkEnd w:id="45"/>
      <w:r>
        <w:t xml:space="preserve">In short:  </w:t>
      </w:r>
    </w:p>
    <w:p w:rsidR="00893873" w:rsidRDefault="00D30827" w14:paraId="5644DB21" w14:textId="77777777">
      <w:r>
        <w:t xml:space="preserve">RAG is no longer an optional enhancement - it is </w:t>
      </w:r>
      <w:r>
        <w:rPr>
          <w:b/>
          <w:bCs/>
        </w:rPr>
        <w:t>the standard way</w:t>
      </w:r>
      <w:r>
        <w:t xml:space="preserve"> to deploy trustworthy, auditable, continuously updatable AI assistants in any serious organization.</w:t>
      </w:r>
    </w:p>
    <w:p w:rsidR="00893873" w:rsidRDefault="00893873" w14:paraId="2A9753C9" w14:textId="77777777"/>
    <w:p w:rsidR="00893873" w:rsidRDefault="00D30827" w14:paraId="0A7614D9" w14:textId="77777777">
      <w:r>
        <w:t>Whether you’re answering employee policy questions, generating financial comparisons, troubleshooting products with diagrams, or reasoning over interconnected legal cases, the path is clear:</w:t>
      </w:r>
    </w:p>
    <w:p w:rsidR="00893873" w:rsidRDefault="00893873" w14:paraId="6F0A7F9A" w14:textId="77777777"/>
    <w:p w:rsidR="00893873" w:rsidRDefault="00D30827" w14:paraId="00CE2EAF" w14:textId="77777777">
      <w:r>
        <w:t xml:space="preserve">1. </w:t>
      </w:r>
      <w:r>
        <w:rPr>
          <w:b/>
          <w:bCs/>
        </w:rPr>
        <w:t>Never speak from memory alone</w:t>
      </w:r>
      <w:r>
        <w:t xml:space="preserve"> when truth matters.  </w:t>
      </w:r>
    </w:p>
    <w:p w:rsidR="00893873" w:rsidRDefault="00D30827" w14:paraId="00E1AD3F" w14:textId="77777777">
      <w:r>
        <w:t xml:space="preserve">2. </w:t>
      </w:r>
      <w:r>
        <w:rPr>
          <w:b/>
          <w:bCs/>
        </w:rPr>
        <w:t>Retrieve first</w:t>
      </w:r>
      <w:r>
        <w:t xml:space="preserve">, then reason.  </w:t>
      </w:r>
    </w:p>
    <w:p w:rsidR="00893873" w:rsidRDefault="00D30827" w14:paraId="6CBFE9CE" w14:textId="77777777">
      <w:r>
        <w:t xml:space="preserve">3. </w:t>
      </w:r>
      <w:r>
        <w:rPr>
          <w:b/>
          <w:bCs/>
        </w:rPr>
        <w:t>Start naive</w:t>
      </w:r>
      <w:r>
        <w:t xml:space="preserve">, then evolve- hybrid, multimodal, graph, agentic - as complexity demands.  </w:t>
      </w:r>
    </w:p>
    <w:p w:rsidR="00893873" w:rsidRDefault="00D30827" w14:paraId="197977B6" w14:textId="77777777">
      <w:r>
        <w:t xml:space="preserve">4. </w:t>
      </w:r>
      <w:r>
        <w:rPr>
          <w:b/>
          <w:bCs/>
        </w:rPr>
        <w:t>Evaluate relentlessly</w:t>
      </w:r>
      <w:r>
        <w:t xml:space="preserve"> and keep the knowledge base fresh.</w:t>
      </w:r>
    </w:p>
    <w:p w:rsidR="00893873" w:rsidRDefault="00893873" w14:paraId="63F2539D" w14:textId="77777777"/>
    <w:p w:rsidR="00893873" w:rsidRDefault="00D30827" w14:paraId="627E8759" w14:textId="77777777">
      <w:r>
        <w:t>The student who once guessed is now the scholar with an open library, a calculator, the internet, and a team of specialists - all working together under one intelligent interface.</w:t>
      </w:r>
    </w:p>
    <w:p w:rsidR="00893873" w:rsidRDefault="00893873" w14:paraId="2B1B4EF4" w14:textId="77777777"/>
    <w:p w:rsidR="00893873" w:rsidRDefault="00D30827" w14:paraId="51B0B683" w14:textId="77777777">
      <w:r>
        <w:t>That is the real power of modern RAG in 2026.</w:t>
      </w:r>
    </w:p>
    <w:p w:rsidR="00893873" w:rsidRDefault="00893873" w14:paraId="0356B18F" w14:textId="77777777"/>
    <w:sectPr w:rsidR="0089387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D7CF8C56-268E-4B3C-88B3-BC211BFBD705}" r:id="rId1"/>
  </w:font>
  <w:font w:name="Cambria">
    <w:panose1 w:val="02040503050406030204"/>
    <w:charset w:val="00"/>
    <w:family w:val="roman"/>
    <w:pitch w:val="variable"/>
    <w:sig w:usb0="E00006FF" w:usb1="420024FF" w:usb2="02000000" w:usb3="00000000" w:csb0="0000019F" w:csb1="00000000"/>
    <w:embedRegular w:fontKey="{933AC113-A9F1-41F6-B8DE-080A318CBFCF}"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77D"/>
    <w:multiLevelType w:val="multilevel"/>
    <w:tmpl w:val="B0AAF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C70AD"/>
    <w:multiLevelType w:val="multilevel"/>
    <w:tmpl w:val="CA8C1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59161C"/>
    <w:multiLevelType w:val="hybridMultilevel"/>
    <w:tmpl w:val="DE0C0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D063159"/>
    <w:multiLevelType w:val="multilevel"/>
    <w:tmpl w:val="BD5C0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4E326D"/>
    <w:multiLevelType w:val="multilevel"/>
    <w:tmpl w:val="7DA0F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E93ED1"/>
    <w:multiLevelType w:val="hybridMultilevel"/>
    <w:tmpl w:val="59F43BD0"/>
    <w:lvl w:ilvl="0" w:tplc="08090001">
      <w:start w:val="1"/>
      <w:numFmt w:val="bullet"/>
      <w:lvlText w:val=""/>
      <w:lvlJc w:val="left"/>
      <w:pPr>
        <w:ind w:left="720" w:hanging="360"/>
      </w:pPr>
      <w:rPr>
        <w:rFonts w:hint="default" w:ascii="Symbol" w:hAnsi="Symbol"/>
      </w:rPr>
    </w:lvl>
    <w:lvl w:ilvl="1" w:tplc="825EF058">
      <w:numFmt w:val="bullet"/>
      <w:lvlText w:val="-"/>
      <w:lvlJc w:val="left"/>
      <w:pPr>
        <w:ind w:left="1440" w:hanging="360"/>
      </w:pPr>
      <w:rPr>
        <w:rFonts w:hint="default" w:ascii="Arial" w:hAnsi="Arial" w:eastAsia="Arial" w:cs="Aria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58E3EB4"/>
    <w:multiLevelType w:val="multilevel"/>
    <w:tmpl w:val="A528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5635B3"/>
    <w:multiLevelType w:val="multilevel"/>
    <w:tmpl w:val="3CE6A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CE36215"/>
    <w:multiLevelType w:val="multilevel"/>
    <w:tmpl w:val="164A7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1467F3"/>
    <w:multiLevelType w:val="multilevel"/>
    <w:tmpl w:val="53D21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07C6860"/>
    <w:multiLevelType w:val="hybridMultilevel"/>
    <w:tmpl w:val="016492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F417887"/>
    <w:multiLevelType w:val="multilevel"/>
    <w:tmpl w:val="2C30A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4B66FD"/>
    <w:multiLevelType w:val="multilevel"/>
    <w:tmpl w:val="94D2D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4B3158"/>
    <w:multiLevelType w:val="multilevel"/>
    <w:tmpl w:val="4E1AC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44B4E77"/>
    <w:multiLevelType w:val="multilevel"/>
    <w:tmpl w:val="DFB25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160A25"/>
    <w:multiLevelType w:val="multilevel"/>
    <w:tmpl w:val="AE9AE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A634F"/>
    <w:multiLevelType w:val="multilevel"/>
    <w:tmpl w:val="25B60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5A5695"/>
    <w:multiLevelType w:val="multilevel"/>
    <w:tmpl w:val="98822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8024681">
    <w:abstractNumId w:val="7"/>
  </w:num>
  <w:num w:numId="2" w16cid:durableId="1584221876">
    <w:abstractNumId w:val="16"/>
  </w:num>
  <w:num w:numId="3" w16cid:durableId="582685408">
    <w:abstractNumId w:val="14"/>
  </w:num>
  <w:num w:numId="4" w16cid:durableId="2073195113">
    <w:abstractNumId w:val="3"/>
  </w:num>
  <w:num w:numId="5" w16cid:durableId="780420747">
    <w:abstractNumId w:val="15"/>
  </w:num>
  <w:num w:numId="6" w16cid:durableId="1852137269">
    <w:abstractNumId w:val="13"/>
  </w:num>
  <w:num w:numId="7" w16cid:durableId="361593869">
    <w:abstractNumId w:val="6"/>
  </w:num>
  <w:num w:numId="8" w16cid:durableId="1206672965">
    <w:abstractNumId w:val="9"/>
  </w:num>
  <w:num w:numId="9" w16cid:durableId="1225720586">
    <w:abstractNumId w:val="8"/>
  </w:num>
  <w:num w:numId="10" w16cid:durableId="1055353987">
    <w:abstractNumId w:val="0"/>
  </w:num>
  <w:num w:numId="11" w16cid:durableId="676420344">
    <w:abstractNumId w:val="12"/>
  </w:num>
  <w:num w:numId="12" w16cid:durableId="751195978">
    <w:abstractNumId w:val="1"/>
  </w:num>
  <w:num w:numId="13" w16cid:durableId="1034042771">
    <w:abstractNumId w:val="11"/>
  </w:num>
  <w:num w:numId="14" w16cid:durableId="1279409087">
    <w:abstractNumId w:val="17"/>
  </w:num>
  <w:num w:numId="15" w16cid:durableId="1146049657">
    <w:abstractNumId w:val="4"/>
  </w:num>
  <w:num w:numId="16" w16cid:durableId="1413039448">
    <w:abstractNumId w:val="2"/>
  </w:num>
  <w:num w:numId="17" w16cid:durableId="433329758">
    <w:abstractNumId w:val="10"/>
  </w:num>
  <w:num w:numId="18" w16cid:durableId="108160819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73"/>
    <w:rsid w:val="00727DCC"/>
    <w:rsid w:val="00893873"/>
    <w:rsid w:val="00C07130"/>
    <w:rsid w:val="00D30827"/>
    <w:rsid w:val="00DD440D"/>
    <w:rsid w:val="00F240DF"/>
    <w:rsid w:val="00FC5ECB"/>
    <w:rsid w:val="0FD06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0381"/>
  <w15:docId w15:val="{750D141E-4486-4235-92FB-4CE5933E66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F240D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24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27" /><Relationship Type="http://schemas.openxmlformats.org/officeDocument/2006/relationships/image" Target="/media/imagef.png" Id="rId1759906385" /><Relationship Type="http://schemas.openxmlformats.org/officeDocument/2006/relationships/image" Target="/media/image10.png" Id="rId1295319842" /><Relationship Type="http://schemas.openxmlformats.org/officeDocument/2006/relationships/image" Target="/media/image11.png" Id="rId77751176" /><Relationship Type="http://schemas.openxmlformats.org/officeDocument/2006/relationships/image" Target="/media/image12.png" Id="rId1773113615" /><Relationship Type="http://schemas.openxmlformats.org/officeDocument/2006/relationships/image" Target="/media/image13.png" Id="rId1523223493" /><Relationship Type="http://schemas.openxmlformats.org/officeDocument/2006/relationships/image" Target="/media/image14.png" Id="rId705738262" /><Relationship Type="http://schemas.openxmlformats.org/officeDocument/2006/relationships/image" Target="/media/image15.png" Id="rId332089625" /><Relationship Type="http://schemas.openxmlformats.org/officeDocument/2006/relationships/image" Target="/media/image16.png" Id="rId390225160" /><Relationship Type="http://schemas.openxmlformats.org/officeDocument/2006/relationships/image" Target="/media/image17.png" Id="rId59303990" /><Relationship Type="http://schemas.openxmlformats.org/officeDocument/2006/relationships/image" Target="/media/image18.png" Id="rId1896998287" /><Relationship Type="http://schemas.openxmlformats.org/officeDocument/2006/relationships/image" Target="/media/image19.png" Id="rId1572510821" /><Relationship Type="http://schemas.openxmlformats.org/officeDocument/2006/relationships/image" Target="/media/image1a.png" Id="rId848568859" /><Relationship Type="http://schemas.openxmlformats.org/officeDocument/2006/relationships/image" Target="/media/image1b.png" Id="rId771074284" /><Relationship Type="http://schemas.openxmlformats.org/officeDocument/2006/relationships/image" Target="/media/image1c.png" Id="rId884158586" /><Relationship Type="http://schemas.openxmlformats.org/officeDocument/2006/relationships/image" Target="/media/image1d.png" Id="rId1708296619" /><Relationship Type="http://schemas.openxmlformats.org/officeDocument/2006/relationships/image" Target="/media/image1e.png" Id="rId1773465700" /><Relationship Type="http://schemas.openxmlformats.org/officeDocument/2006/relationships/image" Target="/media/image1f.png" Id="rId1874130084" /><Relationship Type="http://schemas.openxmlformats.org/officeDocument/2006/relationships/image" Target="/media/image20.png" Id="rId310088109" /><Relationship Type="http://schemas.openxmlformats.org/officeDocument/2006/relationships/image" Target="/media/image21.png" Id="rId1285503055" /><Relationship Type="http://schemas.openxmlformats.org/officeDocument/2006/relationships/image" Target="/media/image22.png" Id="rId1178943356" /><Relationship Type="http://schemas.openxmlformats.org/officeDocument/2006/relationships/image" Target="/media/image23.png" Id="rId900747991"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28D6A-8F94-4F5C-9BC7-7F72519DF0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3</revision>
  <dcterms:created xsi:type="dcterms:W3CDTF">2026-03-21T06:09:00.0000000Z</dcterms:created>
  <dcterms:modified xsi:type="dcterms:W3CDTF">2026-03-21T07:42:39.6124564Z</dcterms:modified>
</coreProperties>
</file>