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40" w:before="240" w:lineRule="auto"/>
        <w:rPr/>
      </w:pPr>
      <w:bookmarkStart w:colFirst="0" w:colLast="0" w:name="_heading=h.mdlwhmap5mfk" w:id="0"/>
      <w:bookmarkEnd w:id="0"/>
      <w:r w:rsidDel="00000000" w:rsidR="00000000" w:rsidRPr="00000000">
        <w:rPr>
          <w:rtl w:val="0"/>
        </w:rPr>
        <w:t xml:space="preserve">Embedding Spaces in Multimodal AI</w:t>
      </w:r>
    </w:p>
    <w:p w:rsidR="00000000" w:rsidDel="00000000" w:rsidP="00000000" w:rsidRDefault="00000000" w:rsidRPr="00000000" w14:paraId="00000002">
      <w:pPr>
        <w:pStyle w:val="Heading3"/>
        <w:spacing w:after="240" w:before="240" w:lineRule="auto"/>
        <w:rPr/>
      </w:pPr>
      <w:bookmarkStart w:colFirst="0" w:colLast="0" w:name="_heading=h.un1y2zvtqitj" w:id="1"/>
      <w:bookmarkEnd w:id="1"/>
      <w:r w:rsidDel="00000000" w:rsidR="00000000" w:rsidRPr="00000000">
        <w:rPr>
          <w:rtl w:val="0"/>
        </w:rPr>
        <w:t xml:space="preserve">Goal of this Module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goal here is to demystify how multimodal AI represents and compares different types of data (text, images, audio, etc.) in a unified way. By understanding embedding spaces, cosine similarity, contrastive training, cross-modal alignment, and fusion strategies, you'll be able to:</w:t>
      </w:r>
    </w:p>
    <w:p w:rsidR="00000000" w:rsidDel="00000000" w:rsidP="00000000" w:rsidRDefault="00000000" w:rsidRPr="00000000" w14:paraId="00000004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Grasp why "similar meaning" works across modalities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See how models like CLIP, ImageBind, or LLaVA achieve zero-shot cross-modal understanding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Choose the right fusion approach when designing or debugging multimodal systems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Recognize the core mechanism behind semantic search, recommendation, and generation in modern AI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module builds the foundation for why multimodal AI feels </w:t>
      </w:r>
      <w:r w:rsidDel="00000000" w:rsidR="00000000" w:rsidRPr="00000000">
        <w:rPr>
          <w:b w:val="1"/>
          <w:bCs w:val="1"/>
          <w:rtl w:val="0"/>
        </w:rPr>
        <w:t xml:space="preserve">intelligent</w:t>
      </w:r>
      <w:r w:rsidDel="00000000" w:rsidR="00000000" w:rsidRPr="00000000">
        <w:rPr>
          <w:rtl w:val="0"/>
        </w:rPr>
        <w:t xml:space="preserve">, it's all about getting different data types to speak the same language in a shared mathematical space.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Imagine you have a huge, invisible room (high-dimensional space, but don't worry about the number of dimensions right now).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meaningful thing — a word, a sentence, a photo of a sunset, a song clip — gets turned into a single point floating somewhere in this room.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closer two points are, the more similar their meanings are.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That's an </w:t>
      </w:r>
      <w:r w:rsidDel="00000000" w:rsidR="00000000" w:rsidRPr="00000000">
        <w:rPr>
          <w:b w:val="1"/>
          <w:bCs w:val="1"/>
          <w:rtl w:val="0"/>
        </w:rPr>
        <w:t xml:space="preserve">embedding space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Now, how do we actually measure "close"?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most popular way is </w:t>
      </w:r>
      <w:r w:rsidDel="00000000" w:rsidR="00000000" w:rsidRPr="00000000">
        <w:rPr>
          <w:b w:val="1"/>
          <w:bCs w:val="1"/>
          <w:rtl w:val="0"/>
        </w:rPr>
        <w:t xml:space="preserve">cosine similarity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of it like this: forget the actual distance between two friends standing in a park. Instead, look at the </w:t>
      </w:r>
      <w:r w:rsidDel="00000000" w:rsidR="00000000" w:rsidRPr="00000000">
        <w:rPr>
          <w:b w:val="1"/>
          <w:bCs w:val="1"/>
          <w:rtl w:val="0"/>
        </w:rPr>
        <w:t xml:space="preserve">direction</w:t>
      </w:r>
      <w:r w:rsidDel="00000000" w:rsidR="00000000" w:rsidRPr="00000000">
        <w:rPr>
          <w:rtl w:val="0"/>
        </w:rPr>
        <w:t xml:space="preserve"> they're facing. If both are pointing toward the same beautiful view, they're aligned — even if one is 2 meters away and the other is 200 meters. Cosine cares about </w:t>
      </w:r>
      <w:r w:rsidDel="00000000" w:rsidR="00000000" w:rsidRPr="00000000">
        <w:rPr>
          <w:b w:val="1"/>
          <w:bCs w:val="1"/>
          <w:rtl w:val="0"/>
        </w:rPr>
        <w:t xml:space="preserve">angle</w:t>
      </w:r>
      <w:r w:rsidDel="00000000" w:rsidR="00000000" w:rsidRPr="00000000">
        <w:rPr>
          <w:rtl w:val="0"/>
        </w:rPr>
        <w:t xml:space="preserve">, not distance.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before="240" w:lineRule="auto"/>
        <w:ind w:left="720" w:hanging="360"/>
        <w:rPr/>
      </w:pPr>
      <w:sdt>
        <w:sdtPr>
          <w:id w:val="-130911786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Angle = 0° → cosine = 1.0 → perfectly the same meaning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before="0" w:lineRule="auto"/>
        <w:ind w:left="720" w:hanging="360"/>
        <w:rPr/>
      </w:pPr>
      <w:sdt>
        <w:sdtPr>
          <w:id w:val="-1203498615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Angle = 90° → cosine = 0 → no relation at all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lineRule="auto"/>
        <w:ind w:left="720" w:hanging="360"/>
        <w:rPr/>
      </w:pPr>
      <w:sdt>
        <w:sdtPr>
          <w:id w:val="-1140265140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Angle = 180° → cosine = -1 → opposites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Most modern systems use </w:t>
      </w:r>
      <w:r w:rsidDel="00000000" w:rsidR="00000000" w:rsidRPr="00000000">
        <w:rPr>
          <w:b w:val="1"/>
          <w:bCs w:val="1"/>
          <w:rtl w:val="0"/>
        </w:rPr>
        <w:t xml:space="preserve">dot product</w:t>
      </w:r>
      <w:r w:rsidDel="00000000" w:rsidR="00000000" w:rsidRPr="00000000">
        <w:rPr>
          <w:rtl w:val="0"/>
        </w:rPr>
        <w:t xml:space="preserve"> (which is basically cosine when vectors are normalized to length 1). It's super fast on GPUs.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sometimes we add a little </w:t>
      </w:r>
      <w:r w:rsidDel="00000000" w:rsidR="00000000" w:rsidRPr="00000000">
        <w:rPr>
          <w:b w:val="1"/>
          <w:bCs w:val="1"/>
          <w:rtl w:val="0"/>
        </w:rPr>
        <w:t xml:space="preserve">temperature</w:t>
      </w:r>
      <w:r w:rsidDel="00000000" w:rsidR="00000000" w:rsidRPr="00000000">
        <w:rPr>
          <w:rtl w:val="0"/>
        </w:rPr>
        <w:t xml:space="preserve"> knob (a number like 0.07 or 0.1). Lower temperature makes the model more "decisive" — big similarities become huge, small ones become tiny. It's like turning up the contrast on a photo.</w:t>
      </w:r>
    </w:p>
    <w:p w:rsidR="00000000" w:rsidDel="00000000" w:rsidP="00000000" w:rsidRDefault="00000000" w:rsidRPr="00000000" w14:paraId="00000015">
      <w:pPr>
        <w:pStyle w:val="Heading3"/>
        <w:spacing w:after="240" w:before="240" w:lineRule="auto"/>
        <w:rPr/>
      </w:pPr>
      <w:bookmarkStart w:colFirst="0" w:colLast="0" w:name="_heading=h.2e4cuvum38ja" w:id="2"/>
      <w:bookmarkEnd w:id="2"/>
      <w:r w:rsidDel="00000000" w:rsidR="00000000" w:rsidRPr="00000000">
        <w:rPr>
          <w:rtl w:val="0"/>
        </w:rPr>
        <w:t xml:space="preserve">Real-life feel: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before="240" w:lineRule="auto"/>
        <w:ind w:left="720" w:hanging="360"/>
        <w:rPr/>
      </w:pPr>
      <w:sdt>
        <w:sdtPr>
          <w:id w:val="-1410253790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Search "cozy mountain cabin at night" → the system finds images whose embedding points are very close (small angle) to your text embedding.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240" w:before="0" w:lineRule="auto"/>
        <w:ind w:left="720" w:hanging="360"/>
        <w:rPr/>
      </w:pPr>
      <w:sdt>
        <w:sdtPr>
          <w:id w:val="1140444037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Recommend songs → your past likes cluster in one cozy corner of the space; new suggestions come from nearby.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386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8306" r="-830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after="240" w:lineRule="auto"/>
        <w:rPr/>
      </w:pPr>
      <w:bookmarkStart w:colFirst="0" w:colLast="0" w:name="_heading=h.3meu6jetzmv0" w:id="3"/>
      <w:bookmarkEnd w:id="3"/>
      <w:r w:rsidDel="00000000" w:rsidR="00000000" w:rsidRPr="00000000">
        <w:rPr>
          <w:rtl w:val="0"/>
        </w:rPr>
        <w:t xml:space="preserve">Contrastive Learning</w:t>
      </w:r>
    </w:p>
    <w:p w:rsidR="00000000" w:rsidDel="00000000" w:rsidP="00000000" w:rsidRDefault="00000000" w:rsidRPr="00000000" w14:paraId="0000001D">
      <w:pPr>
        <w:spacing w:after="240" w:lineRule="auto"/>
        <w:rPr/>
      </w:pPr>
      <w:r w:rsidDel="00000000" w:rsidR="00000000" w:rsidRPr="00000000">
        <w:rPr>
          <w:rtl w:val="0"/>
        </w:rPr>
        <w:t xml:space="preserve">Now the really clever part: how do we actually move those points around so good matches end up close?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use </w:t>
      </w:r>
      <w:r w:rsidDel="00000000" w:rsidR="00000000" w:rsidRPr="00000000">
        <w:rPr>
          <w:b w:val="1"/>
          <w:bCs w:val="1"/>
          <w:rtl w:val="0"/>
        </w:rPr>
        <w:t xml:space="preserve">contrastive learning</w:t>
      </w:r>
      <w:r w:rsidDel="00000000" w:rsidR="00000000" w:rsidRPr="00000000">
        <w:rPr>
          <w:rtl w:val="0"/>
        </w:rPr>
        <w:t xml:space="preserve"> — and the most famous loss function is </w:t>
      </w:r>
      <w:r w:rsidDel="00000000" w:rsidR="00000000" w:rsidRPr="00000000">
        <w:rPr>
          <w:b w:val="1"/>
          <w:bCs w:val="1"/>
          <w:rtl w:val="0"/>
        </w:rPr>
        <w:t xml:space="preserve">InfoNCE</w:t>
      </w:r>
      <w:r w:rsidDel="00000000" w:rsidR="00000000" w:rsidRPr="00000000">
        <w:rPr>
          <w:rtl w:val="0"/>
        </w:rPr>
        <w:t xml:space="preserve"> (Noise-Contrastive Estimation).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Intuition in simple words: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Imagine you're teaching a child what a "puppy" is.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You show one real photo of a fluffy golden retriever (positive example).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you show 100 other random photos: cats, cars, trees, a wolf, etc. (negatives).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You tell the child: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"Pull the golden retriever photo super close to the word 'puppy'.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Push all the others far away."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sdt>
        <w:sdtPr>
          <w:id w:val="-1175903132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Do this millions of times → eventually the model learns that "puppy" should live near fluffy dog images and far from everything else.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lineRule="auto"/>
        <w:rPr/>
      </w:pPr>
      <w:r w:rsidDel="00000000" w:rsidR="00000000" w:rsidRPr="00000000">
        <w:rPr>
          <w:rtl w:val="0"/>
        </w:rPr>
        <w:t xml:space="preserve">InfoNCE is exactly that idea in math form: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looks at one positive pair and many negative pairs in a batch, computes similarities, turns them into probabilities with softmax + temperature, and says:</w:t>
      </w:r>
    </w:p>
    <w:p w:rsidR="00000000" w:rsidDel="00000000" w:rsidP="00000000" w:rsidRDefault="00000000" w:rsidRPr="00000000" w14:paraId="00000029">
      <w:pPr>
        <w:spacing w:after="240" w:lineRule="auto"/>
        <w:rPr/>
      </w:pPr>
      <w:r w:rsidDel="00000000" w:rsidR="00000000" w:rsidRPr="00000000">
        <w:rPr>
          <w:rtl w:val="0"/>
        </w:rPr>
        <w:t xml:space="preserve">"Make the probability of picking the correct positive one as high as possible."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259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spacing w:after="240" w:before="240" w:lineRule="auto"/>
        <w:rPr/>
      </w:pPr>
      <w:bookmarkStart w:colFirst="0" w:colLast="0" w:name="_heading=h.u4m4o1bw039h" w:id="4"/>
      <w:bookmarkEnd w:id="4"/>
      <w:r w:rsidDel="00000000" w:rsidR="00000000" w:rsidRPr="00000000">
        <w:rPr>
          <w:rtl w:val="0"/>
        </w:rPr>
        <w:t xml:space="preserve">Cross-Modal Alignment </w:t>
      </w:r>
    </w:p>
    <w:p w:rsidR="00000000" w:rsidDel="00000000" w:rsidP="00000000" w:rsidRDefault="00000000" w:rsidRPr="00000000" w14:paraId="00000033">
      <w:pPr>
        <w:spacing w:after="240" w:lineRule="auto"/>
        <w:rPr/>
      </w:pPr>
      <w:r w:rsidDel="00000000" w:rsidR="00000000" w:rsidRPr="00000000">
        <w:rPr>
          <w:rtl w:val="0"/>
        </w:rPr>
        <w:t xml:space="preserve">one shared embedding space where "a cat sitting on a windowsill" (text) is right next to the actual photo of that scene.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train two separate encoders: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before="240" w:lineRule="auto"/>
        <w:ind w:left="720" w:hanging="360"/>
        <w:rPr/>
      </w:pPr>
      <w:sdt>
        <w:sdtPr>
          <w:id w:val="1257440903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Image encoder (ViT, ConvNeXt, etc.) → turns pixels → vector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240" w:before="0" w:lineRule="auto"/>
        <w:ind w:left="720" w:hanging="360"/>
        <w:rPr/>
      </w:pPr>
      <w:sdt>
        <w:sdtPr>
          <w:id w:val="343669436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Text encoder (transformer) → turns words → vector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we project both into the </w:t>
      </w:r>
      <w:r w:rsidDel="00000000" w:rsidR="00000000" w:rsidRPr="00000000">
        <w:rPr>
          <w:b w:val="1"/>
          <w:bCs w:val="1"/>
          <w:rtl w:val="0"/>
        </w:rPr>
        <w:t xml:space="preserve">same dimension</w:t>
      </w:r>
      <w:r w:rsidDel="00000000" w:rsidR="00000000" w:rsidRPr="00000000">
        <w:rPr>
          <w:rtl w:val="0"/>
        </w:rPr>
        <w:t xml:space="preserve"> and train contrastively so matched pairs attract, unmatched repel.</w:t>
      </w:r>
    </w:p>
    <w:p w:rsidR="00000000" w:rsidDel="00000000" w:rsidP="00000000" w:rsidRDefault="00000000" w:rsidRPr="00000000" w14:paraId="0000003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Real examples: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before="240" w:lineRule="auto"/>
        <w:ind w:left="720" w:hanging="360"/>
        <w:rPr/>
      </w:pPr>
      <w:sdt>
        <w:sdtPr>
          <w:id w:val="-808958126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You type "vintage bicycle leaning against a brick wall at golden hour" → finds stock photos that match the vibe.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before="0" w:lineRule="auto"/>
        <w:ind w:left="720" w:hanging="360"/>
        <w:rPr/>
      </w:pPr>
      <w:sdt>
        <w:sdtPr>
          <w:id w:val="-611605540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Reverse image search but smarter: upload photo of unknown plant → gets scientific name + care instructions.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240" w:before="0" w:lineRule="auto"/>
        <w:ind w:left="720" w:hanging="360"/>
        <w:rPr/>
      </w:pPr>
      <w:sdt>
        <w:sdtPr>
          <w:id w:val="-1770599368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E-commerce: upload selfie in outfit → finds "similar style" products.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8481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rPr/>
      </w:pPr>
      <w:bookmarkStart w:colFirst="0" w:colLast="0" w:name="_heading=h.mvpbfkpbx9zt" w:id="5"/>
      <w:bookmarkEnd w:id="5"/>
      <w:r w:rsidDel="00000000" w:rsidR="00000000" w:rsidRPr="00000000">
        <w:rPr>
          <w:rtl w:val="0"/>
        </w:rPr>
        <w:t xml:space="preserve">Late vs Early vs Hybrid Fusion – When &amp; Where to Mix Modalities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Okay, now the big architectural choice.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Early fusion</w:t>
      </w:r>
      <w:r w:rsidDel="00000000" w:rsidR="00000000" w:rsidRPr="00000000">
        <w:rPr>
          <w:rtl w:val="0"/>
        </w:rPr>
        <w:t xml:space="preserve">: mash raw data together at the very beginning (pixel + audio waveform concatenated somehow). Very powerful when modalities are tightly coupled (like video = image frames + sound). But noisy — one bad modality poisons everything.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Late fusion</w:t>
      </w:r>
      <w:sdt>
        <w:sdtPr>
          <w:id w:val="470005185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run each modality through its own powerful model separately → get final predictions or embeddings → combine at the end (average, weighted vote, small MLP). Very flexible, easy to train separately, robust when one sensor fails. But misses deep interactions.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Hybrid fusion</w:t>
      </w:r>
      <w:sdt>
        <w:sdtPr>
          <w:id w:val="2109029339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(most modern sweet spot): some early/intermediate mixing + some late decisions. For example → image goes through ViT → text through LLM → then cross-attention layers let text "look at" image regions deeply → finally generate answers.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4"/>
        <w:spacing w:after="240" w:lineRule="auto"/>
        <w:rPr/>
      </w:pPr>
      <w:bookmarkStart w:colFirst="0" w:colLast="0" w:name="_heading=h.3courz51yh63" w:id="6"/>
      <w:bookmarkEnd w:id="6"/>
      <w:r w:rsidDel="00000000" w:rsidR="00000000" w:rsidRPr="00000000">
        <w:rPr>
          <w:rtl w:val="0"/>
        </w:rPr>
        <w:t xml:space="preserve">Quick rule of thumb I use: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before="240" w:lineRule="auto"/>
        <w:ind w:left="720" w:hanging="360"/>
        <w:rPr/>
      </w:pPr>
      <w:sdt>
        <w:sdtPr>
          <w:id w:val="1603440926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Simple search/retrieval → unified embedding space (late/contrastive) is often enough (CLIP-style)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lineRule="auto"/>
        <w:ind w:left="720" w:hanging="360"/>
        <w:rPr/>
      </w:pPr>
      <w:sdt>
        <w:sdtPr>
          <w:id w:val="-496540928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Complex reasoning, fine details, "why is this happening in the video?" → you need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cross-attention</w:t>
      </w:r>
      <w:r w:rsidDel="00000000" w:rsidR="00000000" w:rsidRPr="00000000">
        <w:rPr>
          <w:rtl w:val="0"/>
        </w:rPr>
        <w:t xml:space="preserve"> (hybrid). Text tokens get to attend to different parts of the image.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Cross-attention in action (this is what makes models like GPT-4o, Gemini, LLaVA feel so smart):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language model doesn't just get a single vector summary, it gets to dynamically "look" at different parts of the image/audio while generating each token.</w:t>
      </w:r>
    </w:p>
    <w:p w:rsidR="00000000" w:rsidDel="00000000" w:rsidP="00000000" w:rsidRDefault="00000000" w:rsidRPr="00000000" w14:paraId="0000004D">
      <w:pPr>
        <w:pStyle w:val="Heading3"/>
        <w:spacing w:after="240" w:before="240" w:lineRule="auto"/>
        <w:rPr/>
      </w:pPr>
      <w:bookmarkStart w:colFirst="0" w:colLast="0" w:name="_heading=h.18n5usvif7xw" w:id="7"/>
      <w:bookmarkEnd w:id="7"/>
      <w:r w:rsidDel="00000000" w:rsidR="00000000" w:rsidRPr="00000000">
        <w:rPr>
          <w:rtl w:val="0"/>
        </w:rPr>
        <w:t xml:space="preserve">Conclusion &amp; Key Takeaways for Embedding &amp; Fusion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Embedding spaces are the invisible backbone of multimodal AI, turning wildly different data into comparable points in a shared universe.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Takeaways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Embeddings + cosine similarity = universal similarity measure across modalities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Contrastive learning (InfoNCE) teaches "what belongs together" without expensive labels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Cross-modal alignment (CLIP-style) enables zero-shot retrieval and understanding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Fusion strategy matters: Early = deep but brittle; Late = robust but shallow; Hybrid = best of both (current leader)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Cross-attention is the secret sauce for fine-grained, reasoning-heavy multimodal tasks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Master these concepts and you'll understand 90% of why today's multimodal models (2026 era) work so well, and where the next breakthroughs will come from. This shared-space thinking is what turns isolated unimodal AIs into truly world-understanding system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3xhHV0FJiRPDgA/yq2hD0d0Baw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zIOaC5tZGx3aG1hcDVtZmsyDmgudW4xeTJ6dnRxaXRqMg5oLjJlNGN1dnVtMzhqYTIOaC4zbWV1NmpldHptdjAyDmgudTRtNG8xYncwMzloMg5oLm12cGJma3BieDl6dDIOaC4zY291cno1MXloNjMyDmguMThuNXVzdmlmN3h3OAByITFqdG1aVjExVlVfRWI0ZVJKTno2NUQwd2R6M1o3aXBw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