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实验二  BP算法实践实验报告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课程名称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机器学习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实验名称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BP算法实践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实验工具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Python、NumPy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数据集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鸢尾花数据集、西瓜二分类数据集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学生姓名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严浩睿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20240395</w:t>
            </w:r>
          </w:p>
        </w:tc>
      </w:tr>
    </w:tbl>
    <w:p>
      <w:pPr>
        <w:spacing w:before="160" w:after="80"/>
      </w:pPr>
      <w:r>
        <w:rPr>
          <w:rFonts w:ascii="宋体" w:hAnsi="宋体" w:eastAsia="宋体"/>
          <w:b/>
          <w:sz w:val="28"/>
        </w:rPr>
        <w:t>一、实验目的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理解 BP 神经网络的基本结构、前向传播过程和误差反向传播思想，掌握使用 Python 从零实现多层前馈神经网络的方法。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在鸢尾花数据集和工作区提供的二分类数据集上完成训练、预测与评价，观察学习率、隐含层规模和训练轮数对模型收敛效果的影响。</w:t>
      </w:r>
    </w:p>
    <w:p>
      <w:pPr>
        <w:spacing w:before="160" w:after="80"/>
      </w:pPr>
      <w:r>
        <w:rPr>
          <w:rFonts w:ascii="宋体" w:hAnsi="宋体" w:eastAsia="宋体"/>
          <w:b/>
          <w:sz w:val="28"/>
        </w:rPr>
        <w:t>二、实验原理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BP 算法是一种基于梯度下降的神经网络训练方法。样本首先经过输入层到隐含层、隐含层到输出层的前向计算，得到类别概率；随后根据真实标签与预测结果之间的损失，按照链式法则逐层计算梯度，并更新权重和偏置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本实验采用单隐含层前馈神经网络。隐含层使用 Sigmoid 激活函数，输出层使用 Softmax 函数，多分类任务使用交叉熵损失。对二分类任务仍按两类 Softmax 处理，使两个实验共用同一套 BP 代码。</w:t>
      </w:r>
    </w:p>
    <w:p>
      <w:pPr>
        <w:spacing w:before="160" w:after="80"/>
      </w:pPr>
      <w:r>
        <w:rPr>
          <w:rFonts w:ascii="宋体" w:hAnsi="宋体" w:eastAsia="宋体"/>
          <w:b/>
          <w:sz w:val="28"/>
        </w:rPr>
        <w:t>三、实验环境与数据集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实验程序使用 Python 编写，核心计算使用 NumPy 实现，没有调用现成的神经网络训练框架。为了提高收敛稳定性，训练前对连续特征进行标准化处理，并采用固定随机种子划分训练集和测试集。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数据集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样本数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特征数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类别数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划分方式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鸢尾花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150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3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按类别分层，70% 训练、30% 测试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二分类数据集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17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按类别分层，约 70% 训练、30% 测试</w:t>
            </w:r>
          </w:p>
        </w:tc>
      </w:tr>
    </w:tbl>
    <w:p>
      <w:pPr>
        <w:spacing w:before="160" w:after="80"/>
      </w:pPr>
      <w:r>
        <w:rPr>
          <w:rFonts w:ascii="宋体" w:hAnsi="宋体" w:eastAsia="宋体"/>
          <w:b/>
          <w:sz w:val="28"/>
        </w:rPr>
        <w:t>四、程序设计与实现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程序首先读取 CSV 数据，将类别标签转换为整数编码，再按类别进行分层抽样，保证训练集和测试集中各类别均有样本。随后使用训练集均值和标准差对特征做标准化，避免不同量纲造成梯度更新不稳定。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网络参数包括输入层到隐含层权重 W1、隐含层偏置 b1、隐含层到输出层权重 W2 和输出层偏置 b2。每一轮训练依次完成前向传播、交叉熵损失计算、输出层梯度计算、隐含层梯度计算和参数更新。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评价指标主要包括训练准确率、测试准确率、最终损失值和混淆矩阵。训练过程中记录每轮损失变化，用于判断模型是否收敛。</w:t>
      </w:r>
    </w:p>
    <w:p>
      <w:pPr>
        <w:spacing w:before="160" w:after="80"/>
      </w:pPr>
      <w:r>
        <w:rPr>
          <w:rFonts w:ascii="宋体" w:hAnsi="宋体" w:eastAsia="宋体"/>
          <w:b/>
          <w:sz w:val="28"/>
        </w:rPr>
        <w:t>五、实验结果与分析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数据集</w:t>
            </w:r>
          </w:p>
        </w:tc>
        <w:tc>
          <w:tcPr>
            <w:tcW w:type="dxa" w:w="1295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隐含层节点</w:t>
            </w:r>
          </w:p>
        </w:tc>
        <w:tc>
          <w:tcPr>
            <w:tcW w:type="dxa" w:w="1295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学习率</w:t>
            </w:r>
          </w:p>
        </w:tc>
        <w:tc>
          <w:tcPr>
            <w:tcW w:type="dxa" w:w="1295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训练轮数</w:t>
            </w:r>
          </w:p>
        </w:tc>
        <w:tc>
          <w:tcPr>
            <w:tcW w:type="dxa" w:w="1295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训练准确率</w:t>
            </w:r>
          </w:p>
        </w:tc>
        <w:tc>
          <w:tcPr>
            <w:tcW w:type="dxa" w:w="1295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测试准确率</w:t>
            </w:r>
          </w:p>
        </w:tc>
        <w:tc>
          <w:tcPr>
            <w:tcW w:type="dxa" w:w="1295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最终损失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鸢尾花数据集</w:t>
            </w:r>
          </w:p>
        </w:tc>
        <w:tc>
          <w:tcPr>
            <w:tcW w:type="dxa" w:w="1295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10</w:t>
            </w:r>
          </w:p>
        </w:tc>
        <w:tc>
          <w:tcPr>
            <w:tcW w:type="dxa" w:w="1295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0.080</w:t>
            </w:r>
          </w:p>
        </w:tc>
        <w:tc>
          <w:tcPr>
            <w:tcW w:type="dxa" w:w="1295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3500</w:t>
            </w:r>
          </w:p>
        </w:tc>
        <w:tc>
          <w:tcPr>
            <w:tcW w:type="dxa" w:w="1295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98.10%</w:t>
            </w:r>
          </w:p>
        </w:tc>
        <w:tc>
          <w:tcPr>
            <w:tcW w:type="dxa" w:w="1295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95.56%</w:t>
            </w:r>
          </w:p>
        </w:tc>
        <w:tc>
          <w:tcPr>
            <w:tcW w:type="dxa" w:w="1295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0.0576</w:t>
            </w:r>
          </w:p>
        </w:tc>
      </w:tr>
      <w:tr>
        <w:tc>
          <w:tcPr>
            <w:tcW w:type="dxa" w:w="1295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二分类数据集</w:t>
            </w:r>
          </w:p>
        </w:tc>
        <w:tc>
          <w:tcPr>
            <w:tcW w:type="dxa" w:w="1295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6</w:t>
            </w:r>
          </w:p>
        </w:tc>
        <w:tc>
          <w:tcPr>
            <w:tcW w:type="dxa" w:w="1295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0.120</w:t>
            </w:r>
          </w:p>
        </w:tc>
        <w:tc>
          <w:tcPr>
            <w:tcW w:type="dxa" w:w="1295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2500</w:t>
            </w:r>
          </w:p>
        </w:tc>
        <w:tc>
          <w:tcPr>
            <w:tcW w:type="dxa" w:w="1295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100.00%</w:t>
            </w:r>
          </w:p>
        </w:tc>
        <w:tc>
          <w:tcPr>
            <w:tcW w:type="dxa" w:w="1295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60.00%</w:t>
            </w:r>
          </w:p>
        </w:tc>
        <w:tc>
          <w:tcPr>
            <w:tcW w:type="dxa" w:w="1295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0.0105</w:t>
            </w:r>
          </w:p>
        </w:tc>
      </w:tr>
    </w:tbl>
    <w:p>
      <w:pPr>
        <w:spacing w:before="160" w:after="80"/>
      </w:pPr>
      <w:r>
        <w:rPr>
          <w:rFonts w:ascii="宋体" w:hAnsi="宋体" w:eastAsia="宋体"/>
          <w:b/>
          <w:sz w:val="24"/>
        </w:rPr>
        <w:t>鸢尾花数据集结果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鸢尾花数据集训练集样本数为 105，测试集样本数为 45。模型训练准确率为 98.10%，测试准确率为 95.56%，最终损失为 0.0576。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真实\预测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setosa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versicolor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virginica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setosa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15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versicolor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14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virginica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8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鸢尾花数据集_lo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1 鸢尾花数据集训练损失变化曲线</w:t>
      </w:r>
    </w:p>
    <w:p>
      <w:pPr>
        <w:spacing w:before="160" w:after="80"/>
      </w:pPr>
      <w:r>
        <w:rPr>
          <w:rFonts w:ascii="宋体" w:hAnsi="宋体" w:eastAsia="宋体"/>
          <w:b/>
          <w:sz w:val="24"/>
        </w:rPr>
        <w:t>二分类数据集结果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二分类数据集训练集样本数为 12，测试集样本数为 5。模型训练准确率为 100.00%，测试准确率为 60.00%，最终损失为 0.0105。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真实\预测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bad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good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bad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good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80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二分类数据集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2 二分类数据集训练损失变化曲线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从实验结果可以看出，BP 神经网络能够较好地学习鸢尾花数据集中花萼、花瓣特征与类别之间的非线性关系，测试集上保持较高准确率。二分类数据集样本量较小，模型对训练集划分较敏感，但损失曲线整体下降，说明反向传播更新方向有效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与线性分类器相比，BP 网络通过隐含层引入非线性变换，表达能力更强；但模型参数较多，在小样本数据上容易受初始权重和数据划分影响。因此实际应用中应结合交叉验证、正则化或更多样本来提高泛化能力。</w:t>
      </w:r>
    </w:p>
    <w:p>
      <w:pPr>
        <w:spacing w:before="160" w:after="80"/>
      </w:pPr>
      <w:r>
        <w:rPr>
          <w:rFonts w:ascii="宋体" w:hAnsi="宋体" w:eastAsia="宋体"/>
          <w:b/>
          <w:sz w:val="28"/>
        </w:rPr>
        <w:t>六、实验结论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本实验完成了基于 Python 和 NumPy 的 BP 神经网络分类程序，实现了数据读取、标准化、前向传播、误差反向传播、参数更新和模型评价等完整流程。实验结果表明，BP 算法能够通过多轮迭代逐步降低损失，并在鸢尾花等典型分类任务上取得较好的分类效果。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通过本次实验，我进一步理解了神经网络训练的核心并不只是调用模型接口，而是由损失函数、梯度计算、激活函数和参数更新共同构成的优化过程。后续若继续改进，可尝试不同隐含层节点数、学习率、批量训练策略和正则化方法，以比较其对模型泛化性能的影响。</w:t>
      </w:r>
    </w:p>
    <w:p>
      <w:pPr>
        <w:spacing w:before="160" w:after="80"/>
      </w:pPr>
      <w:r>
        <w:rPr>
          <w:rFonts w:ascii="宋体" w:hAnsi="宋体" w:eastAsia="宋体"/>
          <w:b/>
          <w:sz w:val="28"/>
        </w:rPr>
        <w:t>附录：核心程序说明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完整程序文件为 bp_experiment_report.py。核心类 BPClassifier 封装了 Sigmoid、Softmax、前向传播、fit 训练和 predict 预测函数；run_dataset 函数负责完成单个数据集的训练和评价；build_report 函数负责生成实验报告文档。</w:t>
      </w:r>
    </w:p>
    <w:sectPr w:rsidR="00FC693F" w:rsidRPr="0006063C" w:rsidSect="00034616">
      <w:pgSz w:w="12240" w:h="15840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