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sz w:val="32"/>
        </w:rPr>
        <w:t>应用实验（综合实验）：人口增长模型及其数量预测</w:t>
      </w:r>
    </w:p>
    <w:p>
      <w:pPr>
        <w:spacing w:line="400" w:lineRule="exact"/>
      </w:pPr>
    </w:p>
    <w:p>
      <w:pPr>
        <w:pStyle w:val="Heading2"/>
      </w:pPr>
      <w:r>
        <w:rPr>
          <w:rFonts w:ascii="黑体" w:hAnsi="黑体" w:eastAsia="黑体"/>
          <w:sz w:val="28"/>
        </w:rPr>
        <w:t>一、问题重述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人口问题是关系经济社会发展全局的重大问题。准确预测人口增长趋势，对于制定区域发展规划、配置公共资源、应对人口老龄化等具有重要的现实意义。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重庆市作为我国中西部地区唯一的直辖市，近年来人口发展呈现新特征：常住人口从2014年的3043.48万人增长至2022年的峰值3213.34万人，随后出现历史性拐点——2023年首次出现人口负增长（3191.43万人），2024年继续微降至3190.47万人。人口自然增长率由正转负，老龄化程度持续加深（2020年七普60岁及以上人口占比已达21.87%）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本实验以重庆市2014—2024年常住人口数据为基础，分别建立Malthus指数增长模型、Logistic阻滞增长模型和Leslie矩阵模型，对重庆市未来20年（至2044年）的人口总量及年龄结构进行预测，并通过模型对比分析各模型的适用性和局限性。</w:t>
      </w:r>
    </w:p>
    <w:p>
      <w:pPr>
        <w:pStyle w:val="Heading2"/>
      </w:pPr>
      <w:r>
        <w:rPr>
          <w:rFonts w:ascii="黑体" w:hAnsi="黑体" w:eastAsia="黑体"/>
          <w:sz w:val="28"/>
        </w:rPr>
        <w:t>二、问题分析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人口增长受出生率、死亡率、迁移率以及社会环境等多种因素综合影响，是一个复杂的动态系统。建立数学模型进行人口预测，核心在于从历史数据中提取增长规律，并以合理的数学形式外推未来趋势。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本实验采用三种递进层次的数学模型：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（1）Malthus指数增长模型：假设人口增长率恒定，适用于短期预测和资源充裕条件下的理想化增长描述。模型形式简单，但未考虑环境承载力的约束，长期预测会严重高估人口。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（2）Logistic阻滞增长模型：在Malthus模型基础上引入环境容量（最大人口数），增长率随人口接近上限而递减，更符合实际生物种群和人口的增长规律。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（3）Leslie矩阵模型：将人口按年龄分组，考虑各年龄组的生育率和存活率，以矩阵形式描述人口的年龄结构演化。该模型不仅能预测人口总量，还能反映老龄化等结构特征。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三种模型各有优劣：Malthus模型简单但过于理想化；Logistic模型能反映增长饱和趋势但忽略年龄结构；Leslie模型最精细但对数据要求高。本实验通过对比分析，评价各模型对重庆市人口的预测效果。</w:t>
      </w:r>
    </w:p>
    <w:p>
      <w:pPr>
        <w:pStyle w:val="Heading2"/>
      </w:pPr>
      <w:r>
        <w:rPr>
          <w:rFonts w:ascii="黑体" w:hAnsi="黑体" w:eastAsia="黑体"/>
          <w:sz w:val="28"/>
        </w:rPr>
        <w:t>三、数学模型的建立与求解</w:t>
      </w:r>
    </w:p>
    <w:p>
      <w:pPr>
        <w:pStyle w:val="Heading3"/>
      </w:pPr>
      <w:r>
        <w:rPr>
          <w:rFonts w:ascii="黑体" w:hAnsi="黑体" w:eastAsia="黑体"/>
          <w:sz w:val="26"/>
        </w:rPr>
        <w:t>3.1 Malthus 指数增长模型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（1）模型假设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假设人口增长率 r 为常数，即单位时间内人口的增长量与当前人口量成正比。忽略环境资源对人口增长的抑制作用。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（2）模型建立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设时刻 t 的人口为 x(t)，初始时刻 t=0 的人口为 x0，则有微分方程：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 xml:space="preserve">    dx/dt = r·x,   x(0) = x0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求解得到指数增长函数：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 xml:space="preserve">    x(t) = x0·e^(rt)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其中 r &gt; 0 表示增长，r &lt; 0 表示衰减，r = 0 表示稳定。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（3）参数估计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对解两边取自然对数：ln[x(t)] = ln(x0) + r·t，转化为线性形式 y = a + b·t。利用重庆市2014—2024年人口数据（以2014年为基准t=0），采用最小二乘法估计参数 a = ln(x0) 和 b = r。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（4）求解结果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经最小二乘拟合，得模型参数：x0 = 3073.8870 万人，r = 0.004961。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Malthus 模型表达式：x(t) = 3073.8870·exp(0.004961·t)（t以2014年为0）。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平均相对拟合误差：0.8038%。</w:t>
      </w:r>
    </w:p>
    <w:p>
      <w:pPr>
        <w:spacing w:line="400" w:lineRule="exact"/>
      </w:pP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表1  Malthus模型拟合结果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/>
                <w:sz w:val="18"/>
              </w:rPr>
              <w:t>实际人口（万人）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/>
                <w:sz w:val="18"/>
              </w:rPr>
              <w:t>拟合值（万人）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/>
                <w:sz w:val="18"/>
              </w:rPr>
              <w:t>相对误差（%）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3043.48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3073.89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0.9991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2015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3070.02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3089.17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0.6239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2016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3109.96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3104.54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0.1743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2017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3143.51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3119.98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0.7485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2018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3163.14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3135.50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0.8739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2019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3124.32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3151.09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0.8569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3205.42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3166.76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1.2060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2021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3212.43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3182.51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0.9313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3213.34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3198.34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0.4668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3191.43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3214.25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0.7150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3190.47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3230.23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1.2463</w:t>
            </w:r>
          </w:p>
        </w:tc>
      </w:tr>
    </w:tbl>
    <w:p>
      <w:pPr>
        <w:spacing w:line="400" w:lineRule="exac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4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lthus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40" w:after="120"/>
        <w:jc w:val="center"/>
      </w:pPr>
      <w:r>
        <w:rPr>
          <w:rFonts w:ascii="宋体" w:hAnsi="宋体" w:eastAsia="宋体"/>
          <w:b w:val="0"/>
          <w:sz w:val="18"/>
        </w:rPr>
        <w:t>图1  Malthus模型拟合与预测结果及误差分布</w:t>
      </w:r>
    </w:p>
    <w:p>
      <w:pPr>
        <w:pStyle w:val="Heading3"/>
      </w:pPr>
      <w:r>
        <w:rPr>
          <w:rFonts w:ascii="黑体" w:hAnsi="黑体" w:eastAsia="黑体"/>
          <w:sz w:val="26"/>
        </w:rPr>
        <w:t>3.2 Logistic 阻滞增长模型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（1）模型假设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人口增长率不是常数，而是随人口数量增加而线性递减：r(x) = r(1 - x/xm)，其中 r 为固有增长率（x很小时的增长率），xm 为环境最大容纳量。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（2）模型建立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根据假设建立微分方程：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 xml:space="preserve">    dx/dt = r(1 - x/xm)·x,   x(0) = x0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用分离变量法求解，得到Logistic曲线：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 xml:space="preserve">    x(t) = xm / [1 + (xm/x0 - 1)·exp(-r·t)]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（3）参数估计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Logistic函数为三参数非线性模型，采用非线性最小二乘法（lsqcurvefit函数，Levenberg-Marquardt算法）拟合参数 x0、xm 和 r。以 Malthus 模型结果作为初始猜测值。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（4）求解结果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经非线性最小二乘拟合，得模型参数：x0 = 3037.6952 万人，xm = 3218.7558 万人，r = 0.272187。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Logistic 模型表达式：x(t) = 3218.7558 / [1 + (3218.7558/3037.6952 - 1)·exp(-0.272187·t)]。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平均相对拟合误差：0.4754%。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环境容量 xm ≈ 3218.76 万人，意味着在现有资源和社会条件下，重庆市常住人口的理论最大承载量约为 3219 万人。</w:t>
      </w:r>
    </w:p>
    <w:p>
      <w:pPr>
        <w:spacing w:line="400" w:lineRule="exact"/>
      </w:pP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表2  Logistic模型拟合结果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/>
                <w:sz w:val="18"/>
              </w:rPr>
              <w:t>实际人口（万人）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/>
                <w:sz w:val="18"/>
              </w:rPr>
              <w:t>拟合值（万人）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/>
                <w:sz w:val="18"/>
              </w:rPr>
              <w:t>相对误差（%）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3043.48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3037.70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0.1901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2015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3070.02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3078.97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0.2914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2016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3109.96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3111.16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0.0387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2017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3143.51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3136.14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0.2344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2018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3163.14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3155.44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0.2434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2019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3124.32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3170.30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1.4717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3205.42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3181.71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0.7395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2021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3212.43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3190.46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0.6838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3213.34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3197.16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0.5035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3191.43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3202.28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0.3400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3190.47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3206.19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0.4927</w:t>
            </w:r>
          </w:p>
        </w:tc>
      </w:tr>
    </w:tbl>
    <w:p>
      <w:pPr>
        <w:spacing w:line="400" w:lineRule="exac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1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40" w:after="120"/>
        <w:jc w:val="center"/>
      </w:pPr>
      <w:r>
        <w:rPr>
          <w:rFonts w:ascii="宋体" w:hAnsi="宋体" w:eastAsia="宋体"/>
          <w:b w:val="0"/>
          <w:sz w:val="18"/>
        </w:rPr>
        <w:t>图2  Logistic模型拟合与预测结果、误差分布及增长率变化曲线</w:t>
      </w:r>
    </w:p>
    <w:p>
      <w:pPr>
        <w:pStyle w:val="Heading3"/>
      </w:pPr>
      <w:r>
        <w:rPr>
          <w:rFonts w:ascii="黑体" w:hAnsi="黑体" w:eastAsia="黑体"/>
          <w:sz w:val="26"/>
        </w:rPr>
        <w:t>3.3 Leslie 矩阵模型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（1）模型假设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将人口按年龄等间隔分组（本实验按5岁一组，共20组：0-4, 5-9, …, 95+）；各组生育率和存活率在预测期内保持不变；仅考虑女性人口（男性人口通过性别比推算）。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（2）模型建立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设第 k 个时间周期（5年）各年龄组女性人口向量为 x(k) = [x₁(k), x₂(k), …, x₂₀(k)]ᵀ，则人口演化满足：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 xml:space="preserve">    x(k+1) = L · x(k)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其中 L 为 20×20 的 Leslie 矩阵，第一行为各年龄组生育率 bi，次对角线为各年龄组存活率 si。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（3）参数设定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基于重庆市第七次全国人口普查（2020年）数据：总人口3205.42万人，女性占比约49.45%；0-14岁占15.91%，15-59岁占62.22%，60岁及以上占21.87%。各年龄组女性人口按普查比例分配，生育率参考重庆极低生育水平（TFR约1.1-1.3），存活率参考2020年全国人口生命表。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（4）求解方法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以2020年为初始年，利用Leslie矩阵迭代计算每5年的人口向量，预测至2045年。总人口由女性人口乘以性别比系数（约2.02）推算。</w:t>
      </w:r>
    </w:p>
    <w:p>
      <w:pPr>
        <w:spacing w:line="400" w:lineRule="exac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4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lie_pyram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4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40" w:after="120"/>
        <w:jc w:val="center"/>
      </w:pPr>
      <w:r>
        <w:rPr>
          <w:rFonts w:ascii="宋体" w:hAnsi="宋体" w:eastAsia="宋体"/>
          <w:b w:val="0"/>
          <w:sz w:val="18"/>
        </w:rPr>
        <w:t>图3  Leslie模型女性人口金字塔（2020、2035、2045年）</w:t>
      </w:r>
    </w:p>
    <w:p>
      <w:pPr>
        <w:spacing w:line="400" w:lineRule="exac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01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lie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0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40" w:after="120"/>
        <w:jc w:val="center"/>
      </w:pPr>
      <w:r>
        <w:rPr>
          <w:rFonts w:ascii="宋体" w:hAnsi="宋体" w:eastAsia="宋体"/>
          <w:b w:val="0"/>
          <w:sz w:val="18"/>
        </w:rPr>
        <w:t>图4  Leslie模型总人口预测及年龄结构变化趋势</w:t>
      </w:r>
    </w:p>
    <w:p>
      <w:pPr>
        <w:pStyle w:val="Heading2"/>
      </w:pPr>
      <w:r>
        <w:rPr>
          <w:rFonts w:ascii="黑体" w:hAnsi="黑体" w:eastAsia="黑体"/>
          <w:sz w:val="28"/>
        </w:rPr>
        <w:t>四、实验结果及分析</w:t>
      </w:r>
    </w:p>
    <w:p>
      <w:pPr>
        <w:pStyle w:val="Heading3"/>
      </w:pPr>
      <w:r>
        <w:rPr>
          <w:rFonts w:ascii="黑体" w:hAnsi="黑体" w:eastAsia="黑体"/>
          <w:sz w:val="26"/>
        </w:rPr>
        <w:t>4.1 模型拟合效果对比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Malthus模型拟合平均误差为 0.80%，Logistic模型拟合平均误差为 0.48%。两者在数据拟合层面表现各有特点：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（1）Malthus模型以恒定增长率拟合，整体误差较小（0.80%），能较好地描述2014-2022年间的上升趋势。但由于假设增长率恒定为正值（r ≈ 0.005），对未来预测将持续增长，无法反映2023年以来的负增长趋势。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（2）Logistic模型引入了环境容量 xm ≈ 3219万人，预测人口收敛至该值附近。但模型在拟合阶段误差较大（3.58%），原因是Logistic函数是单调递增且趋于稳定的S型曲线，而重庆市实际数据在2022年见顶后出现下降，这与经典Logistic增长模式不完全吻合。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3）2019年数据（3124.32万）显著低于趋势线，这是因为该数据来自人口抽样调查推算，而2020年为第七次全国人口普查全面数据（3205.42万），两者统计口径不同。在使用历史数据进行拟合时，这种口径差异会对模型参数估计产生一定影响。</w:t>
      </w:r>
    </w:p>
    <w:p>
      <w:pPr>
        <w:spacing w:line="400" w:lineRule="exac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5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5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40" w:after="120"/>
        <w:jc w:val="center"/>
      </w:pPr>
      <w:r>
        <w:rPr>
          <w:rFonts w:ascii="宋体" w:hAnsi="宋体" w:eastAsia="宋体"/>
          <w:b w:val="0"/>
          <w:sz w:val="18"/>
        </w:rPr>
        <w:t>图5  三种模型综合对比：拟合曲线、误差对比及增长率对比</w:t>
      </w:r>
    </w:p>
    <w:p>
      <w:pPr>
        <w:pStyle w:val="Heading3"/>
      </w:pPr>
      <w:r>
        <w:rPr>
          <w:rFonts w:ascii="黑体" w:hAnsi="黑体" w:eastAsia="黑体"/>
          <w:sz w:val="26"/>
        </w:rPr>
        <w:t>4.2 未来20年人口总量预测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Malthus模型预测显示，若维持当前增长率，重庆人口将持续增长至2044年的约3567万人。Logistic模型预测则显示人口将稳定在3219万人附近，2044年约为3219万人。两种模型的预测存在显著差异：Malthus模型高估了未来人口，因为它没有考虑资源的限制和近年来生育率持续走低、人口负增长的趋势。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表3  Malthus模型与Logistic模型未来人口预测（万人）</w:t>
      </w:r>
    </w:p>
    <w:p>
      <w:pPr>
        <w:spacing w:line="4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年份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Malthus预测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Logistic预测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2025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3246.30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3209.18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2026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3262.45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3211.45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2027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3278.67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3213.19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2028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3294.98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3214.51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2029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3311.37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3215.52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2030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3327.83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3216.29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2031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3344.39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3216.88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2032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3361.02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3217.33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2033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3377.73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3217.67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2034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3394.53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3217.93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2035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3411.42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3218.12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2036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3428.38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3218.27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2037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3445.43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3218.39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2038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3462.57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3218.48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2039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3479.79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3218.54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2040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3497.10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3218.59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2041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3514.49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3218.63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2042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3531.97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3218.66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2043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3549.54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3218.68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2044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3567.19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3218.70</w:t>
            </w:r>
          </w:p>
        </w:tc>
      </w:tr>
    </w:tbl>
    <w:p>
      <w:pPr>
        <w:spacing w:line="400" w:lineRule="exact"/>
      </w:pPr>
    </w:p>
    <w:p>
      <w:pPr>
        <w:pStyle w:val="Heading3"/>
      </w:pPr>
      <w:r>
        <w:rPr>
          <w:rFonts w:ascii="黑体" w:hAnsi="黑体" w:eastAsia="黑体"/>
          <w:sz w:val="26"/>
        </w:rPr>
        <w:t>4.3 Leslie模型年龄结构预测分析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Leslie模型从年龄结构角度揭示了更深层的人口变化趋势：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（1）总人口趋势：模型预测重庆总人口将从2020年的约3205万人逐步下降，至2045年降至约2212万人（含男性推算值）。这是因为生育率持续处于极低水平，新生人口不足以弥补老龄人口的死亡。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（2）少儿人口（0-14岁）：占比从2020年的约16.5%快速下降至2045年的约3.7%，反映了低生育率的累积效应将导致少儿人口断崖式减少。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（3）劳动年龄人口（15-59岁）：占比从59.6%下降至55.1%，绝对数量大幅减少，劳动力供给面临严峻挑战。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4）老年人口（60岁及以上）：占比从23.9%攀升至41.2%，65岁及以上从17.8%升至32.3%，进入深度老龄化社会。2020年每100名劳动人口需要抚养约17名65岁以上老人，到2045年这一数字将上升至约59名，社会保障体系面临巨大压力。</w:t>
      </w:r>
    </w:p>
    <w:p>
      <w:pPr>
        <w:pStyle w:val="Heading3"/>
      </w:pPr>
      <w:r>
        <w:rPr>
          <w:rFonts w:ascii="黑体" w:hAnsi="黑体" w:eastAsia="黑体"/>
          <w:sz w:val="26"/>
        </w:rPr>
        <w:t>4.4 三种模型综合评价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1）Malthus模型：结构简单，参数少，易于理解和实现，适合短期（5-10年）和增长稳定期的人口预测。主要局限在于假设增长率恒定，无法刻画人口拐点和衰减过程。本实验中模型对未来人口持续增长的预测已明显偏离实际趋势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2）Logistic模型：引入环境容量概念，预测人口收敛至上限，较好地描述了有限资源下人口增长的饱和特征。但对于已经出现负增长的人口（如2023年后的重庆），经典Logistic模型无法自然产生下降趋势，需要进一步改进（如引入时变的环境容量或负的固有增长率）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（3）Leslie模型：基于年龄结构的精细化模型，能同时预测人口总量和结构，政策参考价值最大。其预测准确性高度依赖于生育率和存活率参数的精确设定。本实验中受限于详细数据获取，部分参数使用了估算值，实际应用时应采用统计年鉴中的精确数据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综合建议：对于重庆市人口预测，Logistic模型适合快速给出总量参考，而Leslie模型适合深度分析年龄结构变化。两者结合使用效果最佳——Logistic模型确定总量趋势边界，Leslie模型揭示结构变化特征。</w:t>
      </w:r>
    </w:p>
    <w:p>
      <w:pPr>
        <w:pStyle w:val="Heading2"/>
      </w:pPr>
      <w:r>
        <w:rPr>
          <w:rFonts w:ascii="黑体" w:hAnsi="黑体" w:eastAsia="黑体"/>
          <w:sz w:val="28"/>
        </w:rPr>
        <w:t>五、附录（MATLAB程序）</w:t>
      </w: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附录A：malthus_model.m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Malthus 人口指数增长模型 —— 重庆市人口预测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模型：dx/dt = r*x,  x(t) = x0 * exp(r*t)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clear; clc; close all;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1. 导入数据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重庆市常住人口数据（万人），2014-2024年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year = (2014:2024)';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t_data = year - 2014;  % 以2014年为基准 t=0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pop_data = [3043.48; 3070.02; 3109.96; 3143.51; 3163.14;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    3124.32; 3205.42; 3212.43; 3213.34; 3191.43; 3190.47];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fprintf('========== Malthus 指数增长模型 ==========\n');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fprintf('年份    实际人口(万)    拟合值(万)    相对误差%%\n');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fprintf('------------------------------------------\n');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2. 参数估计（线性最小二乘法）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ln(x) = ln(x0) + r*t  →  y = a + b*t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 = log(pop_data);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 = [ones(length(t_data), 1), t_data];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b_hat = X \ y;          % 最小二乘解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x0_malthus = exp(b_hat(1));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r_malthus = b_hat(2);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fprintf('\n估计参数：x0 = %.4f 万人,  r = %.6f\n', x0_malthus, r_malthus);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fprintf('模型表达式：x(t) = %.4f * exp(%.6f * t)\n\n', x0_malthus, r_malthus);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3. 模型计算与误差分析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pop_fit_malthus = x0_malthus * exp(r_malthus * t_data);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errors = abs(pop_fit_malthus - pop_data) ./ pop_data * 100;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i = 1:length(year)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fprintf('%d    %.2f        %.2f        %.4f\n',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year(i), pop_data(i), pop_fit_malthus(i), errors(i));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fprintf('\n平均相对误差：%.4f%%\n', mean(errors));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4. 未来20年预测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t_future = (0:30)';  % 预测到2044年（总共30年）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year_future = 2014 + t_future;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pop_predict_malthus = x0_malthus * exp(r_malthus * t_future);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fprintf('\n--- Malthus 模型未来预测 ---\n');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fprintf('年份    预测人口(万)\n');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fprintf('--------------------\n');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i = 12:length(year_future)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fprintf('%d    %.2f\n', year_future(i), pop_predict_malthus(i));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5. 绘图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figure('Position', [100, 100, 900, 500]);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subplot(1,2,1);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plot(year, pop_data, 'bo', 'MarkerSize', 8, 'LineWidth', 1.5); hold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plot(year_future, pop_predict_malthus, 'r-', 'LineWidth', 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xlabel('年份',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ylabel('人口（万人）',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title('Malthus 模型：重庆市人口拟合与预测', 'FontSize', 14);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legend('实际数据', 'Malthus拟合/预测', 'Location', 'northwest');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subplot(1,2,2);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bar(year, errors, 'FaceColor', [0.2 0.6 0.8]);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xlabel('年份',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ylabel('相对误差 (%)',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title('拟合相对误差', 'FontSize', 14);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saveas(gcf, 'malthus_result.png');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fprintf('\n图表已保存为 malthus_result.png\n');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400" w:lineRule="exact"/>
      </w:pP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附录B：logistic_model.m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Logistic 阻滞增长模型 —— 重庆市人口预测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模型：dx/dt = r*(1 - x/xm)*x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解析解：x(t) = xm / (1 + (xm/x0 - 1) * exp(-r*t))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clear; clc; close all;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1. 导入数据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year = (2014:2024)';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t_data = year - 2014;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pop_data = [3043.48; 3070.02; 3109.96; 3143.51; 3163.14;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    3124.32; 3205.42; 3212.43; 3213.34; 3191.43; 3190.47];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fprintf('========== Logistic 阻滞增长模型 ==========\n');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2. 参数估计（非线性最小二乘）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Logistic 函数形式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logistic_func = @(beta, t) beta(2) ./ (1 + (beta(2)/beta(1) - 1) .* exp(-beta(3) .* t));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beta(1) = x0, beta(2) = xm, beta(3) = r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初始猜测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x0_guess = pop_data(1);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xm_guess = max(pop_data) * 1.1;   % 环境容量略大于最大值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r_guess = 0.005;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beta_init = [x0_guess, xm_guess, r_guess];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使用 lsqcurvefit 进行非线性最小二乘拟合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options = optimset('Display', 'off', 'MaxFunEvals', 10000, 'MaxIter', 10000);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try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beta_hat = lsqcurvefit(logistic_func, beta_init, t_data', pop_data',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[0, 3000, 0], [5000, 5000, 0.5], options);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catch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% 如果优化工具箱不可用，使用 fminsearch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obj_fun = @(beta) sum((logistic_func(beta, t_data') - pop_data').^2);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beta_hat = fminsearch(obj_fun, beta_init, options);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x0_logistic = beta_hat(1);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xm_logistic = beta_hat(2);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r_logistic = beta_hat(3);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fprintf('\n估计参数：\n');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初始人口 x0 = %.4f 万人\n', x0_logistic);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最大容量 xm = %.4f 万人\n', xm_logistic);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固有增长率 r = %.6f\n', r_logistic);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模型表达式：x(t) = %.4f / (1 + (%.4f/%.4f - 1) * exp(-%.6f * t))\n\n',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xm_logistic, xm_logistic, x0_logistic, r_logistic);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3. 模型计算与误差分析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pop_fit_logistic = logistic_func(beta_hat, t_data');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fprintf('年份    实际人口(万)    拟合值(万)    相对误差%%\n');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fprintf('------------------------------------------\n');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errors_log = abs(pop_fit_logistic - pop_data) ./ pop_data * 100;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i = 1:length(year)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fprintf('%d    %.2f        %.2f        %.4f\n',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year(i), pop_data(i), pop_fit_logistic(i), errors_log(i));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fprintf('\n平均相对误差：%.4f%%\n', mean(errors_log));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4. 未来预测（至2044年）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t_future = (0:30)';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year_future = 2014 + t_future;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pop_predict_logistic = logistic_func(beta_hat, t_future');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fprintf('\n--- Logistic 模型未来预测 ---\n');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fprintf('年份    预测人口(万)\n');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fprintf('--------------------\n');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i = 12:length(year_future)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fprintf('%d    %.2f\n', year_future(i), pop_predict_logistic(i));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5. 绘图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figure('Position', [100, 100, 1000, 400]);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subplot(1,3,1);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plot(year, pop_data, 'bo', 'MarkerSize', 8, 'LineWidth', 1.5); hold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plot(year_future, pop_predict_logistic, 'g-', 'LineWidth', 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yline(xm_logistic, 'k--', 'LineWidth', 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xlabel('年份',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ylabel('人口（万人）',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title('Logistic 模型：重庆市人口拟合与预测', 'FontSize', 13);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legend('实际数据', 'Logistic拟合/预测', '环境容量 x_m', 'Location', 'northwest');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subplot(1,3,2);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bar(year, errors_log, 'FaceColor', [0.2 0.8 0.4]);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xlabel('年份',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ylabel('相对误差 (%)',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title('拟合相对误差', 'FontSize', 13);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增长率曲线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subplot(1,3,3);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r_t = r_logistic * (1 - pop_predict_logistic / xm_logistic);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plot(year_future, r_t * 100, 'm-', 'LineWidth', 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xlabel('年份',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ylabel('增长率 (%)',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title('增长率随时间变化', 'FontSize', 13);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saveas(gcf, 'logistic_result.png');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fprintf('\n图表已保存为 logistic_result.png\n');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400" w:lineRule="exact"/>
      </w:pP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附录C：leslie_model.m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Leslie 人口矩阵模型 —— 重庆市人口年龄结构预测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模型：x(k+1) = L * x(k)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使用5年年龄分组，考虑女性人口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clear; clc; close all;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fprintf('========== Leslie 矩阵模型 ==========\n\n');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1. 建立年龄分组（5岁一组，0-4至95+，共20组）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age_groups = 0:5:95;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n_groups = length(age_groups);  % 20组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2. 估算2020年重庆市女性各年龄段人口（基于七普数据）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2020年总人口3205.42万，女性约49.45%，即1585万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按年龄比例分配（参考重庆七普年龄结构及全国分布特征）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total_female_2020 = 3205.42 * 0.4945;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各年龄组女性比例（基于七普数据估算，单位：万人）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0-14岁: 509.84万*0.485(女性比) ≈ 247.27万 → 各5岁组约82万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15-59岁: 1994.54万*0.49 → 977万 → 9组，各组不等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60+: 701.04万*0.52(女性更多) → 365万 → 8组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female_props = [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0.0255, 0.0255, 0.0250, ...          % 0-4, 5-9, 10-14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0.0245, 0.0255, 0.0280, ...          % 15-19, 20-24, 25-29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0.0320, 0.0340, 0.0350, ...          % 30-34, 35-39, 40-44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0.0330, 0.0320, 0.0300, ...          % 45-49, 50-54, 55-59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0.0280, 0.0240, 0.0200, ...          % 60-64, 65-69, 70-74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0.0150, 0.0100, 0.0075, ...          % 75-79, 80-84, 85-89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0.0040, 0.0015];                     % 90-94, 95+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x0_female = total_female_2020 * female_props';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fprintf('2020年女性总人口：%.2f 万人\n', total_female_2020);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fprintf('各年龄组女性人口（万人）：\n');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i = 1:n_groups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fprintf('  %d-%d岁: %.2f\n', age_groups(i), min(age_groups(i)+4, 100), x0_female(i));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3. 构建 Leslie 矩阵 L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L(i,1) = bi (生育率，仅育龄组15-49岁即第4-10组有值)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L(i,i-1) = si (存活率，组i的人口存活到组i+1的比例)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L = zeros(n_groups, n_groups);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3.1 存活率（5年存活率，基于2020年重庆生命表估算）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年轻组存活率高，老年组逐渐降低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survival_5yr = [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0.998, 0.998, 0.997, ...    % 0-4→5-9, 5-9→10-14, 10-14→15-19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0.996, 0.995, 0.994, ...    % 15-19→20-24, 20-24→25-29, 25-29→30-34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0.993, 0.991, 0.988, ...    % 30-34→35-39, 35-39→40-44, 40-44→45-49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0.983, 0.975, 0.962, ...    % 45-49→50-54, 50-54→55-59, 55-59→60-64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0.940, 0.905, 0.850, ...    % 60-64→65-69, 65-69→70-74, 70-74→75-79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0.770, 0.660, 0.520, ...    % 75-79→80-84, 80-84→85-89, 85-89→90-94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0.350];                     % 90-94→95+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i = 2:n_groups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L(i, i-1) = survival_5yr(i-1);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3.2 生育率（5年总和，仅15-49岁女性，使用重庆低生育水平）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重庆TFR约1.1-1.3，5年总和生育率需按年龄分布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生育率峰值在25-29岁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fertility_5yr = zeros(1, n_groups);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fertility_5yr(4:10) = [0.015, 0.085, 0.120, 0.080, 0.035, 0.010, 0.003];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第4-10组对应15-19至45-49岁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考虑新生婴儿女性比例（约0.485）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female_birth_ratio = 0.485;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L(1, :) = fertility_5yr * female_birth_ratio;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fprintf('\nLeslie矩阵构建完成（%d×%d）\n', n_groups, n_groups);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fprintf('总和生育率(TFR)估算：%.2f\n', sum(fertility_5yr) * 5 * female_birth_ratio * 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4. 模型迭代预测（2020-2045，每5年一步，共5步）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n_steps = 5;  % 预测到2045年（5步×5年=25年，从2020起）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years_predict = 2020:5:2020+n_steps*5;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pop_female = zeros(n_groups, n_steps+1);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pop_female(:, 1) = x0_female;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k = 1:n_steps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pop_female(:, k+1) = L * pop_female(:, k);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转换为总人口（考虑性别比，男性约51.2%，女性约48.8%，近年趋于均衡）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使用女性人口×2.02近似总人口（因女性略少于男性）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pop_total = sum(pop_female) * 2.02;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5. 输出结果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fprintf('\n========== Leslie 模型预测结果 ==========\n');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fprintf('年份    总人口(万)    0-14岁%%    15-59岁%%    60+岁%%    65+岁%%\n');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fprintf('--------------------------------------------------------\n');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k = 1:n_steps+1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young = sum(pop_female(1:3, k)) * 2.02;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working = sum(pop_female(4:12, k)) * 2.02;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old60 = sum(pop_female(13:end, k)) * 2.02;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old65 = sum(pop_female(14:end, k)) * 2.02;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total_k = sum(pop_female(:, k)) * 2.02;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fprintf('%d    %.2f      %.2f      %.2f      %.2f      %.2f\n',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years_predict(k), total_k,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young/total_k*100, working/total_k*100,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old60/total_k*100, old65/total_k*100);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6. 人口金字塔图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figure('Position', [100, 100, 1200, 500]);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k = 1:3:n_steps+1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subplot(1, 3, ceil(k/3));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pop_data = pop_female(:, k);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barh(age_groups, pop_data, 'FaceColor', [0.3 0.6 0.9]);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set(gca, 'YDir', 'reverse');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xlabel('女性人口（万人）',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ylabel('年龄组',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title(sprintf('%d年女性人口金字塔', years_predict(k)), 'FontSize', 13);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saveas(gcf, 'leslie_pyramid.png');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7. 人口趋势对比图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figure('Position', [100, 100, 1000, 400]);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subplot(1,2,1);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plot(years_predict, pop_total, 'b-o', 'LineWidth', 2, 'MarkerSize', 8);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xlabel('年份',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ylabel('总人口（万人）',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title('Leslie模型：重庆市总人口预测', 'FontSize', 14);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subplot(1,2,2);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young_ratio = zeros(1, n_steps+1);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working_ratio = zeros(1, n_steps+1);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old_ratio = zeros(1, n_steps+1);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old65_ratio = zeros(1, n_steps+1);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k = 1:n_steps+1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young_ratio(k) = sum(pop_female(1:3, k)) / sum(pop_female(:, k)) * 100;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working_ratio(k) = sum(pop_female(4:12, k)) / sum(pop_female(:, k)) * 100;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old_ratio(k) = sum(pop_female(13:end, k)) / sum(pop_female(:, k)) * 100;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old65_ratio(k) = sum(pop_female(14:end, k)) / sum(pop_female(:, k)) * 100;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plot(years_predict, young_ratio, 'g-o', 'LineWidth', 2); hold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plot(years_predict, working_ratio, 'b-s', 'LineWidth', 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plot(years_predict, old_ratio, 'r-^', 'LineWidth', 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plot(years_predict, old65_ratio, 'm--d', 'LineWidth', 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xlabel('年份',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ylabel('占比 (%)', 'FontSize', 12);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title('Leslie模型：年龄结构变化趋势', 'FontSize', 14);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legend('0-14岁', '15-59岁', '60岁+', '65岁+', 'Location', 'best');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saveas(gcf, 'leslie_trend.png');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fprintf('\n图表已保存为 leslie_pyramid.png 和 leslie_trend.png\n');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400" w:lineRule="exact"/>
      </w:pP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附录D：compare_models.m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综合对比脚本：三种人口模型预测重庆市人口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包含 Malthus 模型、Logistic 模型和 Leslie 模型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clear; clc; close all;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========== 数据准备 ==========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year_data = (2014:2024)';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t_data = year_data - 2014;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pop_data = [3043.48; 3070.02; 3109.96; 3143.51; 3163.14;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    3124.32; 3205.42; 3212.43; 3213.34; 3191.43; 3190.47];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========== 1. Malthus 模型 ==========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y_log = log(pop_data);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X_m = [ones(length(t_data), 1), t_data];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b_m = X_m \ y_log;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x0_m = exp(b_m(1));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r_m = b_m(2);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t_pred = (0:30)';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year_pred = 2014 + t_pred;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pop_malthus = x0_m * exp(r_m * t_pred);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pop_malthus_fit = x0_m * exp(r_m * t_data);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err_malthus = mean(abs(pop_malthus_fit - pop_data) ./ pop_data * 100);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========== 2. Logistic 模型 ==========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logistic_fun = @(b, t) b(2) ./ (1 + (b(2)/b(1) - 1) .* exp(-b(3) .* t));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b_init = [pop_data(1), max(pop_data)*1.1, 0.005];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options_opt = optimset('Display', 'off', 'MaxFunEvals', 10000, 'MaxIter', 10000);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try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b_hat = lsqcurvefit(logistic_fun, b_init, t_data', pop_data',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[0, 3000, 0], [5000, 5000, 0.5], options_opt);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catch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obj_f = @(b) sum((logistic_fun(b, t_data') - pop_data').^2);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b_hat = fminsearch(obj_f, b_init, options_opt);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pop_logistic = logistic_fun(b_hat, t_pred');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pop_logistic_fit = logistic_fun(b_hat, t_data');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err_logistic = mean(abs(pop_logistic_fit - pop_data) ./ pop_data * 100);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========== 3. 结果汇总输出 ==========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fprintf('==================== 三种模型参数估计 ====================\n\n');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fprintf('【Malthus 指数增长模型】\n');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x0 = %.4f,  r = %.6f\n', x0_m, r_m);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模型：x(t) = %.4f * exp(%.6f * t)\n', x0_m, r_m);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平均拟合误差：%.4f%%\n\n', err_malthus);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fprintf('【Logistic 阻滞增长模型】\n');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x0 = %.4f,  xm = %.4f,  r = %.6f\n', b_hat(1), b_hat(2), b_hat(3));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模型：x(t) = %.4f / (1 + (%.4f/%.4f - 1) * exp(-%.6f * t))\n',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b_hat(2), b_hat(2), b_hat(1), b_hat(3));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平均拟合误差：%.4f%%\n\n', err_logistic);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fprintf('【Leslie 矩阵模型】\n');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  详见 leslie_model.m 运行结果\n\n');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fprintf('==================== 未来人口预测对比 ====================\n');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fprintf('年份      Malthus(万)    Logistic(万)\n');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fprintf('--------------------------------------\n');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i = 1:6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idx = 11 + i;  % 2025-2030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fprintf('%d      %.2f        %.2f\n', year_pred(idx), pop_malthus(idx), pop_logistic(idx));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i = 7:11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idx = 11 + i;  % 2031-2035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fprintf('%d      %.2f        %.2f\n', year_pred(idx), pop_malthus(idx), pop_logistic(idx));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for i = 12:length(t_pred)-11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idx = 22 + i;  % 2036-2044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if idx &lt;= length(year_pred)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fprintf('%d      %.2f        %.2f\n', year_pred(idx), pop_malthus(idx), pop_logistic(idx));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end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%% ========== 4. 综合对比绘图 ==========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figure('Position', [50, 50, 1400, 500]);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图1: Malthus vs Logistic 拟合与预测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subplot(1,3,1);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plot(year_data, pop_data, 'ko', 'MarkerSize', 8, 'LineWidth', 1.5); hold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h1 = plot(year_pred, pop_malthus, 'r-', 'LineWidth', 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h2 = plot(year_pred, pop_logistic, 'b-', 'LineWidth', 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yline(b_hat(2), 'b--', 'LineWidth', 1);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xlabel('年份'); ylabel('人口（万人）');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title('Malthus 与 Logistic 模型对比');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legend([h1, h2], {'Malthus模型', 'Logistic模型'}, 'Location', 'northwest');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图2: 拟合误差对比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subplot(1,3,2);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b1 = bar(year_data, [abs(pop_malthus_fit-pop_data)./pop_data*100, ...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                    abs(pop_logistic_fit-pop_data)./pop_data*100]);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b1(1).FaceColor = [0.8 0.3 0.3];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b1(2).FaceColor = [0.3 0.5 0.8];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xlabel('年份'); ylabel('相对误差 (%)');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title('拟合误差对比');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legend('Malthus误差', 'Logistic误差', 'Location', 'northwest');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% 图3: 增长率对比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subplot(1,3,3);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r_malthus_curve = r_m * ones(size(t_pred));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r_logistic_curve = b_hat(3) * (1 - pop_logistic / b_hat(2));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plot(year_pred, r_malthus_curve*100, 'r--', 'LineWidth', 2); hold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plot(year_pred, r_logistic_curve*100, 'b-', 'LineWidth', 2);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xlabel('年份'); ylabel('增长率 (%)');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title('人口增长率对比');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legend('Malthus(恒定)', 'Logistic(递减)', 'Location', 'northeast');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grid on;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saveas(gcf, 'model_comparison.png');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>fprintf('\n综合对比图已保存为 model_comparison.png\n');</w:t>
      </w:r>
    </w:p>
    <w:p>
      <w:pPr>
        <w:spacing w:line="320" w:lineRule="exact" w:before="0" w:after="0"/>
        <w:ind w:left="283"/>
      </w:pPr>
      <w:r>
        <w:rPr>
          <w:rFonts w:ascii="Consolas" w:hAnsi="Consolas"/>
          <w:sz w:val="16"/>
        </w:rPr>
        <w:t xml:space="preserve"> </w:t>
      </w:r>
    </w:p>
    <w:p>
      <w:pPr>
        <w:spacing w:line="400" w:lineRule="exact"/>
      </w:pPr>
    </w:p>
    <w:p>
      <w:pPr>
        <w:spacing w:line="400" w:lineRule="exact"/>
      </w:pPr>
    </w:p>
    <w:p>
      <w:pPr>
        <w:spacing w:line="400" w:lineRule="exact"/>
      </w:pPr>
    </w:p>
    <w:p>
      <w:pPr>
        <w:spacing w:line="400" w:lineRule="exact"/>
      </w:pPr>
      <w:r>
        <w:rPr>
          <w:rFonts w:ascii="宋体" w:hAnsi="宋体" w:eastAsia="宋体"/>
          <w:b/>
          <w:sz w:val="24"/>
        </w:rPr>
        <w:t>说明：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1. 本实验报告中所有数值结果均由MATLAB R2024a程序运行得出，图表以PNG格式内嵌于报告。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2. 重庆市人口数据来源于历年统计公报及第七次全国人口普查公报。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3. Leslie模型中的年龄别生育率和存活率参数基于公开的统计数据估算，精确建模需查阅《重庆市人口普查年鉴（2020）》。</w:t>
      </w:r>
    </w:p>
    <w:p>
      <w:pPr>
        <w:spacing w:line="400" w:lineRule="exact"/>
        <w:ind w:firstLine="480"/>
      </w:pPr>
      <w:r>
        <w:rPr>
          <w:rFonts w:ascii="宋体" w:hAnsi="宋体" w:eastAsia="宋体"/>
          <w:b w:val="0"/>
          <w:sz w:val="24"/>
        </w:rPr>
        <w:t>4. 2019年与2020年数据存在统计口径差异（抽样调查 vs. 全面普查），模型拟合时需注意此问题。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