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3A3A" w14:textId="0D680119" w:rsidR="00A71758" w:rsidRPr="00A71758" w:rsidRDefault="00A71758" w:rsidP="00EE2548">
      <w:pPr>
        <w:spacing w:line="160" w:lineRule="exact"/>
        <w:jc w:val="center"/>
        <w:rPr>
          <w:rFonts w:ascii="黑体" w:eastAsia="黑体" w:hAnsi="黑体" w:cs="Times New Roman" w:hint="eastAsia"/>
          <w:sz w:val="16"/>
          <w:szCs w:val="16"/>
        </w:rPr>
      </w:pPr>
      <w:bookmarkStart w:id="0" w:name="数据库系统应试背诵精简版全考点整合-大题规范"/>
      <w:bookmarkStart w:id="1" w:name="速记口诀"/>
      <w:bookmarkEnd w:id="0"/>
      <w:bookmarkEnd w:id="1"/>
      <w:r w:rsidRPr="00A71758">
        <w:rPr>
          <w:rFonts w:ascii="黑体" w:eastAsia="黑体" w:hAnsi="黑体" w:cs="Times New Roman"/>
          <w:sz w:val="16"/>
          <w:szCs w:val="16"/>
        </w:rPr>
        <w:t>数据库系统应试背诵精简版</w:t>
      </w:r>
    </w:p>
    <w:p w14:paraId="4F7F6875" w14:textId="77777777" w:rsidR="00A71758" w:rsidRPr="00A71758" w:rsidRDefault="00A71758" w:rsidP="00EE2548">
      <w:pPr>
        <w:spacing w:line="160" w:lineRule="exact"/>
        <w:jc w:val="left"/>
        <w:rPr>
          <w:rFonts w:ascii="黑体" w:eastAsia="黑体" w:hAnsi="黑体" w:cs="Times New Roman" w:hint="eastAsia"/>
          <w:sz w:val="15"/>
          <w:szCs w:val="15"/>
        </w:rPr>
      </w:pPr>
      <w:bookmarkStart w:id="2" w:name="第一部分全考点背诵版优先级排序"/>
      <w:r w:rsidRPr="00A71758">
        <w:rPr>
          <w:rFonts w:ascii="黑体" w:eastAsia="黑体" w:hAnsi="黑体" w:cs="Times New Roman"/>
          <w:sz w:val="15"/>
          <w:szCs w:val="15"/>
        </w:rPr>
        <w:t>第一部分：全考点背诵版（优先级排序）</w:t>
      </w:r>
    </w:p>
    <w:p w14:paraId="65D742D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" w:name="一关系代数必考五种基本运算"/>
      <w:r w:rsidRPr="00A71758">
        <w:rPr>
          <w:rFonts w:ascii="Times New Roman" w:eastAsia="宋体" w:hAnsi="Times New Roman" w:cs="Times New Roman"/>
          <w:sz w:val="15"/>
          <w:szCs w:val="15"/>
        </w:rPr>
        <w:t>一、关系代数（必考，五种基本运算）</w:t>
      </w:r>
    </w:p>
    <w:p w14:paraId="0E2C395B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选择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σ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取满足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条件的行</w:t>
      </w:r>
    </w:p>
    <w:p w14:paraId="51A1063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投影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π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：取指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定列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，去重</w:t>
      </w:r>
    </w:p>
    <w:p w14:paraId="297841A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并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：合并，去重（要求同元性）</w:t>
      </w:r>
    </w:p>
    <w:p w14:paraId="057A623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差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−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：在</w:t>
      </w:r>
      <w:r w:rsidRPr="00A71758">
        <w:rPr>
          <w:rFonts w:ascii="Times New Roman" w:eastAsia="宋体" w:hAnsi="Times New Roman" w:cs="Times New Roman"/>
          <w:sz w:val="15"/>
          <w:szCs w:val="15"/>
        </w:rPr>
        <w:t>r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不在</w:t>
      </w:r>
      <w:r w:rsidRPr="00A71758">
        <w:rPr>
          <w:rFonts w:ascii="Times New Roman" w:eastAsia="宋体" w:hAnsi="Times New Roman" w:cs="Times New Roman"/>
          <w:sz w:val="15"/>
          <w:szCs w:val="15"/>
        </w:rPr>
        <w:t>s</w:t>
      </w:r>
    </w:p>
    <w:p w14:paraId="43163EE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笛卡尔积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×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：所有元组组合</w:t>
      </w:r>
    </w:p>
    <w:p w14:paraId="47771D5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更名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ρ</w:t>
      </w:r>
      <w:r w:rsidRPr="00A71758">
        <w:rPr>
          <w:rFonts w:ascii="Times New Roman" w:eastAsia="宋体" w:hAnsi="Times New Roman" w:cs="Times New Roman"/>
          <w:sz w:val="15"/>
          <w:szCs w:val="15"/>
        </w:rPr>
        <w:t>新名</w:t>
      </w:r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</w:p>
    <w:p w14:paraId="06A05924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附加运算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（可由基本导出）：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1A4D6FE0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∩ s = r − (r − s) </w:t>
      </w:r>
    </w:p>
    <w:p w14:paraId="7F3490F0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自然连接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 </w:t>
      </w:r>
      <w:r w:rsidRPr="00A71758">
        <w:rPr>
          <w:rFonts w:ascii="Cambria Math" w:eastAsia="宋体" w:hAnsi="Cambria Math" w:cs="Cambria Math"/>
          <w:sz w:val="15"/>
          <w:szCs w:val="15"/>
        </w:rPr>
        <w:t>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：相同属性等值连接后去重复列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D27D00A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外连接：左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⟕</w:t>
      </w:r>
      <w:r w:rsidRPr="00A71758">
        <w:rPr>
          <w:rFonts w:ascii="Times New Roman" w:eastAsia="宋体" w:hAnsi="Times New Roman" w:cs="Times New Roman"/>
          <w:sz w:val="15"/>
          <w:szCs w:val="15"/>
        </w:rPr>
        <w:t>、右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⟖</w:t>
      </w:r>
      <w:r w:rsidRPr="00A71758">
        <w:rPr>
          <w:rFonts w:ascii="Times New Roman" w:eastAsia="宋体" w:hAnsi="Times New Roman" w:cs="Times New Roman"/>
          <w:sz w:val="15"/>
          <w:szCs w:val="15"/>
        </w:rPr>
        <w:t>、全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⟗</w:t>
      </w:r>
      <w:r w:rsidRPr="00A71758">
        <w:rPr>
          <w:rFonts w:ascii="Times New Roman" w:eastAsia="宋体" w:hAnsi="Times New Roman" w:cs="Times New Roman"/>
          <w:sz w:val="15"/>
          <w:szCs w:val="15"/>
        </w:rPr>
        <w:t>（保留未匹配，填</w:t>
      </w:r>
      <w:r w:rsidRPr="00A71758">
        <w:rPr>
          <w:rFonts w:ascii="Times New Roman" w:eastAsia="宋体" w:hAnsi="Times New Roman" w:cs="Times New Roman"/>
          <w:sz w:val="15"/>
          <w:szCs w:val="15"/>
        </w:rPr>
        <w:t>null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3FADB07B" w14:textId="1EA93A21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聚集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gℊf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(r)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：分组聚集（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avg,min,max,sum,count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05582DA9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最大工资查询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（复合示例）：</w:t>
      </w:r>
    </w:p>
    <w:p w14:paraId="22DC711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π salary(instructor) − π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instructor.salary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 σ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instructor.salary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&lt;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d.salary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instructor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× ρ_d(instructor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) )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64655AE7" w14:textId="572B65B6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" w:name="二sql-数据定义语言ddl"/>
      <w:bookmarkEnd w:id="3"/>
      <w:r>
        <w:rPr>
          <w:rFonts w:ascii="Times New Roman" w:eastAsia="宋体" w:hAnsi="Times New Roman" w:cs="Times New Roman"/>
          <w:sz w:val="15"/>
          <w:szCs w:val="15"/>
        </w:rPr>
        <w:pict w14:anchorId="1F5D3E4A">
          <v:rect id="_x0000_i1026" style="width:0;height:1.5pt" o:hrstd="t" o:hr="t"/>
        </w:pict>
      </w:r>
    </w:p>
    <w:p w14:paraId="7DEBE1EF" w14:textId="53EDC9D9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二、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数据定义语言（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ddl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5D4798D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table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primary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foreign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references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)],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not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null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unique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check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)],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primary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1,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2),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foreign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references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父表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   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delete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cascade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null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default</w:t>
      </w:r>
      <w:r w:rsidRPr="00A71758">
        <w:rPr>
          <w:rFonts w:ascii="Times New Roman" w:eastAsia="宋体" w:hAnsi="Times New Roman" w:cs="Times New Roman"/>
          <w:sz w:val="15"/>
          <w:szCs w:val="15"/>
        </w:rPr>
        <w:t>]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   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update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cascade</w:t>
      </w:r>
      <w:r w:rsidRPr="00A71758">
        <w:rPr>
          <w:rFonts w:ascii="Times New Roman" w:eastAsia="宋体" w:hAnsi="Times New Roman" w:cs="Times New Roman"/>
          <w:sz w:val="15"/>
          <w:szCs w:val="15"/>
        </w:rPr>
        <w:t>]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drop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table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alter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table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add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alter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table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drop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column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列名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</w:p>
    <w:p w14:paraId="3F2D0B46" w14:textId="7740C608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" w:name="三sql-数据查询语言dql"/>
      <w:bookmarkEnd w:id="4"/>
      <w:r>
        <w:rPr>
          <w:rFonts w:ascii="Times New Roman" w:eastAsia="宋体" w:hAnsi="Times New Roman" w:cs="Times New Roman"/>
          <w:sz w:val="15"/>
          <w:szCs w:val="15"/>
        </w:rPr>
        <w:pict w14:anchorId="3E164423">
          <v:rect id="_x0000_i1027" style="width:0;height:1.5pt" o:hrstd="t" o:hr="t"/>
        </w:pict>
      </w:r>
    </w:p>
    <w:p w14:paraId="1EBE61AB" w14:textId="0840F614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三、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数据查询语言（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08B5AB8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distinct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]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1,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2, </w:t>
      </w:r>
      <w:r w:rsidRPr="00A71758">
        <w:rPr>
          <w:rFonts w:ascii="Times New Roman" w:eastAsia="宋体" w:hAnsi="Times New Roman" w:cs="Times New Roman"/>
          <w:sz w:val="15"/>
          <w:szCs w:val="15"/>
        </w:rPr>
        <w:t>聚集函数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别名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</w:t>
      </w:r>
      <w:r w:rsidRPr="00A71758">
        <w:rPr>
          <w:rFonts w:ascii="Times New Roman" w:eastAsia="宋体" w:hAnsi="Times New Roman" w:cs="Times New Roman"/>
          <w:sz w:val="15"/>
          <w:szCs w:val="15"/>
        </w:rPr>
        <w:t>1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]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group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分组列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having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分组后条件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order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排序列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proofErr w:type="spellStart"/>
      <w:r w:rsidRPr="00A71758">
        <w:rPr>
          <w:rFonts w:ascii="Times New Roman" w:eastAsia="宋体" w:hAnsi="Times New Roman" w:cs="Times New Roman"/>
          <w:b/>
          <w:sz w:val="15"/>
          <w:szCs w:val="15"/>
        </w:rPr>
        <w:t>asc</w:t>
      </w:r>
      <w:r w:rsidRPr="00A71758">
        <w:rPr>
          <w:rFonts w:ascii="Times New Roman" w:eastAsia="宋体" w:hAnsi="Times New Roman" w:cs="Times New Roman"/>
          <w:sz w:val="15"/>
          <w:szCs w:val="15"/>
        </w:rPr>
        <w:t>|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];</w:t>
      </w:r>
    </w:p>
    <w:p w14:paraId="3C8100D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" w:name="连接类型"/>
      <w:r w:rsidRPr="00A71758">
        <w:rPr>
          <w:rFonts w:ascii="Times New Roman" w:eastAsia="宋体" w:hAnsi="Times New Roman" w:cs="Times New Roman"/>
          <w:sz w:val="15"/>
          <w:szCs w:val="15"/>
        </w:rPr>
        <w:t>连接类型</w:t>
      </w:r>
    </w:p>
    <w:p w14:paraId="3C0988C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内连接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inner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左外连接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left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outer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右外连接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right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outer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全外连接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full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outer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b.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key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自然连接（同名等值，去重列）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natural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using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（指定同名属性）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join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using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t>共同列</w:t>
      </w:r>
      <w:r w:rsidRPr="00A71758">
        <w:rPr>
          <w:rFonts w:ascii="Times New Roman" w:eastAsia="宋体" w:hAnsi="Times New Roman" w:cs="Times New Roman"/>
          <w:sz w:val="15"/>
          <w:szCs w:val="15"/>
        </w:rPr>
        <w:t>);</w:t>
      </w:r>
    </w:p>
    <w:p w14:paraId="54D00F6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7" w:name="嵌套子查询"/>
      <w:bookmarkEnd w:id="6"/>
      <w:r w:rsidRPr="00A71758">
        <w:rPr>
          <w:rFonts w:ascii="Times New Roman" w:eastAsia="宋体" w:hAnsi="Times New Roman" w:cs="Times New Roman"/>
          <w:sz w:val="15"/>
          <w:szCs w:val="15"/>
        </w:rPr>
        <w:t>嵌套子查询</w:t>
      </w:r>
    </w:p>
    <w:p w14:paraId="4CEAF01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exists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&gt;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any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&gt;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all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...);</w:t>
      </w:r>
    </w:p>
    <w:p w14:paraId="6C09020F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8" w:name="聚集与分组"/>
      <w:bookmarkEnd w:id="7"/>
      <w:r w:rsidRPr="00A71758">
        <w:rPr>
          <w:rFonts w:ascii="Times New Roman" w:eastAsia="宋体" w:hAnsi="Times New Roman" w:cs="Times New Roman"/>
          <w:sz w:val="15"/>
          <w:szCs w:val="15"/>
        </w:rPr>
        <w:t>聚集与分组</w:t>
      </w:r>
    </w:p>
    <w:p w14:paraId="30A0EEA3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dept_name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avg(salary)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instructor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group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dept_name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dept_name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avg(salary)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instructor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group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dept_name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having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avg(salary) &gt; 50000;</w:t>
      </w:r>
    </w:p>
    <w:p w14:paraId="1E3150A1" w14:textId="3FF09B42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9" w:name="四sql-数据操纵语言dml"/>
      <w:bookmarkEnd w:id="5"/>
      <w:bookmarkEnd w:id="8"/>
      <w:r>
        <w:rPr>
          <w:rFonts w:ascii="Times New Roman" w:eastAsia="宋体" w:hAnsi="Times New Roman" w:cs="Times New Roman"/>
          <w:sz w:val="15"/>
          <w:szCs w:val="15"/>
        </w:rPr>
        <w:pict w14:anchorId="64EF006F">
          <v:rect id="_x0000_i1028" style="width:0;height:1.5pt" o:hrstd="t" o:hr="t"/>
        </w:pict>
      </w:r>
    </w:p>
    <w:p w14:paraId="28EFC05A" w14:textId="72E389FB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四、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数据操纵语言（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dml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10B30E1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insert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into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>1,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values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>1,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>2);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insert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into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..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update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update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case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then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else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end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delete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</w:p>
    <w:p w14:paraId="7ED43CC1" w14:textId="3B8CEA46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0" w:name="五视图"/>
      <w:bookmarkEnd w:id="9"/>
      <w:r>
        <w:rPr>
          <w:rFonts w:ascii="Times New Roman" w:eastAsia="宋体" w:hAnsi="Times New Roman" w:cs="Times New Roman"/>
          <w:sz w:val="15"/>
          <w:szCs w:val="15"/>
        </w:rPr>
        <w:pict w14:anchorId="2F2BBA0A">
          <v:rect id="_x0000_i1029" style="width:0;height:1.5pt" o:hrstd="t" o:hr="t"/>
        </w:pict>
      </w:r>
    </w:p>
    <w:p w14:paraId="402F860E" w14:textId="6161C520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五、视图</w:t>
      </w:r>
    </w:p>
    <w:p w14:paraId="7A36A5C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view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视图名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...;</w:t>
      </w:r>
    </w:p>
    <w:p w14:paraId="1D834D5E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虚表，无实际数据，用于安全与逻辑独立性</w:t>
      </w:r>
    </w:p>
    <w:p w14:paraId="513BC2EC" w14:textId="77777777" w:rsid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仅行列子集视图可更新</w:t>
      </w:r>
    </w:p>
    <w:p w14:paraId="1E472927" w14:textId="167B7C03" w:rsidR="006A08B6" w:rsidRPr="00A71758" w:rsidRDefault="006A08B6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6A08B6">
        <w:rPr>
          <w:rFonts w:ascii="Times New Roman" w:eastAsia="宋体" w:hAnsi="Times New Roman" w:cs="Times New Roman"/>
          <w:b/>
          <w:bCs/>
          <w:sz w:val="15"/>
          <w:szCs w:val="15"/>
        </w:rPr>
        <w:t>视图技术（数据抽象）的核心作用</w:t>
      </w:r>
      <w:r w:rsidRPr="006A08B6">
        <w:rPr>
          <w:rFonts w:ascii="Times New Roman" w:eastAsia="宋体" w:hAnsi="Times New Roman" w:cs="Times New Roman"/>
          <w:sz w:val="15"/>
          <w:szCs w:val="15"/>
        </w:rPr>
        <w:t>：实现</w:t>
      </w:r>
      <w:r w:rsidRPr="006A08B6">
        <w:rPr>
          <w:rFonts w:ascii="Times New Roman" w:eastAsia="宋体" w:hAnsi="Times New Roman" w:cs="Times New Roman"/>
          <w:sz w:val="15"/>
          <w:szCs w:val="15"/>
        </w:rPr>
        <w:t>“</w:t>
      </w:r>
      <w:r w:rsidRPr="006A08B6">
        <w:rPr>
          <w:rFonts w:ascii="Times New Roman" w:eastAsia="宋体" w:hAnsi="Times New Roman" w:cs="Times New Roman"/>
          <w:sz w:val="15"/>
          <w:szCs w:val="15"/>
        </w:rPr>
        <w:t>三层模式</w:t>
      </w:r>
      <w:r w:rsidRPr="006A08B6">
        <w:rPr>
          <w:rFonts w:ascii="Times New Roman" w:eastAsia="宋体" w:hAnsi="Times New Roman" w:cs="Times New Roman"/>
          <w:sz w:val="15"/>
          <w:szCs w:val="15"/>
        </w:rPr>
        <w:t>-</w:t>
      </w:r>
      <w:r w:rsidRPr="006A08B6">
        <w:rPr>
          <w:rFonts w:ascii="Times New Roman" w:eastAsia="宋体" w:hAnsi="Times New Roman" w:cs="Times New Roman"/>
          <w:sz w:val="15"/>
          <w:szCs w:val="15"/>
        </w:rPr>
        <w:t>两级映射</w:t>
      </w:r>
      <w:r w:rsidRPr="006A08B6">
        <w:rPr>
          <w:rFonts w:ascii="Times New Roman" w:eastAsia="宋体" w:hAnsi="Times New Roman" w:cs="Times New Roman"/>
          <w:sz w:val="15"/>
          <w:szCs w:val="15"/>
        </w:rPr>
        <w:t>”</w:t>
      </w:r>
      <w:r w:rsidRPr="006A08B6">
        <w:rPr>
          <w:rFonts w:ascii="Times New Roman" w:eastAsia="宋体" w:hAnsi="Times New Roman" w:cs="Times New Roman"/>
          <w:sz w:val="15"/>
          <w:szCs w:val="15"/>
        </w:rPr>
        <w:t>中的</w:t>
      </w:r>
      <w:r w:rsidRPr="006A08B6">
        <w:rPr>
          <w:rFonts w:ascii="Times New Roman" w:eastAsia="宋体" w:hAnsi="Times New Roman" w:cs="Times New Roman"/>
          <w:b/>
          <w:bCs/>
          <w:sz w:val="15"/>
          <w:szCs w:val="15"/>
        </w:rPr>
        <w:t>外模式</w:t>
      </w:r>
      <w:r w:rsidRPr="006A08B6">
        <w:rPr>
          <w:rFonts w:ascii="Times New Roman" w:eastAsia="宋体" w:hAnsi="Times New Roman" w:cs="Times New Roman"/>
          <w:b/>
          <w:bCs/>
          <w:sz w:val="15"/>
          <w:szCs w:val="15"/>
        </w:rPr>
        <w:t>/</w:t>
      </w:r>
      <w:r w:rsidRPr="006A08B6">
        <w:rPr>
          <w:rFonts w:ascii="Times New Roman" w:eastAsia="宋体" w:hAnsi="Times New Roman" w:cs="Times New Roman"/>
          <w:b/>
          <w:bCs/>
          <w:sz w:val="15"/>
          <w:szCs w:val="15"/>
        </w:rPr>
        <w:t>概念模式映射</w:t>
      </w:r>
      <w:r w:rsidRPr="006A08B6">
        <w:rPr>
          <w:rFonts w:ascii="Times New Roman" w:eastAsia="宋体" w:hAnsi="Times New Roman" w:cs="Times New Roman"/>
          <w:sz w:val="15"/>
          <w:szCs w:val="15"/>
        </w:rPr>
        <w:t>，从而保证数据库的</w:t>
      </w:r>
      <w:r w:rsidRPr="006A08B6">
        <w:rPr>
          <w:rFonts w:ascii="Times New Roman" w:eastAsia="宋体" w:hAnsi="Times New Roman" w:cs="Times New Roman"/>
          <w:b/>
          <w:bCs/>
          <w:sz w:val="15"/>
          <w:szCs w:val="15"/>
        </w:rPr>
        <w:t>逻辑独立性</w:t>
      </w:r>
      <w:r w:rsidRPr="006A08B6">
        <w:rPr>
          <w:rFonts w:ascii="Times New Roman" w:eastAsia="宋体" w:hAnsi="Times New Roman" w:cs="Times New Roman"/>
          <w:sz w:val="15"/>
          <w:szCs w:val="15"/>
        </w:rPr>
        <w:t>（即概念模式</w:t>
      </w:r>
      <w:r w:rsidRPr="006A08B6">
        <w:rPr>
          <w:rFonts w:ascii="Times New Roman" w:eastAsia="宋体" w:hAnsi="Times New Roman" w:cs="Times New Roman"/>
          <w:sz w:val="15"/>
          <w:szCs w:val="15"/>
        </w:rPr>
        <w:t>/</w:t>
      </w:r>
      <w:r w:rsidRPr="006A08B6">
        <w:rPr>
          <w:rFonts w:ascii="Times New Roman" w:eastAsia="宋体" w:hAnsi="Times New Roman" w:cs="Times New Roman"/>
          <w:sz w:val="15"/>
          <w:szCs w:val="15"/>
        </w:rPr>
        <w:t>表结构改变时，可以通过修改视图定义，使上层应用程序保持不变）</w:t>
      </w:r>
    </w:p>
    <w:p w14:paraId="2A1F5E01" w14:textId="3813FEBD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1" w:name="六完整性约束"/>
      <w:bookmarkEnd w:id="10"/>
      <w:r>
        <w:rPr>
          <w:rFonts w:ascii="Times New Roman" w:eastAsia="宋体" w:hAnsi="Times New Roman" w:cs="Times New Roman"/>
          <w:sz w:val="15"/>
          <w:szCs w:val="15"/>
        </w:rPr>
        <w:pict w14:anchorId="10661A84">
          <v:rect id="_x0000_i1030" style="width:0;height:1.5pt" o:hrstd="t" o:hr="t"/>
        </w:pict>
      </w:r>
    </w:p>
    <w:p w14:paraId="7CB1C547" w14:textId="3B078252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六、完整性约束</w:t>
      </w:r>
    </w:p>
    <w:p w14:paraId="4AEA241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实体完整性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primary key</w:t>
      </w:r>
      <w:r w:rsidRPr="00A71758">
        <w:rPr>
          <w:rFonts w:ascii="Times New Roman" w:eastAsia="宋体" w:hAnsi="Times New Roman" w:cs="Times New Roman"/>
          <w:sz w:val="15"/>
          <w:szCs w:val="15"/>
        </w:rPr>
        <w:t>（非空且唯一）</w:t>
      </w:r>
    </w:p>
    <w:p w14:paraId="1376499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参照完整性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foreign key references … on delete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cascade|set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null|set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default</w:t>
      </w:r>
    </w:p>
    <w:p w14:paraId="3BF2D0AC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用户定义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not null, unique, check(</w:t>
      </w:r>
      <w:r w:rsidRPr="00A71758">
        <w:rPr>
          <w:rFonts w:ascii="Times New Roman" w:eastAsia="宋体" w:hAnsi="Times New Roman" w:cs="Times New Roman"/>
          <w:sz w:val="15"/>
          <w:szCs w:val="15"/>
        </w:rPr>
        <w:t>条件</w:t>
      </w:r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6D3C18A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断言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create assertion </w:t>
      </w:r>
      <w:r w:rsidRPr="00A71758">
        <w:rPr>
          <w:rFonts w:ascii="Times New Roman" w:eastAsia="宋体" w:hAnsi="Times New Roman" w:cs="Times New Roman"/>
          <w:sz w:val="15"/>
          <w:szCs w:val="15"/>
        </w:rPr>
        <w:t>断言名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check (</w:t>
      </w:r>
      <w:r w:rsidRPr="00A71758">
        <w:rPr>
          <w:rFonts w:ascii="Times New Roman" w:eastAsia="宋体" w:hAnsi="Times New Roman" w:cs="Times New Roman"/>
          <w:sz w:val="15"/>
          <w:szCs w:val="15"/>
        </w:rPr>
        <w:t>谓词</w:t>
      </w:r>
      <w:r w:rsidRPr="00A71758">
        <w:rPr>
          <w:rFonts w:ascii="Times New Roman" w:eastAsia="宋体" w:hAnsi="Times New Roman" w:cs="Times New Roman"/>
          <w:sz w:val="15"/>
          <w:szCs w:val="15"/>
        </w:rPr>
        <w:t>);</w:t>
      </w:r>
    </w:p>
    <w:p w14:paraId="1DECF4AD" w14:textId="2F434390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2" w:name="七授权"/>
      <w:bookmarkEnd w:id="11"/>
      <w:r>
        <w:rPr>
          <w:rFonts w:ascii="Times New Roman" w:eastAsia="宋体" w:hAnsi="Times New Roman" w:cs="Times New Roman"/>
          <w:sz w:val="15"/>
          <w:szCs w:val="15"/>
        </w:rPr>
        <w:pict w14:anchorId="267345A3">
          <v:rect id="_x0000_i1031" style="width:0;height:1.5pt" o:hrstd="t" o:hr="t"/>
        </w:pict>
      </w:r>
    </w:p>
    <w:p w14:paraId="358A5AB1" w14:textId="266C25A5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七、授权</w:t>
      </w:r>
    </w:p>
    <w:p w14:paraId="17C60FBF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grant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insert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update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delete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to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用户名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with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grant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option</w:t>
      </w:r>
      <w:r w:rsidRPr="00A71758">
        <w:rPr>
          <w:rFonts w:ascii="Times New Roman" w:eastAsia="宋体" w:hAnsi="Times New Roman" w:cs="Times New Roman"/>
          <w:sz w:val="15"/>
          <w:szCs w:val="15"/>
        </w:rPr>
        <w:t>];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revoke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用户名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cascade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restrict</w:t>
      </w:r>
      <w:r w:rsidRPr="00A71758">
        <w:rPr>
          <w:rFonts w:ascii="Times New Roman" w:eastAsia="宋体" w:hAnsi="Times New Roman" w:cs="Times New Roman"/>
          <w:sz w:val="15"/>
          <w:szCs w:val="15"/>
        </w:rPr>
        <w:t>];</w:t>
      </w:r>
    </w:p>
    <w:p w14:paraId="2456C4E4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授权图：节点（用户</w:t>
      </w:r>
      <w:r w:rsidRPr="00A71758">
        <w:rPr>
          <w:rFonts w:ascii="Times New Roman" w:eastAsia="宋体" w:hAnsi="Times New Roman" w:cs="Times New Roman"/>
          <w:sz w:val="15"/>
          <w:szCs w:val="15"/>
        </w:rPr>
        <w:t>+</w:t>
      </w:r>
      <w:r w:rsidRPr="00A71758">
        <w:rPr>
          <w:rFonts w:ascii="Times New Roman" w:eastAsia="宋体" w:hAnsi="Times New Roman" w:cs="Times New Roman"/>
          <w:sz w:val="15"/>
          <w:szCs w:val="15"/>
        </w:rPr>
        <w:t>权限），边（授权关系），回收时级联</w:t>
      </w:r>
    </w:p>
    <w:p w14:paraId="68F8F8EC" w14:textId="6B17F5E2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3" w:name="八存储过程与函数"/>
      <w:bookmarkEnd w:id="12"/>
      <w:r>
        <w:rPr>
          <w:rFonts w:ascii="Times New Roman" w:eastAsia="宋体" w:hAnsi="Times New Roman" w:cs="Times New Roman"/>
          <w:sz w:val="15"/>
          <w:szCs w:val="15"/>
        </w:rPr>
        <w:pict w14:anchorId="32726EF8">
          <v:rect id="_x0000_i1032" style="width:0;height:1.5pt" o:hrstd="t" o:hr="t"/>
        </w:pict>
      </w:r>
    </w:p>
    <w:p w14:paraId="2FCC22A4" w14:textId="10C4CCFE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八、存储过程与函数</w:t>
      </w:r>
    </w:p>
    <w:p w14:paraId="4559AFD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function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函数名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参数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returns </w:t>
      </w:r>
      <w:r w:rsidRPr="00A71758">
        <w:rPr>
          <w:rFonts w:ascii="Times New Roman" w:eastAsia="宋体" w:hAnsi="Times New Roman" w:cs="Times New Roman"/>
          <w:sz w:val="15"/>
          <w:szCs w:val="15"/>
        </w:rPr>
        <w:t>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begin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...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return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值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;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end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procedure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过程名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参数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类型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begin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.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..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;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end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call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过程名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参数</w:t>
      </w:r>
      <w:r w:rsidRPr="00A71758">
        <w:rPr>
          <w:rFonts w:ascii="Times New Roman" w:eastAsia="宋体" w:hAnsi="Times New Roman" w:cs="Times New Roman"/>
          <w:sz w:val="15"/>
          <w:szCs w:val="15"/>
        </w:rPr>
        <w:t>);</w:t>
      </w:r>
    </w:p>
    <w:p w14:paraId="1CBAAE4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外部语言过程（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java,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c#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）效率高</w:t>
      </w:r>
    </w:p>
    <w:p w14:paraId="537FC02D" w14:textId="77777777" w:rsidR="00EE2548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4" w:name="九触发器"/>
      <w:bookmarkEnd w:id="13"/>
      <w:r>
        <w:pict w14:anchorId="35F6AE0C">
          <v:rect id="_x0000_i1033" style="width:0;height:1.5pt" o:hrstd="t" o:hr="t"/>
        </w:pict>
      </w:r>
    </w:p>
    <w:p w14:paraId="40BCD354" w14:textId="1C0439A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九、触发器</w:t>
      </w:r>
    </w:p>
    <w:p w14:paraId="270408D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trigger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触发器名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{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before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after</w:t>
      </w:r>
      <w:r w:rsidRPr="00A71758">
        <w:rPr>
          <w:rFonts w:ascii="Times New Roman" w:eastAsia="宋体" w:hAnsi="Times New Roman" w:cs="Times New Roman"/>
          <w:sz w:val="15"/>
          <w:szCs w:val="15"/>
        </w:rPr>
        <w:t>} {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insert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update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|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delete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表名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[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for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each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row</w:t>
      </w:r>
      <w:r w:rsidRPr="00A71758">
        <w:rPr>
          <w:rFonts w:ascii="Times New Roman" w:eastAsia="宋体" w:hAnsi="Times New Roman" w:cs="Times New Roman"/>
          <w:sz w:val="15"/>
          <w:szCs w:val="15"/>
        </w:rPr>
        <w:t>]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begin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 xml:space="preserve">-- </w:t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触发动作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end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</w:p>
    <w:p w14:paraId="1E1DA230" w14:textId="49E91FA0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5" w:name="十e-r-模型与转换必背"/>
      <w:bookmarkEnd w:id="14"/>
      <w:r>
        <w:rPr>
          <w:rFonts w:ascii="Times New Roman" w:eastAsia="宋体" w:hAnsi="Times New Roman" w:cs="Times New Roman"/>
          <w:sz w:val="15"/>
          <w:szCs w:val="15"/>
        </w:rPr>
        <w:pict w14:anchorId="71E3C428">
          <v:rect id="_x0000_i1034" style="width:0;height:1.5pt" o:hrstd="t" o:hr="t"/>
        </w:pict>
      </w:r>
    </w:p>
    <w:p w14:paraId="60D328D1" w14:textId="1FAF2B52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十、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e-r </w:t>
      </w:r>
      <w:r w:rsidRPr="00A71758">
        <w:rPr>
          <w:rFonts w:ascii="Times New Roman" w:eastAsia="宋体" w:hAnsi="Times New Roman" w:cs="Times New Roman"/>
          <w:sz w:val="15"/>
          <w:szCs w:val="15"/>
        </w:rPr>
        <w:t>模型与转换（必背）</w:t>
      </w:r>
    </w:p>
    <w:p w14:paraId="1FD1D389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6" w:name="基本要素"/>
      <w:r w:rsidRPr="00A71758">
        <w:rPr>
          <w:rFonts w:ascii="Times New Roman" w:eastAsia="宋体" w:hAnsi="Times New Roman" w:cs="Times New Roman"/>
          <w:sz w:val="15"/>
          <w:szCs w:val="15"/>
        </w:rPr>
        <w:t>基本要素</w:t>
      </w:r>
    </w:p>
    <w:p w14:paraId="4FAD010A" w14:textId="7CD94185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实体集（矩形），联系集（菱形），属性（椭圆）</w:t>
      </w:r>
      <w:r w:rsidR="000A2BF5">
        <w:rPr>
          <w:rFonts w:ascii="Times New Roman" w:eastAsia="宋体" w:hAnsi="Times New Roman" w:cs="Times New Roman" w:hint="eastAsia"/>
          <w:sz w:val="15"/>
          <w:szCs w:val="15"/>
        </w:rPr>
        <w:t>,</w:t>
      </w:r>
      <w:r w:rsidR="000A2BF5">
        <w:rPr>
          <w:rFonts w:ascii="Times New Roman" w:eastAsia="宋体" w:hAnsi="Times New Roman" w:cs="Times New Roman" w:hint="eastAsia"/>
          <w:sz w:val="15"/>
          <w:szCs w:val="15"/>
        </w:rPr>
        <w:t>弱实体集（双边框矩形</w:t>
      </w:r>
      <w:r w:rsidR="000A2BF5">
        <w:rPr>
          <w:rFonts w:ascii="Times New Roman" w:eastAsia="宋体" w:hAnsi="Times New Roman" w:cs="Times New Roman" w:hint="eastAsia"/>
          <w:sz w:val="15"/>
          <w:szCs w:val="15"/>
        </w:rPr>
        <w:t>,</w:t>
      </w:r>
      <w:r w:rsidR="000A2BF5">
        <w:rPr>
          <w:rFonts w:ascii="Times New Roman" w:eastAsia="宋体" w:hAnsi="Times New Roman" w:cs="Times New Roman" w:hint="eastAsia"/>
          <w:sz w:val="15"/>
          <w:szCs w:val="15"/>
        </w:rPr>
        <w:t>某些教材中没有做区分）</w:t>
      </w:r>
    </w:p>
    <w:p w14:paraId="3B0DC76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双线：全参与；单线：部分参与</w:t>
      </w:r>
    </w:p>
    <w:p w14:paraId="1AA7B467" w14:textId="005A3751" w:rsidR="00A71758" w:rsidRPr="000A2BF5" w:rsidRDefault="00A71758" w:rsidP="000A2BF5">
      <w:pPr>
        <w:numPr>
          <w:ilvl w:val="0"/>
          <w:numId w:val="2"/>
        </w:numPr>
        <w:spacing w:line="160" w:lineRule="exact"/>
        <w:jc w:val="left"/>
        <w:rPr>
          <w:rFonts w:eastAsia="宋体" w:hint="eastAsia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弱实体集（双矩形）：无主码，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主码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r w:rsidRPr="00A71758">
        <w:rPr>
          <w:rFonts w:ascii="Times New Roman" w:eastAsia="宋体" w:hAnsi="Times New Roman" w:cs="Times New Roman"/>
          <w:sz w:val="15"/>
          <w:szCs w:val="15"/>
        </w:rPr>
        <w:t>强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实体主码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+ </w:t>
      </w:r>
      <w:r w:rsidRPr="00A71758">
        <w:rPr>
          <w:rFonts w:ascii="Times New Roman" w:eastAsia="宋体" w:hAnsi="Times New Roman" w:cs="Times New Roman"/>
          <w:sz w:val="15"/>
          <w:szCs w:val="15"/>
        </w:rPr>
        <w:t>分辨符</w:t>
      </w:r>
      <w:r w:rsidR="000A2BF5">
        <w:rPr>
          <w:rFonts w:ascii="Times New Roman" w:eastAsia="宋体" w:hAnsi="Times New Roman" w:cs="Times New Roman" w:hint="eastAsia"/>
          <w:sz w:val="15"/>
          <w:szCs w:val="15"/>
        </w:rPr>
        <w:t>(</w:t>
      </w:r>
      <w:proofErr w:type="gramStart"/>
      <w:r w:rsidR="000A2BF5" w:rsidRPr="000A2BF5">
        <w:rPr>
          <w:rFonts w:eastAsia="宋体"/>
          <w:b/>
          <w:bCs/>
          <w:sz w:val="15"/>
          <w:szCs w:val="15"/>
        </w:rPr>
        <w:t>主码</w:t>
      </w:r>
      <w:proofErr w:type="gramEnd"/>
      <w:r w:rsidR="000A2BF5" w:rsidRPr="000A2BF5">
        <w:rPr>
          <w:rFonts w:eastAsia="宋体"/>
          <w:b/>
          <w:bCs/>
          <w:sz w:val="15"/>
          <w:szCs w:val="15"/>
        </w:rPr>
        <w:t xml:space="preserve"> = </w:t>
      </w:r>
      <w:r w:rsidR="000A2BF5" w:rsidRPr="000A2BF5">
        <w:rPr>
          <w:rFonts w:eastAsia="宋体"/>
          <w:b/>
          <w:bCs/>
          <w:sz w:val="15"/>
          <w:szCs w:val="15"/>
        </w:rPr>
        <w:t>属主实体集</w:t>
      </w:r>
      <w:proofErr w:type="gramStart"/>
      <w:r w:rsidR="000A2BF5" w:rsidRPr="000A2BF5">
        <w:rPr>
          <w:rFonts w:eastAsia="宋体"/>
          <w:b/>
          <w:bCs/>
          <w:sz w:val="15"/>
          <w:szCs w:val="15"/>
        </w:rPr>
        <w:t>的主码</w:t>
      </w:r>
      <w:proofErr w:type="gramEnd"/>
      <w:r w:rsidR="000A2BF5" w:rsidRPr="000A2BF5">
        <w:rPr>
          <w:rFonts w:eastAsia="宋体"/>
          <w:b/>
          <w:bCs/>
          <w:sz w:val="15"/>
          <w:szCs w:val="15"/>
        </w:rPr>
        <w:t xml:space="preserve"> + </w:t>
      </w:r>
      <w:r w:rsidR="000A2BF5" w:rsidRPr="000A2BF5">
        <w:rPr>
          <w:rFonts w:eastAsia="宋体"/>
          <w:b/>
          <w:bCs/>
          <w:sz w:val="15"/>
          <w:szCs w:val="15"/>
        </w:rPr>
        <w:t>弱实体集的部分码</w:t>
      </w:r>
      <w:r w:rsidR="000A2BF5">
        <w:rPr>
          <w:rFonts w:eastAsia="宋体" w:hint="eastAsia"/>
          <w:b/>
          <w:bCs/>
          <w:sz w:val="15"/>
          <w:szCs w:val="15"/>
        </w:rPr>
        <w:t>)</w:t>
      </w:r>
    </w:p>
    <w:p w14:paraId="6E9A65F9" w14:textId="2004231A" w:rsidR="000A2BF5" w:rsidRPr="000A2BF5" w:rsidRDefault="000A2BF5" w:rsidP="000A2BF5">
      <w:pPr>
        <w:numPr>
          <w:ilvl w:val="0"/>
          <w:numId w:val="2"/>
        </w:numPr>
        <w:spacing w:line="160" w:lineRule="exact"/>
        <w:jc w:val="left"/>
        <w:rPr>
          <w:rFonts w:eastAsia="宋体" w:hint="eastAsia"/>
          <w:sz w:val="15"/>
          <w:szCs w:val="15"/>
        </w:rPr>
      </w:pPr>
      <w:r w:rsidRPr="000A2BF5">
        <w:rPr>
          <w:rFonts w:eastAsia="宋体" w:hint="eastAsia"/>
          <w:b/>
          <w:bCs/>
          <w:sz w:val="15"/>
          <w:szCs w:val="15"/>
        </w:rPr>
        <w:t>标识联系集</w:t>
      </w:r>
      <w:r w:rsidRPr="000A2BF5">
        <w:rPr>
          <w:rFonts w:eastAsia="宋体" w:hint="eastAsia"/>
          <w:sz w:val="15"/>
          <w:szCs w:val="15"/>
        </w:rPr>
        <w:t>：</w:t>
      </w:r>
      <w:r w:rsidRPr="000A2BF5">
        <w:rPr>
          <w:rFonts w:eastAsia="宋体" w:hint="eastAsia"/>
          <w:sz w:val="15"/>
          <w:szCs w:val="15"/>
        </w:rPr>
        <w:t xml:space="preserve"> </w:t>
      </w:r>
      <w:r w:rsidRPr="000A2BF5">
        <w:rPr>
          <w:rFonts w:eastAsia="宋体" w:hint="eastAsia"/>
          <w:sz w:val="15"/>
          <w:szCs w:val="15"/>
        </w:rPr>
        <w:t>弱实体集与强实体</w:t>
      </w:r>
      <w:proofErr w:type="gramStart"/>
      <w:r w:rsidRPr="000A2BF5">
        <w:rPr>
          <w:rFonts w:eastAsia="宋体" w:hint="eastAsia"/>
          <w:sz w:val="15"/>
          <w:szCs w:val="15"/>
        </w:rPr>
        <w:t>集之间</w:t>
      </w:r>
      <w:proofErr w:type="gramEnd"/>
      <w:r w:rsidRPr="000A2BF5">
        <w:rPr>
          <w:rFonts w:eastAsia="宋体" w:hint="eastAsia"/>
          <w:sz w:val="15"/>
          <w:szCs w:val="15"/>
        </w:rPr>
        <w:t>的联系，用双边框菱形表示。</w:t>
      </w:r>
    </w:p>
    <w:p w14:paraId="20967EE9" w14:textId="59C358FC" w:rsidR="000A2BF5" w:rsidRPr="000A2BF5" w:rsidRDefault="000A2BF5" w:rsidP="000A2BF5">
      <w:pPr>
        <w:numPr>
          <w:ilvl w:val="0"/>
          <w:numId w:val="2"/>
        </w:numPr>
        <w:spacing w:line="160" w:lineRule="exact"/>
        <w:jc w:val="left"/>
        <w:rPr>
          <w:rFonts w:eastAsia="宋体" w:hint="eastAsia"/>
          <w:sz w:val="15"/>
          <w:szCs w:val="15"/>
        </w:rPr>
      </w:pPr>
      <w:r w:rsidRPr="000A2BF5">
        <w:rPr>
          <w:rFonts w:eastAsia="宋体" w:hint="eastAsia"/>
          <w:b/>
          <w:bCs/>
          <w:sz w:val="15"/>
          <w:szCs w:val="15"/>
        </w:rPr>
        <w:t>部分码</w:t>
      </w:r>
      <w:r w:rsidRPr="000A2BF5">
        <w:rPr>
          <w:rFonts w:eastAsia="宋体" w:hint="eastAsia"/>
          <w:sz w:val="15"/>
          <w:szCs w:val="15"/>
        </w:rPr>
        <w:t>：</w:t>
      </w:r>
      <w:r w:rsidRPr="000A2BF5">
        <w:rPr>
          <w:rFonts w:eastAsia="宋体" w:hint="eastAsia"/>
          <w:sz w:val="15"/>
          <w:szCs w:val="15"/>
        </w:rPr>
        <w:t xml:space="preserve"> </w:t>
      </w:r>
      <w:r w:rsidRPr="000A2BF5">
        <w:rPr>
          <w:rFonts w:eastAsia="宋体" w:hint="eastAsia"/>
          <w:sz w:val="15"/>
          <w:szCs w:val="15"/>
        </w:rPr>
        <w:t>弱实体集的属性中，作为分辨符的属性名</w:t>
      </w:r>
      <w:proofErr w:type="gramStart"/>
      <w:r w:rsidRPr="000A2BF5">
        <w:rPr>
          <w:rFonts w:eastAsia="宋体" w:hint="eastAsia"/>
          <w:sz w:val="15"/>
          <w:szCs w:val="15"/>
        </w:rPr>
        <w:t>下方画虚下划线</w:t>
      </w:r>
      <w:proofErr w:type="gramEnd"/>
      <w:r w:rsidRPr="000A2BF5">
        <w:rPr>
          <w:rFonts w:eastAsia="宋体" w:hint="eastAsia"/>
          <w:sz w:val="15"/>
          <w:szCs w:val="15"/>
        </w:rPr>
        <w:t>，而强实体集</w:t>
      </w:r>
      <w:proofErr w:type="gramStart"/>
      <w:r w:rsidRPr="000A2BF5">
        <w:rPr>
          <w:rFonts w:eastAsia="宋体" w:hint="eastAsia"/>
          <w:sz w:val="15"/>
          <w:szCs w:val="15"/>
        </w:rPr>
        <w:t>的主码是</w:t>
      </w:r>
      <w:proofErr w:type="gramEnd"/>
      <w:r w:rsidRPr="000A2BF5">
        <w:rPr>
          <w:rFonts w:eastAsia="宋体" w:hint="eastAsia"/>
          <w:sz w:val="15"/>
          <w:szCs w:val="15"/>
        </w:rPr>
        <w:t>实下划线。</w:t>
      </w:r>
    </w:p>
    <w:p w14:paraId="3A1DF273" w14:textId="488F61F2" w:rsidR="000A2BF5" w:rsidRPr="000A2BF5" w:rsidRDefault="000A2BF5" w:rsidP="000A2BF5">
      <w:pPr>
        <w:numPr>
          <w:ilvl w:val="0"/>
          <w:numId w:val="2"/>
        </w:numPr>
        <w:spacing w:line="160" w:lineRule="exact"/>
        <w:jc w:val="left"/>
        <w:rPr>
          <w:rFonts w:eastAsia="宋体" w:hint="eastAsia"/>
          <w:sz w:val="15"/>
          <w:szCs w:val="15"/>
        </w:rPr>
      </w:pPr>
      <w:r w:rsidRPr="000A2BF5">
        <w:rPr>
          <w:rFonts w:eastAsia="宋体" w:hint="eastAsia"/>
          <w:b/>
          <w:bCs/>
          <w:sz w:val="15"/>
          <w:szCs w:val="15"/>
        </w:rPr>
        <w:t>连线</w:t>
      </w:r>
      <w:r w:rsidRPr="000A2BF5">
        <w:rPr>
          <w:rFonts w:eastAsia="宋体" w:hint="eastAsia"/>
          <w:sz w:val="15"/>
          <w:szCs w:val="15"/>
        </w:rPr>
        <w:t>：</w:t>
      </w:r>
      <w:r w:rsidRPr="000A2BF5">
        <w:rPr>
          <w:rFonts w:eastAsia="宋体" w:hint="eastAsia"/>
          <w:sz w:val="15"/>
          <w:szCs w:val="15"/>
        </w:rPr>
        <w:t xml:space="preserve"> </w:t>
      </w:r>
      <w:r w:rsidRPr="000A2BF5">
        <w:rPr>
          <w:rFonts w:eastAsia="宋体" w:hint="eastAsia"/>
          <w:sz w:val="15"/>
          <w:szCs w:val="15"/>
        </w:rPr>
        <w:t>弱实体集到标识联系</w:t>
      </w:r>
      <w:proofErr w:type="gramStart"/>
      <w:r w:rsidRPr="000A2BF5">
        <w:rPr>
          <w:rFonts w:eastAsia="宋体" w:hint="eastAsia"/>
          <w:sz w:val="15"/>
          <w:szCs w:val="15"/>
        </w:rPr>
        <w:t>集之间</w:t>
      </w:r>
      <w:proofErr w:type="gramEnd"/>
      <w:r w:rsidRPr="000A2BF5">
        <w:rPr>
          <w:rFonts w:eastAsia="宋体" w:hint="eastAsia"/>
          <w:sz w:val="15"/>
          <w:szCs w:val="15"/>
        </w:rPr>
        <w:t>用双线连接，表示完全参与。</w:t>
      </w:r>
    </w:p>
    <w:p w14:paraId="2EC0A22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7" w:name="联系类型与转换规则"/>
      <w:bookmarkEnd w:id="16"/>
      <w:r w:rsidRPr="00A71758">
        <w:rPr>
          <w:rFonts w:ascii="Times New Roman" w:eastAsia="宋体" w:hAnsi="Times New Roman" w:cs="Times New Roman"/>
          <w:sz w:val="15"/>
          <w:szCs w:val="15"/>
        </w:rPr>
        <w:t>联系类型与转换规则</w:t>
      </w:r>
    </w:p>
    <w:tbl>
      <w:tblPr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18"/>
        <w:gridCol w:w="2724"/>
      </w:tblGrid>
      <w:tr w:rsidR="00A71758" w:rsidRPr="00A71758" w14:paraId="4493CFE1" w14:textId="77777777" w:rsidTr="00EE2548">
        <w:trPr>
          <w:trHeight w:val="125"/>
          <w:tblHeader/>
        </w:trPr>
        <w:tc>
          <w:tcPr>
            <w:tcW w:w="918" w:type="dxa"/>
          </w:tcPr>
          <w:p w14:paraId="2F1A21CA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联系类型</w:t>
            </w:r>
          </w:p>
        </w:tc>
        <w:tc>
          <w:tcPr>
            <w:tcW w:w="2724" w:type="dxa"/>
          </w:tcPr>
          <w:p w14:paraId="188F17E1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转换规则</w:t>
            </w:r>
          </w:p>
        </w:tc>
      </w:tr>
      <w:tr w:rsidR="00A71758" w:rsidRPr="00A71758" w14:paraId="3CB47CFB" w14:textId="77777777" w:rsidTr="00EE2548">
        <w:trPr>
          <w:trHeight w:val="125"/>
        </w:trPr>
        <w:tc>
          <w:tcPr>
            <w:tcW w:w="918" w:type="dxa"/>
          </w:tcPr>
          <w:p w14:paraId="759ACCF7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1:1</w:t>
            </w:r>
          </w:p>
        </w:tc>
        <w:tc>
          <w:tcPr>
            <w:tcW w:w="2724" w:type="dxa"/>
          </w:tcPr>
          <w:p w14:paraId="4EB624F4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任一方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加对方主码作为外码</w:t>
            </w:r>
            <w:proofErr w:type="gramEnd"/>
          </w:p>
        </w:tc>
      </w:tr>
      <w:tr w:rsidR="00A71758" w:rsidRPr="00A71758" w14:paraId="49EE8806" w14:textId="77777777" w:rsidTr="00EE2548">
        <w:trPr>
          <w:trHeight w:val="125"/>
        </w:trPr>
        <w:tc>
          <w:tcPr>
            <w:tcW w:w="918" w:type="dxa"/>
          </w:tcPr>
          <w:p w14:paraId="732B88F0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1:n</w:t>
            </w:r>
            <w:proofErr w:type="gramEnd"/>
          </w:p>
        </w:tc>
        <w:tc>
          <w:tcPr>
            <w:tcW w:w="2724" w:type="dxa"/>
          </w:tcPr>
          <w:p w14:paraId="683164A2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n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方加一方主码作为外码</w:t>
            </w:r>
            <w:proofErr w:type="gramEnd"/>
          </w:p>
        </w:tc>
      </w:tr>
      <w:tr w:rsidR="00A71758" w:rsidRPr="00A71758" w14:paraId="5FCB9F5F" w14:textId="77777777" w:rsidTr="00EE2548">
        <w:trPr>
          <w:trHeight w:val="246"/>
        </w:trPr>
        <w:tc>
          <w:tcPr>
            <w:tcW w:w="918" w:type="dxa"/>
          </w:tcPr>
          <w:p w14:paraId="5EE51A9B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m:n</w:t>
            </w:r>
            <w:proofErr w:type="gramEnd"/>
          </w:p>
        </w:tc>
        <w:tc>
          <w:tcPr>
            <w:tcW w:w="2724" w:type="dxa"/>
          </w:tcPr>
          <w:p w14:paraId="163A90A4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新建关系，含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双方主码</w:t>
            </w:r>
            <w:proofErr w:type="gramEnd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+</w:t>
            </w: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联系属性，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主码为</w:t>
            </w:r>
            <w:proofErr w:type="gramEnd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双方主码组合</w:t>
            </w:r>
          </w:p>
        </w:tc>
      </w:tr>
      <w:tr w:rsidR="00A71758" w:rsidRPr="00A71758" w14:paraId="59CAE561" w14:textId="77777777" w:rsidTr="00EE2548">
        <w:trPr>
          <w:trHeight w:val="373"/>
        </w:trPr>
        <w:tc>
          <w:tcPr>
            <w:tcW w:w="918" w:type="dxa"/>
          </w:tcPr>
          <w:p w14:paraId="21ADD768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弱实体</w:t>
            </w:r>
          </w:p>
        </w:tc>
        <w:tc>
          <w:tcPr>
            <w:tcW w:w="2724" w:type="dxa"/>
          </w:tcPr>
          <w:p w14:paraId="252D66BB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新建关系，属性为弱实体属性</w:t>
            </w: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+</w:t>
            </w: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强实体主码，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主码为强实体主码</w:t>
            </w:r>
            <w:proofErr w:type="gramEnd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+</w:t>
            </w: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分辨符</w:t>
            </w:r>
          </w:p>
        </w:tc>
      </w:tr>
      <w:tr w:rsidR="00A71758" w:rsidRPr="00A71758" w14:paraId="71B579C1" w14:textId="77777777" w:rsidTr="00EE2548">
        <w:trPr>
          <w:trHeight w:val="246"/>
        </w:trPr>
        <w:tc>
          <w:tcPr>
            <w:tcW w:w="918" w:type="dxa"/>
          </w:tcPr>
          <w:p w14:paraId="57CEA516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多元联系</w:t>
            </w:r>
          </w:p>
        </w:tc>
        <w:tc>
          <w:tcPr>
            <w:tcW w:w="2724" w:type="dxa"/>
          </w:tcPr>
          <w:p w14:paraId="2DA01795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新建关系，含所有参与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实体主码</w:t>
            </w:r>
            <w:proofErr w:type="gramEnd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+</w:t>
            </w: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联系属性，</w:t>
            </w:r>
            <w:proofErr w:type="gramStart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主码为</w:t>
            </w:r>
            <w:proofErr w:type="gramEnd"/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所有主码组合</w:t>
            </w:r>
          </w:p>
        </w:tc>
      </w:tr>
    </w:tbl>
    <w:p w14:paraId="5A0CDE0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8" w:name="扩展-e-r"/>
      <w:bookmarkEnd w:id="17"/>
      <w:r w:rsidRPr="00A71758">
        <w:rPr>
          <w:rFonts w:ascii="Times New Roman" w:eastAsia="宋体" w:hAnsi="Times New Roman" w:cs="Times New Roman"/>
          <w:sz w:val="15"/>
          <w:szCs w:val="15"/>
        </w:rPr>
        <w:t>扩展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e-r</w:t>
      </w:r>
    </w:p>
    <w:p w14:paraId="3AAE37D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特化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/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概化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：子类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继承父类属性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；自顶向下（特化）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vs </w:t>
      </w:r>
      <w:r w:rsidRPr="00A71758">
        <w:rPr>
          <w:rFonts w:ascii="Times New Roman" w:eastAsia="宋体" w:hAnsi="Times New Roman" w:cs="Times New Roman"/>
          <w:sz w:val="15"/>
          <w:szCs w:val="15"/>
        </w:rPr>
        <w:t>自底向上（概化）</w:t>
      </w:r>
    </w:p>
    <w:p w14:paraId="48A1EF2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不相交特化（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vs </w:t>
      </w:r>
      <w:r w:rsidRPr="00A71758">
        <w:rPr>
          <w:rFonts w:ascii="Times New Roman" w:eastAsia="宋体" w:hAnsi="Times New Roman" w:cs="Times New Roman"/>
          <w:sz w:val="15"/>
          <w:szCs w:val="15"/>
        </w:rPr>
        <w:t>重叠特化（</w:t>
      </w:r>
      <w:r w:rsidRPr="00A71758">
        <w:rPr>
          <w:rFonts w:ascii="Times New Roman" w:eastAsia="宋体" w:hAnsi="Times New Roman" w:cs="Times New Roman"/>
          <w:sz w:val="15"/>
          <w:szCs w:val="15"/>
        </w:rPr>
        <w:t>o</w:t>
      </w:r>
      <w:r w:rsidRPr="00A71758">
        <w:rPr>
          <w:rFonts w:ascii="Times New Roman" w:eastAsia="宋体" w:hAnsi="Times New Roman" w:cs="Times New Roman"/>
          <w:sz w:val="15"/>
          <w:szCs w:val="15"/>
        </w:rPr>
        <w:t>）；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全概化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total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vs </w:t>
      </w:r>
      <w:r w:rsidRPr="00A71758">
        <w:rPr>
          <w:rFonts w:ascii="Times New Roman" w:eastAsia="宋体" w:hAnsi="Times New Roman" w:cs="Times New Roman"/>
          <w:sz w:val="15"/>
          <w:szCs w:val="15"/>
        </w:rPr>
        <w:t>部分概化（缺省）</w:t>
      </w:r>
    </w:p>
    <w:p w14:paraId="07608B2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聚集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：将联系集视为高层实体，用于联系上的联系</w:t>
      </w:r>
    </w:p>
    <w:p w14:paraId="2E232164" w14:textId="5DF72984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19" w:name="十一关系模式优化范式与函数依赖"/>
      <w:bookmarkEnd w:id="15"/>
      <w:bookmarkEnd w:id="18"/>
      <w:r>
        <w:rPr>
          <w:rFonts w:ascii="Times New Roman" w:eastAsia="宋体" w:hAnsi="Times New Roman" w:cs="Times New Roman"/>
          <w:sz w:val="15"/>
          <w:szCs w:val="15"/>
        </w:rPr>
        <w:pict w14:anchorId="14C4D39F">
          <v:rect id="_x0000_i1035" style="width:0;height:1.5pt" o:hrstd="t" o:hr="t"/>
        </w:pict>
      </w:r>
    </w:p>
    <w:p w14:paraId="1DC724CC" w14:textId="65DB6E4B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十一、关系模式优化（范式与函数依赖）</w:t>
      </w:r>
    </w:p>
    <w:p w14:paraId="7BDB607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0" w:name="函数依赖fd"/>
      <w:r w:rsidRPr="00A71758">
        <w:rPr>
          <w:rFonts w:ascii="Times New Roman" w:eastAsia="宋体" w:hAnsi="Times New Roman" w:cs="Times New Roman"/>
          <w:sz w:val="15"/>
          <w:szCs w:val="15"/>
        </w:rPr>
        <w:t>函数依赖（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2A11154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x → y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t1.x = t2.x </w:t>
      </w:r>
      <w:r w:rsidRPr="00A71758">
        <w:rPr>
          <w:rFonts w:ascii="Times New Roman" w:eastAsia="宋体" w:hAnsi="Times New Roman" w:cs="Times New Roman"/>
          <w:sz w:val="15"/>
          <w:szCs w:val="15"/>
        </w:rPr>
        <w:t>则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t1.y = t2.y</w:t>
      </w:r>
    </w:p>
    <w:p w14:paraId="6C69AFBC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proofErr w:type="spellStart"/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armstrong</w:t>
      </w:r>
      <w:proofErr w:type="spellEnd"/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公理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：自反律（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x </w:t>
      </w:r>
      <w:r w:rsidRPr="00A71758">
        <w:rPr>
          <w:rFonts w:ascii="Cambria Math" w:eastAsia="宋体" w:hAnsi="Cambria Math" w:cs="Cambria Math"/>
          <w:sz w:val="15"/>
          <w:szCs w:val="15"/>
        </w:rPr>
        <w:t>⊇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y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）、增广律（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xz→yz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）、传递律（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x→y,y→z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2D87BDE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导出规则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：合并律（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x→y,x→z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）、分解律（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）、伪传递律（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x→y,wy→z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⇒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wx→z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4B8E060A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属性集闭包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 xml:space="preserve"> x⁺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：由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通过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能推出的所有属性集。用于判断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是否为超键（</w:t>
      </w:r>
      <w:r w:rsidRPr="00A71758">
        <w:rPr>
          <w:rFonts w:ascii="Times New Roman" w:eastAsia="宋体" w:hAnsi="Times New Roman" w:cs="Times New Roman"/>
          <w:sz w:val="15"/>
          <w:szCs w:val="15"/>
        </w:rPr>
        <w:t>x⁺=r</w:t>
      </w:r>
      <w:r w:rsidRPr="00A71758">
        <w:rPr>
          <w:rFonts w:ascii="Times New Roman" w:eastAsia="宋体" w:hAnsi="Times New Roman" w:cs="Times New Roman"/>
          <w:sz w:val="15"/>
          <w:szCs w:val="15"/>
        </w:rPr>
        <w:t>）或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是否成立（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y</w:t>
      </w:r>
      <w:r w:rsidRPr="00A71758">
        <w:rPr>
          <w:rFonts w:ascii="Cambria Math" w:eastAsia="宋体" w:hAnsi="Cambria Math" w:cs="Cambria Math"/>
          <w:sz w:val="15"/>
          <w:szCs w:val="15"/>
        </w:rPr>
        <w:t>⊆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⁺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228A786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1" w:name="范式"/>
      <w:bookmarkEnd w:id="20"/>
      <w:r w:rsidRPr="00A71758">
        <w:rPr>
          <w:rFonts w:ascii="Times New Roman" w:eastAsia="宋体" w:hAnsi="Times New Roman" w:cs="Times New Roman"/>
          <w:sz w:val="15"/>
          <w:szCs w:val="15"/>
        </w:rPr>
        <w:t>范式</w:t>
      </w:r>
    </w:p>
    <w:p w14:paraId="353A38A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：属性原子性</w:t>
      </w:r>
    </w:p>
    <w:p w14:paraId="159B1BDB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2nf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1nf + </w:t>
      </w:r>
      <w:r w:rsidRPr="00A71758">
        <w:rPr>
          <w:rFonts w:ascii="Times New Roman" w:eastAsia="宋体" w:hAnsi="Times New Roman" w:cs="Times New Roman"/>
          <w:sz w:val="15"/>
          <w:szCs w:val="15"/>
        </w:rPr>
        <w:t>非主属性完全依赖于候选码（消除部分依赖）</w:t>
      </w:r>
    </w:p>
    <w:p w14:paraId="7A887034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proofErr w:type="spellStart"/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每个非平凡</w:t>
      </w:r>
      <w:proofErr w:type="spellStart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必须是超键</w:t>
      </w:r>
    </w:p>
    <w:p w14:paraId="5F457E5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3nf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每个非平凡</w:t>
      </w:r>
      <w:proofErr w:type="spellStart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，要么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是超键，要么</w:t>
      </w:r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r w:rsidRPr="00A71758">
        <w:rPr>
          <w:rFonts w:ascii="Times New Roman" w:eastAsia="宋体" w:hAnsi="Times New Roman" w:cs="Times New Roman"/>
          <w:sz w:val="15"/>
          <w:szCs w:val="15"/>
        </w:rPr>
        <w:t>是主属性（即属于某个候选码）</w:t>
      </w:r>
    </w:p>
    <w:p w14:paraId="080BB3FC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2" w:name="分解标准"/>
      <w:bookmarkEnd w:id="21"/>
      <w:r w:rsidRPr="00A71758">
        <w:rPr>
          <w:rFonts w:ascii="Times New Roman" w:eastAsia="宋体" w:hAnsi="Times New Roman" w:cs="Times New Roman"/>
          <w:sz w:val="15"/>
          <w:szCs w:val="15"/>
        </w:rPr>
        <w:t>分解标准</w:t>
      </w:r>
    </w:p>
    <w:p w14:paraId="440473C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无损连接分解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</w:t>
      </w:r>
      <w:r w:rsidRPr="00A71758">
        <w:rPr>
          <w:rFonts w:ascii="Times New Roman" w:eastAsia="宋体" w:hAnsi="Times New Roman" w:cs="Times New Roman"/>
          <w:sz w:val="15"/>
          <w:szCs w:val="15"/>
        </w:rPr>
        <w:t>分解为</w:t>
      </w:r>
      <w:r w:rsidRPr="00A71758">
        <w:rPr>
          <w:rFonts w:ascii="Times New Roman" w:eastAsia="宋体" w:hAnsi="Times New Roman" w:cs="Times New Roman"/>
          <w:sz w:val="15"/>
          <w:szCs w:val="15"/>
        </w:rPr>
        <w:t>r1,r2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，满足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r1∩r2 → r1 </w:t>
      </w:r>
      <w:r w:rsidRPr="00A71758">
        <w:rPr>
          <w:rFonts w:ascii="Times New Roman" w:eastAsia="宋体" w:hAnsi="Times New Roman" w:cs="Times New Roman"/>
          <w:sz w:val="15"/>
          <w:szCs w:val="15"/>
        </w:rPr>
        <w:t>或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r1∩r2 → r2</w:t>
      </w:r>
    </w:p>
    <w:p w14:paraId="79D9AF9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保持函数依赖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：分解后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的并集等价于原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集</w:t>
      </w:r>
    </w:p>
    <w:p w14:paraId="2F31429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3" w:name="bcnf分解算法"/>
      <w:bookmarkEnd w:id="22"/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分解算法</w:t>
      </w:r>
    </w:p>
    <w:p w14:paraId="0FD375F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对违反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的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，分解为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r w:rsidRPr="00A71758">
        <w:rPr>
          <w:rFonts w:ascii="Times New Roman" w:eastAsia="宋体" w:hAnsi="Times New Roman" w:cs="Times New Roman"/>
          <w:sz w:val="15"/>
          <w:szCs w:val="15"/>
        </w:rPr>
        <w:t>和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(r−a)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，重复。</w:t>
      </w:r>
    </w:p>
    <w:p w14:paraId="3E605A0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4" w:name="nf分解算法保持依赖且无损"/>
      <w:bookmarkEnd w:id="23"/>
      <w:r w:rsidRPr="00A71758">
        <w:rPr>
          <w:rFonts w:ascii="Times New Roman" w:eastAsia="宋体" w:hAnsi="Times New Roman" w:cs="Times New Roman"/>
          <w:sz w:val="15"/>
          <w:szCs w:val="15"/>
        </w:rPr>
        <w:t>3nf</w:t>
      </w:r>
      <w:r w:rsidRPr="00A71758">
        <w:rPr>
          <w:rFonts w:ascii="Times New Roman" w:eastAsia="宋体" w:hAnsi="Times New Roman" w:cs="Times New Roman"/>
          <w:sz w:val="15"/>
          <w:szCs w:val="15"/>
        </w:rPr>
        <w:t>分解算法（保持依赖且无损）</w:t>
      </w:r>
    </w:p>
    <w:p w14:paraId="116B3A61" w14:textId="77777777" w:rsidR="00A71758" w:rsidRPr="00A71758" w:rsidRDefault="00A71758" w:rsidP="00EE2548">
      <w:pPr>
        <w:numPr>
          <w:ilvl w:val="0"/>
          <w:numId w:val="1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计算正则覆盖</w:t>
      </w:r>
      <w:r w:rsidRPr="00A71758">
        <w:rPr>
          <w:rFonts w:ascii="Times New Roman" w:eastAsia="宋体" w:hAnsi="Times New Roman" w:cs="Times New Roman"/>
          <w:sz w:val="15"/>
          <w:szCs w:val="15"/>
        </w:rPr>
        <w:t>fc</w:t>
      </w:r>
    </w:p>
    <w:p w14:paraId="59AB61AB" w14:textId="77777777" w:rsidR="00A71758" w:rsidRPr="00A71758" w:rsidRDefault="00A71758" w:rsidP="00EE2548">
      <w:pPr>
        <w:numPr>
          <w:ilvl w:val="0"/>
          <w:numId w:val="1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对</w:t>
      </w:r>
      <w:r w:rsidRPr="00A71758">
        <w:rPr>
          <w:rFonts w:ascii="Times New Roman" w:eastAsia="宋体" w:hAnsi="Times New Roman" w:cs="Times New Roman"/>
          <w:sz w:val="15"/>
          <w:szCs w:val="15"/>
        </w:rPr>
        <w:t>fc</w:t>
      </w:r>
      <w:r w:rsidRPr="00A71758">
        <w:rPr>
          <w:rFonts w:ascii="Times New Roman" w:eastAsia="宋体" w:hAnsi="Times New Roman" w:cs="Times New Roman"/>
          <w:sz w:val="15"/>
          <w:szCs w:val="15"/>
        </w:rPr>
        <w:t>中每个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，创建模式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>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1ECED36F" w14:textId="77777777" w:rsidR="00A71758" w:rsidRPr="00A71758" w:rsidRDefault="00A71758" w:rsidP="00EE2548">
      <w:pPr>
        <w:numPr>
          <w:ilvl w:val="0"/>
          <w:numId w:val="1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若没有模式包含</w:t>
      </w:r>
      <w:r w:rsidRPr="00A71758">
        <w:rPr>
          <w:rFonts w:ascii="Times New Roman" w:eastAsia="宋体" w:hAnsi="Times New Roman" w:cs="Times New Roman"/>
          <w:sz w:val="15"/>
          <w:szCs w:val="15"/>
        </w:rPr>
        <w:t>r</w:t>
      </w:r>
      <w:r w:rsidRPr="00A71758">
        <w:rPr>
          <w:rFonts w:ascii="Times New Roman" w:eastAsia="宋体" w:hAnsi="Times New Roman" w:cs="Times New Roman"/>
          <w:sz w:val="15"/>
          <w:szCs w:val="15"/>
        </w:rPr>
        <w:t>的候选键，则添加一个候选键模式</w:t>
      </w:r>
    </w:p>
    <w:p w14:paraId="7BB0F794" w14:textId="3B2B3854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5" w:name="十二物理设计存储与索引"/>
      <w:bookmarkEnd w:id="19"/>
      <w:bookmarkEnd w:id="24"/>
      <w:r>
        <w:rPr>
          <w:rFonts w:ascii="Times New Roman" w:eastAsia="宋体" w:hAnsi="Times New Roman" w:cs="Times New Roman"/>
          <w:sz w:val="15"/>
          <w:szCs w:val="15"/>
        </w:rPr>
        <w:pict w14:anchorId="4F16DD0E">
          <v:rect id="_x0000_i1036" style="width:0;height:1.5pt" o:hrstd="t" o:hr="t"/>
        </w:pict>
      </w:r>
    </w:p>
    <w:p w14:paraId="7F921BE4" w14:textId="0A8A6E2A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十二、物理设计（存储与索引）</w:t>
      </w:r>
    </w:p>
    <w:p w14:paraId="2345007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6" w:name="文件组织"/>
      <w:r w:rsidRPr="00A71758">
        <w:rPr>
          <w:rFonts w:ascii="Times New Roman" w:eastAsia="宋体" w:hAnsi="Times New Roman" w:cs="Times New Roman"/>
          <w:sz w:val="15"/>
          <w:szCs w:val="15"/>
        </w:rPr>
        <w:t>文件组织</w:t>
      </w:r>
    </w:p>
    <w:p w14:paraId="29300B8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定长记录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/ </w:t>
      </w:r>
      <w:r w:rsidRPr="00A71758">
        <w:rPr>
          <w:rFonts w:ascii="Times New Roman" w:eastAsia="宋体" w:hAnsi="Times New Roman" w:cs="Times New Roman"/>
          <w:sz w:val="15"/>
          <w:szCs w:val="15"/>
        </w:rPr>
        <w:t>变长记录</w:t>
      </w:r>
    </w:p>
    <w:p w14:paraId="333737A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堆文件、顺序文件、散列文件、多表聚集文件</w:t>
      </w:r>
    </w:p>
    <w:p w14:paraId="685DB915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7" w:name="顺序索引"/>
      <w:bookmarkEnd w:id="26"/>
      <w:r w:rsidRPr="00A71758">
        <w:rPr>
          <w:rFonts w:ascii="Times New Roman" w:eastAsia="宋体" w:hAnsi="Times New Roman" w:cs="Times New Roman"/>
          <w:sz w:val="15"/>
          <w:szCs w:val="15"/>
        </w:rPr>
        <w:t>顺序索引</w:t>
      </w:r>
    </w:p>
    <w:p w14:paraId="6E92512A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主索引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：索引顺序与数据顺序相同（仅一个）</w:t>
      </w:r>
    </w:p>
    <w:p w14:paraId="7E409FBB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辅助索引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：索引顺序与数据顺序不同（多个），必须是稠密索引</w:t>
      </w:r>
    </w:p>
    <w:p w14:paraId="103CC34B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稠密索引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：每个搜索码一个索引项</w:t>
      </w:r>
    </w:p>
    <w:p w14:paraId="061CDF8E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稀疏索引</w:t>
      </w:r>
      <w:r w:rsidRPr="00A71758">
        <w:rPr>
          <w:rFonts w:ascii="Times New Roman" w:eastAsia="宋体" w:hAnsi="Times New Roman" w:cs="Times New Roman"/>
          <w:sz w:val="15"/>
          <w:szCs w:val="15"/>
        </w:rPr>
        <w:t>：部分搜索码有索引项（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仅主索引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可用）</w:t>
      </w:r>
    </w:p>
    <w:p w14:paraId="1CB8ECC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多级索引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：在索引上建索引，减少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/o</w:t>
      </w:r>
    </w:p>
    <w:p w14:paraId="7D5F7B5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8" w:name="b树索引"/>
      <w:bookmarkEnd w:id="27"/>
      <w:r w:rsidRPr="00A71758">
        <w:rPr>
          <w:rFonts w:ascii="Times New Roman" w:eastAsia="宋体" w:hAnsi="Times New Roman" w:cs="Times New Roman"/>
          <w:sz w:val="15"/>
          <w:szCs w:val="15"/>
        </w:rPr>
        <w:t>b⁺</w:t>
      </w:r>
      <w:r w:rsidRPr="00A71758">
        <w:rPr>
          <w:rFonts w:ascii="Times New Roman" w:eastAsia="宋体" w:hAnsi="Times New Roman" w:cs="Times New Roman"/>
          <w:sz w:val="15"/>
          <w:szCs w:val="15"/>
        </w:rPr>
        <w:t>树索引</w:t>
      </w:r>
    </w:p>
    <w:p w14:paraId="530C4AB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平衡树，所有叶节点深度相同</w:t>
      </w:r>
    </w:p>
    <w:p w14:paraId="199A533A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每个节点至少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⌈</w:t>
      </w:r>
      <w:r w:rsidRPr="00A71758">
        <w:rPr>
          <w:rFonts w:ascii="Times New Roman" w:eastAsia="宋体" w:hAnsi="Times New Roman" w:cs="Times New Roman"/>
          <w:sz w:val="15"/>
          <w:szCs w:val="15"/>
        </w:rPr>
        <w:t>n/2</w:t>
      </w:r>
      <w:r w:rsidRPr="00A71758">
        <w:rPr>
          <w:rFonts w:ascii="Cambria Math" w:eastAsia="宋体" w:hAnsi="Cambria Math" w:cs="Cambria Math"/>
          <w:sz w:val="15"/>
          <w:szCs w:val="15"/>
        </w:rPr>
        <w:t>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个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指针（根除外）</w:t>
      </w:r>
    </w:p>
    <w:p w14:paraId="5077934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查询、插入、删除效率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o(logₙ n)</w:t>
      </w:r>
    </w:p>
    <w:p w14:paraId="16595E3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叶节点顺序集支持范围查询</w:t>
      </w:r>
    </w:p>
    <w:p w14:paraId="7D80148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29" w:name="散列索引"/>
      <w:bookmarkEnd w:id="28"/>
      <w:r w:rsidRPr="00A71758">
        <w:rPr>
          <w:rFonts w:ascii="Times New Roman" w:eastAsia="宋体" w:hAnsi="Times New Roman" w:cs="Times New Roman"/>
          <w:sz w:val="15"/>
          <w:szCs w:val="15"/>
        </w:rPr>
        <w:t>散列索引</w:t>
      </w:r>
    </w:p>
    <w:p w14:paraId="35A09A3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静态散列：固定桶数，可能溢出</w:t>
      </w:r>
    </w:p>
    <w:p w14:paraId="6D49371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动态散列（可扩展散列）：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桶数动态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增长，使用散列前缀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，桶地址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表大小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2ⁱ</w:t>
      </w:r>
    </w:p>
    <w:p w14:paraId="6C7BF3BA" w14:textId="042FEA34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0" w:name="十三查询处理与优化"/>
      <w:bookmarkEnd w:id="25"/>
      <w:bookmarkEnd w:id="29"/>
      <w:r>
        <w:rPr>
          <w:rFonts w:ascii="Times New Roman" w:eastAsia="宋体" w:hAnsi="Times New Roman" w:cs="Times New Roman"/>
          <w:sz w:val="15"/>
          <w:szCs w:val="15"/>
        </w:rPr>
        <w:pict w14:anchorId="6A421516">
          <v:rect id="_x0000_i1037" style="width:0;height:1.5pt" o:hrstd="t" o:hr="t"/>
        </w:pict>
      </w:r>
    </w:p>
    <w:p w14:paraId="2CD2C0D9" w14:textId="711923B6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十三、查询处理与优化</w:t>
      </w:r>
    </w:p>
    <w:p w14:paraId="2C3D22DE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1" w:name="查询处理步骤"/>
      <w:r w:rsidRPr="00A71758">
        <w:rPr>
          <w:rFonts w:ascii="Times New Roman" w:eastAsia="宋体" w:hAnsi="Times New Roman" w:cs="Times New Roman"/>
          <w:sz w:val="15"/>
          <w:szCs w:val="15"/>
        </w:rPr>
        <w:t>查询处理步骤</w:t>
      </w:r>
    </w:p>
    <w:p w14:paraId="406F76EA" w14:textId="53541BE3" w:rsidR="00A71758" w:rsidRPr="00A71758" w:rsidRDefault="00EE254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 w:hint="eastAsia"/>
          <w:sz w:val="15"/>
          <w:szCs w:val="15"/>
        </w:rPr>
        <w:t xml:space="preserve">1. 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>解析与语法检查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 xml:space="preserve"> → 2. 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>查询优化（代数优化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>+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>物理优化）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 xml:space="preserve"> → 3. </w:t>
      </w:r>
      <w:r w:rsidR="00A71758" w:rsidRPr="00A71758">
        <w:rPr>
          <w:rFonts w:ascii="Times New Roman" w:eastAsia="宋体" w:hAnsi="Times New Roman" w:cs="Times New Roman"/>
          <w:sz w:val="15"/>
          <w:szCs w:val="15"/>
        </w:rPr>
        <w:t>执行</w:t>
      </w:r>
    </w:p>
    <w:p w14:paraId="0F31C7CD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2" w:name="选择操作实现"/>
      <w:bookmarkEnd w:id="31"/>
      <w:r w:rsidRPr="00A71758">
        <w:rPr>
          <w:rFonts w:ascii="Times New Roman" w:eastAsia="宋体" w:hAnsi="Times New Roman" w:cs="Times New Roman"/>
          <w:sz w:val="15"/>
          <w:szCs w:val="15"/>
        </w:rPr>
        <w:t>选择操作实现</w:t>
      </w:r>
    </w:p>
    <w:p w14:paraId="03CAC05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全表扫描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（小表）</w:t>
      </w:r>
    </w:p>
    <w:p w14:paraId="1440A9C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索引扫描（等值或范围条件）</w:t>
      </w:r>
    </w:p>
    <w:p w14:paraId="0FBE4D0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3" w:name="连接操作实现按代价从高到低"/>
      <w:bookmarkEnd w:id="32"/>
      <w:r w:rsidRPr="00A71758">
        <w:rPr>
          <w:rFonts w:ascii="Times New Roman" w:eastAsia="宋体" w:hAnsi="Times New Roman" w:cs="Times New Roman"/>
          <w:sz w:val="15"/>
          <w:szCs w:val="15"/>
        </w:rPr>
        <w:t>连接操作实现（按代价从高到低）</w:t>
      </w:r>
    </w:p>
    <w:p w14:paraId="129CCFB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嵌套循环连接</w:t>
      </w:r>
    </w:p>
    <w:p w14:paraId="24D89936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排序</w:t>
      </w:r>
      <w:r w:rsidRPr="00A71758">
        <w:rPr>
          <w:rFonts w:ascii="Times New Roman" w:eastAsia="宋体" w:hAnsi="Times New Roman" w:cs="Times New Roman"/>
          <w:sz w:val="15"/>
          <w:szCs w:val="15"/>
        </w:rPr>
        <w:t>-</w:t>
      </w:r>
      <w:r w:rsidRPr="00A71758">
        <w:rPr>
          <w:rFonts w:ascii="Times New Roman" w:eastAsia="宋体" w:hAnsi="Times New Roman" w:cs="Times New Roman"/>
          <w:sz w:val="15"/>
          <w:szCs w:val="15"/>
        </w:rPr>
        <w:t>合并连接（先排序后合并）</w:t>
      </w:r>
    </w:p>
    <w:p w14:paraId="247A734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索引连接（利用内表索引）</w:t>
      </w:r>
    </w:p>
    <w:p w14:paraId="08A5294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hash</w:t>
      </w:r>
      <w:r w:rsidRPr="00A71758">
        <w:rPr>
          <w:rFonts w:ascii="Times New Roman" w:eastAsia="宋体" w:hAnsi="Times New Roman" w:cs="Times New Roman"/>
          <w:sz w:val="15"/>
          <w:szCs w:val="15"/>
        </w:rPr>
        <w:t>连接（适用于等值连接，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较小表构建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哈希表）</w:t>
      </w:r>
    </w:p>
    <w:p w14:paraId="432D9BB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4" w:name="表达式计算"/>
      <w:bookmarkEnd w:id="33"/>
      <w:r w:rsidRPr="00A71758">
        <w:rPr>
          <w:rFonts w:ascii="Times New Roman" w:eastAsia="宋体" w:hAnsi="Times New Roman" w:cs="Times New Roman"/>
          <w:sz w:val="15"/>
          <w:szCs w:val="15"/>
        </w:rPr>
        <w:t>表达式计算</w:t>
      </w:r>
    </w:p>
    <w:p w14:paraId="47BC0FFA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物化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：中间结果存为临时表</w:t>
      </w:r>
    </w:p>
    <w:p w14:paraId="14BDC8C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流水线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：边计算边传递，不存中间结果</w:t>
      </w:r>
    </w:p>
    <w:p w14:paraId="4FCB7346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5" w:name="代数优化查询重写"/>
      <w:bookmarkEnd w:id="34"/>
      <w:r w:rsidRPr="00A71758">
        <w:rPr>
          <w:rFonts w:ascii="Times New Roman" w:eastAsia="宋体" w:hAnsi="Times New Roman" w:cs="Times New Roman"/>
          <w:sz w:val="15"/>
          <w:szCs w:val="15"/>
        </w:rPr>
        <w:t>代数优化（查询重写）</w:t>
      </w:r>
    </w:p>
    <w:p w14:paraId="4B12122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选择下移（尽早做选择）</w:t>
      </w:r>
    </w:p>
    <w:p w14:paraId="0F4E63B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投影下移（去掉无用列）</w:t>
      </w:r>
    </w:p>
    <w:p w14:paraId="4D533FC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连接顺序优化（先连接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小结果集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76088592" w14:textId="5711BA5F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6" w:name="十四事务管理"/>
      <w:bookmarkEnd w:id="30"/>
      <w:bookmarkEnd w:id="35"/>
      <w:r>
        <w:rPr>
          <w:rFonts w:ascii="Times New Roman" w:eastAsia="宋体" w:hAnsi="Times New Roman" w:cs="Times New Roman"/>
          <w:sz w:val="15"/>
          <w:szCs w:val="15"/>
        </w:rPr>
        <w:pict w14:anchorId="3FF93923">
          <v:rect id="_x0000_i1038" style="width:0;height:1.5pt" o:hrstd="t" o:hr="t"/>
        </w:pict>
      </w:r>
    </w:p>
    <w:p w14:paraId="0DC1FA1A" w14:textId="5646D28E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十四、事务管理</w:t>
      </w:r>
    </w:p>
    <w:p w14:paraId="65A47E4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7" w:name="事务特性acid"/>
      <w:r w:rsidRPr="00A71758">
        <w:rPr>
          <w:rFonts w:ascii="Times New Roman" w:eastAsia="宋体" w:hAnsi="Times New Roman" w:cs="Times New Roman"/>
          <w:sz w:val="15"/>
          <w:szCs w:val="15"/>
        </w:rPr>
        <w:t>事务特性（</w:t>
      </w:r>
      <w:r w:rsidRPr="00A71758">
        <w:rPr>
          <w:rFonts w:ascii="Times New Roman" w:eastAsia="宋体" w:hAnsi="Times New Roman" w:cs="Times New Roman"/>
          <w:sz w:val="15"/>
          <w:szCs w:val="15"/>
        </w:rPr>
        <w:t>acid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728C500A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原子性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：全做或全不做</w:t>
      </w:r>
    </w:p>
    <w:p w14:paraId="0BE773F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一致性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：事务前后数据库保持一致</w:t>
      </w:r>
    </w:p>
    <w:p w14:paraId="4958869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隔离性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：并发事务互不干扰</w:t>
      </w:r>
    </w:p>
    <w:p w14:paraId="64307A7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持久性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：提交后永久保存</w:t>
      </w:r>
    </w:p>
    <w:p w14:paraId="32D6193E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8" w:name="事务状态"/>
      <w:bookmarkEnd w:id="37"/>
      <w:r w:rsidRPr="00A71758">
        <w:rPr>
          <w:rFonts w:ascii="Times New Roman" w:eastAsia="宋体" w:hAnsi="Times New Roman" w:cs="Times New Roman"/>
          <w:sz w:val="15"/>
          <w:szCs w:val="15"/>
        </w:rPr>
        <w:t>事务状态</w:t>
      </w:r>
    </w:p>
    <w:p w14:paraId="5A93315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活动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部分提交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提交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/ </w:t>
      </w:r>
      <w:r w:rsidRPr="00A71758">
        <w:rPr>
          <w:rFonts w:ascii="Times New Roman" w:eastAsia="宋体" w:hAnsi="Times New Roman" w:cs="Times New Roman"/>
          <w:sz w:val="15"/>
          <w:szCs w:val="15"/>
        </w:rPr>
        <w:t>失败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中止</w:t>
      </w:r>
    </w:p>
    <w:p w14:paraId="5BD8E44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39" w:name="调度与可串行化"/>
      <w:bookmarkEnd w:id="38"/>
      <w:r w:rsidRPr="00A71758">
        <w:rPr>
          <w:rFonts w:ascii="Times New Roman" w:eastAsia="宋体" w:hAnsi="Times New Roman" w:cs="Times New Roman"/>
          <w:sz w:val="15"/>
          <w:szCs w:val="15"/>
        </w:rPr>
        <w:t>调度与可串行化</w:t>
      </w:r>
    </w:p>
    <w:p w14:paraId="2ABAFD9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串行调度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：事务依次执行</w:t>
      </w:r>
    </w:p>
    <w:p w14:paraId="629F7CB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可串行化调度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：并发调度结果等价于某个串行调度</w:t>
      </w:r>
    </w:p>
    <w:p w14:paraId="1B808A2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冲突可串行化</w:t>
      </w:r>
      <w:r w:rsidRPr="00A71758">
        <w:rPr>
          <w:rFonts w:ascii="Times New Roman" w:eastAsia="宋体" w:hAnsi="Times New Roman" w:cs="Times New Roman"/>
          <w:sz w:val="15"/>
          <w:szCs w:val="15"/>
        </w:rPr>
        <w:t>：通过交换非冲突指令得到串行调度</w:t>
      </w:r>
    </w:p>
    <w:p w14:paraId="2D40651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优先图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：节点为事务，边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ti→tj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表示冲突且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先于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tj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，有环则不可串行化</w:t>
      </w:r>
    </w:p>
    <w:p w14:paraId="1A73E1CE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0" w:name="隔离级别从低到高"/>
      <w:bookmarkEnd w:id="39"/>
      <w:r w:rsidRPr="00A71758">
        <w:rPr>
          <w:rFonts w:ascii="Times New Roman" w:eastAsia="宋体" w:hAnsi="Times New Roman" w:cs="Times New Roman"/>
          <w:sz w:val="15"/>
          <w:szCs w:val="15"/>
        </w:rPr>
        <w:t>隔离级别（从低到高）</w:t>
      </w:r>
    </w:p>
    <w:p w14:paraId="6AAA4E4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read uncommitted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读未提交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2289438C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read committed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读已提交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06F1183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repeatable read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（可重复读）</w:t>
      </w:r>
    </w:p>
    <w:p w14:paraId="6A3AE55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  <w:lang w:val="es-ES"/>
        </w:rPr>
      </w:pPr>
      <w:r w:rsidRPr="00A71758">
        <w:rPr>
          <w:rFonts w:ascii="Times New Roman" w:eastAsia="宋体" w:hAnsi="Times New Roman" w:cs="Times New Roman"/>
          <w:sz w:val="15"/>
          <w:szCs w:val="15"/>
          <w:lang w:val="es-ES"/>
        </w:rPr>
        <w:t>serializable</w:t>
      </w:r>
      <w:r w:rsidRPr="00A71758">
        <w:rPr>
          <w:rFonts w:ascii="Times New Roman" w:eastAsia="宋体" w:hAnsi="Times New Roman" w:cs="Times New Roman"/>
          <w:sz w:val="15"/>
          <w:szCs w:val="15"/>
          <w:lang w:val="es-ES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可串行化</w:t>
      </w:r>
      <w:r w:rsidRPr="00A71758">
        <w:rPr>
          <w:rFonts w:ascii="Times New Roman" w:eastAsia="宋体" w:hAnsi="Times New Roman" w:cs="Times New Roman"/>
          <w:sz w:val="15"/>
          <w:szCs w:val="15"/>
          <w:lang w:val="es-ES"/>
        </w:rPr>
        <w:t>）</w:t>
      </w:r>
    </w:p>
    <w:p w14:paraId="43F108D8" w14:textId="73DAC9EC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1" w:name="十五并发控制技术"/>
      <w:bookmarkEnd w:id="36"/>
      <w:bookmarkEnd w:id="40"/>
      <w:r>
        <w:rPr>
          <w:rFonts w:ascii="Times New Roman" w:eastAsia="宋体" w:hAnsi="Times New Roman" w:cs="Times New Roman"/>
          <w:sz w:val="15"/>
          <w:szCs w:val="15"/>
        </w:rPr>
        <w:pict w14:anchorId="10ED1F69">
          <v:rect id="_x0000_i1039" style="width:0;height:1.5pt" o:hrstd="t" o:hr="t"/>
        </w:pict>
      </w:r>
    </w:p>
    <w:p w14:paraId="707C77D7" w14:textId="14BA2383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十五、并发控制技术</w:t>
      </w:r>
    </w:p>
    <w:p w14:paraId="720E796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2" w:name="锁"/>
      <w:r w:rsidRPr="00A71758">
        <w:rPr>
          <w:rFonts w:ascii="Times New Roman" w:eastAsia="宋体" w:hAnsi="Times New Roman" w:cs="Times New Roman"/>
          <w:sz w:val="15"/>
          <w:szCs w:val="15"/>
        </w:rPr>
        <w:t>锁</w:t>
      </w:r>
    </w:p>
    <w:p w14:paraId="305344E6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共享锁（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s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锁）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：读，可多个共存</w:t>
      </w:r>
    </w:p>
    <w:p w14:paraId="0586EA2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排他锁（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锁）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：写，互斥</w:t>
      </w:r>
    </w:p>
    <w:p w14:paraId="23D0747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锁相容矩阵：</w:t>
      </w:r>
      <w:r w:rsidRPr="00A71758">
        <w:rPr>
          <w:rFonts w:ascii="Times New Roman" w:eastAsia="宋体" w:hAnsi="Times New Roman" w:cs="Times New Roman"/>
          <w:sz w:val="15"/>
          <w:szCs w:val="15"/>
        </w:rPr>
        <w:t>s</w:t>
      </w:r>
      <w:r w:rsidRPr="00A71758">
        <w:rPr>
          <w:rFonts w:ascii="Times New Roman" w:eastAsia="宋体" w:hAnsi="Times New Roman" w:cs="Times New Roman"/>
          <w:sz w:val="15"/>
          <w:szCs w:val="15"/>
        </w:rPr>
        <w:t>与</w:t>
      </w:r>
      <w:r w:rsidRPr="00A71758">
        <w:rPr>
          <w:rFonts w:ascii="Times New Roman" w:eastAsia="宋体" w:hAnsi="Times New Roman" w:cs="Times New Roman"/>
          <w:sz w:val="15"/>
          <w:szCs w:val="15"/>
        </w:rPr>
        <w:t>s</w:t>
      </w:r>
      <w:r w:rsidRPr="00A71758">
        <w:rPr>
          <w:rFonts w:ascii="Times New Roman" w:eastAsia="宋体" w:hAnsi="Times New Roman" w:cs="Times New Roman"/>
          <w:sz w:val="15"/>
          <w:szCs w:val="15"/>
        </w:rPr>
        <w:t>相容，其余皆不相容</w:t>
      </w:r>
    </w:p>
    <w:p w14:paraId="0F0FC9F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3" w:name="两阶段封锁协议2pl"/>
      <w:bookmarkEnd w:id="42"/>
      <w:r w:rsidRPr="00A71758">
        <w:rPr>
          <w:rFonts w:ascii="Times New Roman" w:eastAsia="宋体" w:hAnsi="Times New Roman" w:cs="Times New Roman"/>
          <w:sz w:val="15"/>
          <w:szCs w:val="15"/>
        </w:rPr>
        <w:t>两阶段封锁协议（</w:t>
      </w:r>
      <w:r w:rsidRPr="00A71758">
        <w:rPr>
          <w:rFonts w:ascii="Times New Roman" w:eastAsia="宋体" w:hAnsi="Times New Roman" w:cs="Times New Roman"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6BC434C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扩展阶段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：只加锁，不放锁</w:t>
      </w:r>
    </w:p>
    <w:p w14:paraId="61291ED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收缩阶段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：只放锁，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不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加锁</w:t>
      </w:r>
    </w:p>
    <w:p w14:paraId="0190FDA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保证冲突可串行化</w:t>
      </w:r>
    </w:p>
    <w:p w14:paraId="325F46C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严格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：事务结束前不放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锁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避免级联回滚</w:t>
      </w:r>
    </w:p>
    <w:p w14:paraId="0C2A5394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强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：事务结束前不放任何锁</w:t>
      </w:r>
    </w:p>
    <w:p w14:paraId="4ED4FE3D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4" w:name="死锁"/>
      <w:bookmarkEnd w:id="43"/>
      <w:r w:rsidRPr="00A71758">
        <w:rPr>
          <w:rFonts w:ascii="Times New Roman" w:eastAsia="宋体" w:hAnsi="Times New Roman" w:cs="Times New Roman"/>
          <w:sz w:val="15"/>
          <w:szCs w:val="15"/>
        </w:rPr>
        <w:t>死锁</w:t>
      </w:r>
    </w:p>
    <w:p w14:paraId="5C2A457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等待图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：有环则死锁</w:t>
      </w:r>
    </w:p>
    <w:p w14:paraId="5CB7933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死锁解除：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回滚一个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事务</w:t>
      </w:r>
    </w:p>
    <w:p w14:paraId="099671AE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死锁预防：一次封锁法、顺序封锁法</w:t>
      </w:r>
    </w:p>
    <w:p w14:paraId="6B93E07F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5" w:name="多粒度锁"/>
      <w:bookmarkEnd w:id="44"/>
      <w:r w:rsidRPr="00A71758">
        <w:rPr>
          <w:rFonts w:ascii="Times New Roman" w:eastAsia="宋体" w:hAnsi="Times New Roman" w:cs="Times New Roman"/>
          <w:sz w:val="15"/>
          <w:szCs w:val="15"/>
        </w:rPr>
        <w:t>多粒度锁</w:t>
      </w:r>
    </w:p>
    <w:p w14:paraId="2318627F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意向锁（</w:t>
      </w:r>
      <w:r w:rsidRPr="00A71758">
        <w:rPr>
          <w:rFonts w:ascii="Times New Roman" w:eastAsia="宋体" w:hAnsi="Times New Roman" w:cs="Times New Roman"/>
          <w:sz w:val="15"/>
          <w:szCs w:val="15"/>
        </w:rPr>
        <w:t>is, ix, six</w:t>
      </w:r>
      <w:r w:rsidRPr="00A71758">
        <w:rPr>
          <w:rFonts w:ascii="Times New Roman" w:eastAsia="宋体" w:hAnsi="Times New Roman" w:cs="Times New Roman"/>
          <w:sz w:val="15"/>
          <w:szCs w:val="15"/>
        </w:rPr>
        <w:t>）：表示下层将要加</w:t>
      </w:r>
      <w:r w:rsidRPr="00A71758">
        <w:rPr>
          <w:rFonts w:ascii="Times New Roman" w:eastAsia="宋体" w:hAnsi="Times New Roman" w:cs="Times New Roman"/>
          <w:sz w:val="15"/>
          <w:szCs w:val="15"/>
        </w:rPr>
        <w:t>s/x</w:t>
      </w:r>
      <w:r w:rsidRPr="00A71758">
        <w:rPr>
          <w:rFonts w:ascii="Times New Roman" w:eastAsia="宋体" w:hAnsi="Times New Roman" w:cs="Times New Roman"/>
          <w:sz w:val="15"/>
          <w:szCs w:val="15"/>
        </w:rPr>
        <w:t>锁</w:t>
      </w:r>
    </w:p>
    <w:p w14:paraId="79876D70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锁粒度：数据库、表、页、元组</w:t>
      </w:r>
    </w:p>
    <w:p w14:paraId="5B7E509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6" w:name="基于时间戳的协议"/>
      <w:bookmarkEnd w:id="45"/>
      <w:r w:rsidRPr="00A71758">
        <w:rPr>
          <w:rFonts w:ascii="Times New Roman" w:eastAsia="宋体" w:hAnsi="Times New Roman" w:cs="Times New Roman"/>
          <w:sz w:val="15"/>
          <w:szCs w:val="15"/>
        </w:rPr>
        <w:t>基于时间戳的协议</w:t>
      </w:r>
    </w:p>
    <w:p w14:paraId="17E6376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每个事务分配时间戳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ts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75E73025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每个数据项有</w:t>
      </w:r>
      <w:r w:rsidRPr="00A71758">
        <w:rPr>
          <w:rFonts w:ascii="Times New Roman" w:eastAsia="宋体" w:hAnsi="Times New Roman" w:cs="Times New Roman"/>
          <w:sz w:val="15"/>
          <w:szCs w:val="15"/>
        </w:rPr>
        <w:t>r-timestamp</w:t>
      </w:r>
      <w:r w:rsidRPr="00A71758">
        <w:rPr>
          <w:rFonts w:ascii="Times New Roman" w:eastAsia="宋体" w:hAnsi="Times New Roman" w:cs="Times New Roman"/>
          <w:sz w:val="15"/>
          <w:szCs w:val="15"/>
        </w:rPr>
        <w:t>（最后读时间）和</w:t>
      </w:r>
      <w:r w:rsidRPr="00A71758">
        <w:rPr>
          <w:rFonts w:ascii="Times New Roman" w:eastAsia="宋体" w:hAnsi="Times New Roman" w:cs="Times New Roman"/>
          <w:sz w:val="15"/>
          <w:szCs w:val="15"/>
        </w:rPr>
        <w:t>w-timestamp</w:t>
      </w:r>
      <w:r w:rsidRPr="00A71758">
        <w:rPr>
          <w:rFonts w:ascii="Times New Roman" w:eastAsia="宋体" w:hAnsi="Times New Roman" w:cs="Times New Roman"/>
          <w:sz w:val="15"/>
          <w:szCs w:val="15"/>
        </w:rPr>
        <w:t>（最后写时间）</w:t>
      </w:r>
    </w:p>
    <w:p w14:paraId="412EE63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读写规则：若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ts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&lt; w-timestamp(x) </w:t>
      </w:r>
      <w:r w:rsidRPr="00A71758">
        <w:rPr>
          <w:rFonts w:ascii="Times New Roman" w:eastAsia="宋体" w:hAnsi="Times New Roman" w:cs="Times New Roman"/>
          <w:sz w:val="15"/>
          <w:szCs w:val="15"/>
        </w:rPr>
        <w:t>则回滚（读太旧）；若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ts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&lt; r-timestamp(x) </w:t>
      </w:r>
      <w:r w:rsidRPr="00A71758">
        <w:rPr>
          <w:rFonts w:ascii="Times New Roman" w:eastAsia="宋体" w:hAnsi="Times New Roman" w:cs="Times New Roman"/>
          <w:sz w:val="15"/>
          <w:szCs w:val="15"/>
        </w:rPr>
        <w:t>则回滚（写太旧）</w:t>
      </w:r>
    </w:p>
    <w:p w14:paraId="3F429FA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保证冲突可串行化，但可能不可恢复（需增加提交依赖）</w:t>
      </w:r>
    </w:p>
    <w:p w14:paraId="79F4859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7" w:name="快照隔离"/>
      <w:bookmarkEnd w:id="46"/>
      <w:r w:rsidRPr="00A71758">
        <w:rPr>
          <w:rFonts w:ascii="Times New Roman" w:eastAsia="宋体" w:hAnsi="Times New Roman" w:cs="Times New Roman"/>
          <w:sz w:val="15"/>
          <w:szCs w:val="15"/>
        </w:rPr>
        <w:t>快照隔离</w:t>
      </w:r>
    </w:p>
    <w:p w14:paraId="34B4DDB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事务看到启动时的已提交数据快照</w:t>
      </w:r>
    </w:p>
    <w:p w14:paraId="19AAD82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写</w:t>
      </w:r>
      <w:r w:rsidRPr="00A71758">
        <w:rPr>
          <w:rFonts w:ascii="Times New Roman" w:eastAsia="宋体" w:hAnsi="Times New Roman" w:cs="Times New Roman"/>
          <w:sz w:val="15"/>
          <w:szCs w:val="15"/>
        </w:rPr>
        <w:t>-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写冲突时后者回滚</w:t>
      </w:r>
      <w:proofErr w:type="gramEnd"/>
    </w:p>
    <w:p w14:paraId="4A3310C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8" w:name="乐观并发控制有效性检查"/>
      <w:bookmarkEnd w:id="47"/>
      <w:r w:rsidRPr="00A71758">
        <w:rPr>
          <w:rFonts w:ascii="Times New Roman" w:eastAsia="宋体" w:hAnsi="Times New Roman" w:cs="Times New Roman"/>
          <w:sz w:val="15"/>
          <w:szCs w:val="15"/>
        </w:rPr>
        <w:t>乐观并发控制（有效性检查）</w:t>
      </w:r>
    </w:p>
    <w:p w14:paraId="2416ABFC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三阶段：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读执行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验证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写</w:t>
      </w:r>
    </w:p>
    <w:p w14:paraId="14D09D4B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验证阶段检查与其他事务的读写集合是否有冲突</w:t>
      </w:r>
    </w:p>
    <w:p w14:paraId="37D75237" w14:textId="11C79C3B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49" w:name="十六备份与恢复"/>
      <w:bookmarkEnd w:id="41"/>
      <w:bookmarkEnd w:id="48"/>
      <w:r>
        <w:rPr>
          <w:rFonts w:ascii="Times New Roman" w:eastAsia="宋体" w:hAnsi="Times New Roman" w:cs="Times New Roman"/>
          <w:sz w:val="15"/>
          <w:szCs w:val="15"/>
        </w:rPr>
        <w:pict w14:anchorId="5A79E80A">
          <v:rect id="_x0000_i1040" style="width:0;height:1.5pt" o:hrstd="t" o:hr="t"/>
        </w:pict>
      </w:r>
    </w:p>
    <w:p w14:paraId="222F094F" w14:textId="2384C71C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十六、备份与恢复</w:t>
      </w:r>
    </w:p>
    <w:p w14:paraId="0184E4FC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0" w:name="故障类型"/>
      <w:r w:rsidRPr="00A71758">
        <w:rPr>
          <w:rFonts w:ascii="Times New Roman" w:eastAsia="宋体" w:hAnsi="Times New Roman" w:cs="Times New Roman"/>
          <w:sz w:val="15"/>
          <w:szCs w:val="15"/>
        </w:rPr>
        <w:t>故障类型</w:t>
      </w:r>
    </w:p>
    <w:p w14:paraId="62513D6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事务故障、系统故障、介质故障</w:t>
      </w:r>
    </w:p>
    <w:p w14:paraId="61ACCE63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1" w:name="日志wal预写日志"/>
      <w:bookmarkEnd w:id="50"/>
      <w:r w:rsidRPr="00A71758">
        <w:rPr>
          <w:rFonts w:ascii="Times New Roman" w:eastAsia="宋体" w:hAnsi="Times New Roman" w:cs="Times New Roman"/>
          <w:sz w:val="15"/>
          <w:szCs w:val="15"/>
        </w:rPr>
        <w:t>日志（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wal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，预写日志）</w:t>
      </w:r>
    </w:p>
    <w:p w14:paraId="3D76A5F3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每个事务有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&lt;t start&gt;, &lt;t, x,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old_value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new_value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&gt;, &lt;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commit&gt;, &lt;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abort&gt;</w:t>
      </w:r>
    </w:p>
    <w:p w14:paraId="0BC92A0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2" w:name="恢复策略"/>
      <w:bookmarkEnd w:id="51"/>
      <w:r w:rsidRPr="00A71758">
        <w:rPr>
          <w:rFonts w:ascii="Times New Roman" w:eastAsia="宋体" w:hAnsi="Times New Roman" w:cs="Times New Roman"/>
          <w:sz w:val="15"/>
          <w:szCs w:val="15"/>
        </w:rPr>
        <w:t>恢复策略</w:t>
      </w:r>
    </w:p>
    <w:p w14:paraId="3F5E24B6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redo</w:t>
      </w:r>
      <w:r w:rsidRPr="00A71758">
        <w:rPr>
          <w:rFonts w:ascii="Times New Roman" w:eastAsia="宋体" w:hAnsi="Times New Roman" w:cs="Times New Roman"/>
          <w:sz w:val="15"/>
          <w:szCs w:val="15"/>
        </w:rPr>
        <w:t>：重做已提交事务的更新</w:t>
      </w:r>
    </w:p>
    <w:p w14:paraId="19B32F9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undo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：撤销未提交事务的更新</w:t>
      </w:r>
    </w:p>
    <w:p w14:paraId="0A36572E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延迟修改：</w:t>
      </w:r>
      <w:r w:rsidRPr="00A71758">
        <w:rPr>
          <w:rFonts w:ascii="Times New Roman" w:eastAsia="宋体" w:hAnsi="Times New Roman" w:cs="Times New Roman"/>
          <w:sz w:val="15"/>
          <w:szCs w:val="15"/>
        </w:rPr>
        <w:t>commit</w:t>
      </w:r>
      <w:r w:rsidRPr="00A71758">
        <w:rPr>
          <w:rFonts w:ascii="Times New Roman" w:eastAsia="宋体" w:hAnsi="Times New Roman" w:cs="Times New Roman"/>
          <w:sz w:val="15"/>
          <w:szCs w:val="15"/>
        </w:rPr>
        <w:t>前不写数据库（只需</w:t>
      </w:r>
      <w:r w:rsidRPr="00A71758">
        <w:rPr>
          <w:rFonts w:ascii="Times New Roman" w:eastAsia="宋体" w:hAnsi="Times New Roman" w:cs="Times New Roman"/>
          <w:sz w:val="15"/>
          <w:szCs w:val="15"/>
        </w:rPr>
        <w:t>redo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61BB3B94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立即修改：可能同时需要</w:t>
      </w:r>
      <w:r w:rsidRPr="00A71758">
        <w:rPr>
          <w:rFonts w:ascii="Times New Roman" w:eastAsia="宋体" w:hAnsi="Times New Roman" w:cs="Times New Roman"/>
          <w:sz w:val="15"/>
          <w:szCs w:val="15"/>
        </w:rPr>
        <w:t>undo</w:t>
      </w:r>
      <w:r w:rsidRPr="00A71758">
        <w:rPr>
          <w:rFonts w:ascii="Times New Roman" w:eastAsia="宋体" w:hAnsi="Times New Roman" w:cs="Times New Roman"/>
          <w:sz w:val="15"/>
          <w:szCs w:val="15"/>
        </w:rPr>
        <w:t>和</w:t>
      </w:r>
      <w:r w:rsidRPr="00A71758">
        <w:rPr>
          <w:rFonts w:ascii="Times New Roman" w:eastAsia="宋体" w:hAnsi="Times New Roman" w:cs="Times New Roman"/>
          <w:sz w:val="15"/>
          <w:szCs w:val="15"/>
        </w:rPr>
        <w:t>redo</w:t>
      </w:r>
    </w:p>
    <w:p w14:paraId="66E97B9F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3" w:name="检查点"/>
      <w:bookmarkEnd w:id="52"/>
      <w:r w:rsidRPr="00A71758">
        <w:rPr>
          <w:rFonts w:ascii="Times New Roman" w:eastAsia="宋体" w:hAnsi="Times New Roman" w:cs="Times New Roman"/>
          <w:sz w:val="15"/>
          <w:szCs w:val="15"/>
        </w:rPr>
        <w:t>检查点</w:t>
      </w:r>
    </w:p>
    <w:p w14:paraId="26388151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在日志中记录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&lt;checkpoint l&gt;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l</w:t>
      </w:r>
      <w:r w:rsidRPr="00A71758">
        <w:rPr>
          <w:rFonts w:ascii="Times New Roman" w:eastAsia="宋体" w:hAnsi="Times New Roman" w:cs="Times New Roman"/>
          <w:sz w:val="15"/>
          <w:szCs w:val="15"/>
        </w:rPr>
        <w:t>为活动事务列表）</w:t>
      </w:r>
    </w:p>
    <w:p w14:paraId="60C5D23F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lastRenderedPageBreak/>
        <w:t>恢复时从最后一个检查点开始，只对检查点之后的事务做</w:t>
      </w:r>
      <w:r w:rsidRPr="00A71758">
        <w:rPr>
          <w:rFonts w:ascii="Times New Roman" w:eastAsia="宋体" w:hAnsi="Times New Roman" w:cs="Times New Roman"/>
          <w:sz w:val="15"/>
          <w:szCs w:val="15"/>
        </w:rPr>
        <w:t>redo/undo</w:t>
      </w:r>
    </w:p>
    <w:p w14:paraId="0336B2B9" w14:textId="30A6ED51" w:rsidR="001E23A1" w:rsidRPr="00EE254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4" w:name="十七dbms体系结构"/>
      <w:bookmarkEnd w:id="49"/>
      <w:bookmarkEnd w:id="53"/>
      <w:r>
        <w:rPr>
          <w:rFonts w:ascii="Times New Roman" w:eastAsia="宋体" w:hAnsi="Times New Roman" w:cs="Times New Roman"/>
          <w:sz w:val="15"/>
          <w:szCs w:val="15"/>
        </w:rPr>
        <w:pict w14:anchorId="647326DE">
          <v:rect id="_x0000_i1041" style="width:0;height:1.5pt" o:hrstd="t" o:hr="t"/>
        </w:pict>
      </w:r>
    </w:p>
    <w:p w14:paraId="201FA237" w14:textId="0546ABBA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十七、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dbms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体系结构</w:t>
      </w:r>
    </w:p>
    <w:p w14:paraId="789EDDF6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5" w:name="三级模式与两级映射"/>
      <w:r w:rsidRPr="00A71758">
        <w:rPr>
          <w:rFonts w:ascii="Times New Roman" w:eastAsia="宋体" w:hAnsi="Times New Roman" w:cs="Times New Roman"/>
          <w:sz w:val="15"/>
          <w:szCs w:val="15"/>
        </w:rPr>
        <w:t>三级模式与两级映射</w:t>
      </w:r>
    </w:p>
    <w:p w14:paraId="01B6193D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外模式（用户视图）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概念模式（逻辑结构）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内模式（物理存储）</w:t>
      </w:r>
    </w:p>
    <w:p w14:paraId="41F2D7CE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逻辑独立性：概念模式变，外模式不变</w:t>
      </w:r>
    </w:p>
    <w:p w14:paraId="1C4DDED8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物理独立性：内模式变，概念模式不变</w:t>
      </w:r>
    </w:p>
    <w:p w14:paraId="726AC94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6" w:name="系统结构"/>
      <w:bookmarkEnd w:id="55"/>
      <w:r w:rsidRPr="00A71758">
        <w:rPr>
          <w:rFonts w:ascii="Times New Roman" w:eastAsia="宋体" w:hAnsi="Times New Roman" w:cs="Times New Roman"/>
          <w:sz w:val="15"/>
          <w:szCs w:val="15"/>
        </w:rPr>
        <w:t>系统结构</w:t>
      </w:r>
    </w:p>
    <w:p w14:paraId="05B792B7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集中式、客户</w:t>
      </w:r>
      <w:r w:rsidRPr="00A71758">
        <w:rPr>
          <w:rFonts w:ascii="Times New Roman" w:eastAsia="宋体" w:hAnsi="Times New Roman" w:cs="Times New Roman"/>
          <w:sz w:val="15"/>
          <w:szCs w:val="15"/>
        </w:rPr>
        <w:t>-</w:t>
      </w:r>
      <w:r w:rsidRPr="00A71758">
        <w:rPr>
          <w:rFonts w:ascii="Times New Roman" w:eastAsia="宋体" w:hAnsi="Times New Roman" w:cs="Times New Roman"/>
          <w:sz w:val="15"/>
          <w:szCs w:val="15"/>
        </w:rPr>
        <w:t>服务器（</w:t>
      </w:r>
      <w:r w:rsidRPr="00A71758">
        <w:rPr>
          <w:rFonts w:ascii="Times New Roman" w:eastAsia="宋体" w:hAnsi="Times New Roman" w:cs="Times New Roman"/>
          <w:sz w:val="15"/>
          <w:szCs w:val="15"/>
        </w:rPr>
        <w:t>c/s</w:t>
      </w:r>
      <w:r w:rsidRPr="00A71758">
        <w:rPr>
          <w:rFonts w:ascii="Times New Roman" w:eastAsia="宋体" w:hAnsi="Times New Roman" w:cs="Times New Roman"/>
          <w:sz w:val="15"/>
          <w:szCs w:val="15"/>
        </w:rPr>
        <w:t>）、浏览器</w:t>
      </w:r>
      <w:r w:rsidRPr="00A71758">
        <w:rPr>
          <w:rFonts w:ascii="Times New Roman" w:eastAsia="宋体" w:hAnsi="Times New Roman" w:cs="Times New Roman"/>
          <w:sz w:val="15"/>
          <w:szCs w:val="15"/>
        </w:rPr>
        <w:t>-</w:t>
      </w:r>
      <w:r w:rsidRPr="00A71758">
        <w:rPr>
          <w:rFonts w:ascii="Times New Roman" w:eastAsia="宋体" w:hAnsi="Times New Roman" w:cs="Times New Roman"/>
          <w:sz w:val="15"/>
          <w:szCs w:val="15"/>
        </w:rPr>
        <w:t>服务器（</w:t>
      </w:r>
      <w:r w:rsidRPr="00A71758">
        <w:rPr>
          <w:rFonts w:ascii="Times New Roman" w:eastAsia="宋体" w:hAnsi="Times New Roman" w:cs="Times New Roman"/>
          <w:sz w:val="15"/>
          <w:szCs w:val="15"/>
        </w:rPr>
        <w:t>b/s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</w:p>
    <w:p w14:paraId="6E8430B2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并行系统：共享内存、共享磁盘、无共享</w:t>
      </w:r>
    </w:p>
    <w:p w14:paraId="604D2209" w14:textId="77777777" w:rsidR="00A71758" w:rsidRPr="00A71758" w:rsidRDefault="00A71758" w:rsidP="00EE2548">
      <w:pPr>
        <w:numPr>
          <w:ilvl w:val="0"/>
          <w:numId w:val="2"/>
        </w:num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分布式数据库：场地自治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+ </w:t>
      </w:r>
      <w:r w:rsidRPr="00A71758">
        <w:rPr>
          <w:rFonts w:ascii="Times New Roman" w:eastAsia="宋体" w:hAnsi="Times New Roman" w:cs="Times New Roman"/>
          <w:sz w:val="15"/>
          <w:szCs w:val="15"/>
        </w:rPr>
        <w:t>全局透明</w:t>
      </w:r>
    </w:p>
    <w:p w14:paraId="6A003E79" w14:textId="26410D63" w:rsidR="00A71758" w:rsidRPr="00A71758" w:rsidRDefault="00A71758" w:rsidP="00EE2548">
      <w:pPr>
        <w:spacing w:line="160" w:lineRule="exact"/>
        <w:jc w:val="left"/>
        <w:rPr>
          <w:rFonts w:ascii="黑体" w:eastAsia="黑体" w:hAnsi="黑体" w:cs="Times New Roman" w:hint="eastAsia"/>
          <w:sz w:val="15"/>
          <w:szCs w:val="15"/>
        </w:rPr>
      </w:pPr>
      <w:bookmarkStart w:id="57" w:name="第二部分必考大题题型与规范答题步骤附例题"/>
      <w:bookmarkEnd w:id="2"/>
      <w:bookmarkEnd w:id="54"/>
      <w:bookmarkEnd w:id="56"/>
      <w:r w:rsidRPr="00A71758">
        <w:rPr>
          <w:rFonts w:ascii="黑体" w:eastAsia="黑体" w:hAnsi="黑体" w:cs="Times New Roman"/>
          <w:sz w:val="15"/>
          <w:szCs w:val="15"/>
        </w:rPr>
        <w:t>第二部分：必考大题题型与规范答题步骤</w:t>
      </w:r>
    </w:p>
    <w:p w14:paraId="26699EF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8" w:name="题型一属性集闭包计算"/>
      <w:r w:rsidRPr="00A71758">
        <w:rPr>
          <w:rFonts w:ascii="Times New Roman" w:eastAsia="宋体" w:hAnsi="Times New Roman" w:cs="Times New Roman"/>
          <w:sz w:val="15"/>
          <w:szCs w:val="15"/>
        </w:rPr>
        <w:t>题型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一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：属性集闭包计算</w:t>
      </w:r>
    </w:p>
    <w:p w14:paraId="3D036E79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：给定函数依赖集</w:t>
      </w:r>
      <w:r w:rsidRPr="00A71758">
        <w:rPr>
          <w:rFonts w:ascii="Times New Roman" w:eastAsia="宋体" w:hAnsi="Times New Roman" w:cs="Times New Roman"/>
          <w:sz w:val="15"/>
          <w:szCs w:val="15"/>
        </w:rPr>
        <w:t>f</w:t>
      </w:r>
      <w:r w:rsidRPr="00A71758">
        <w:rPr>
          <w:rFonts w:ascii="Times New Roman" w:eastAsia="宋体" w:hAnsi="Times New Roman" w:cs="Times New Roman"/>
          <w:sz w:val="15"/>
          <w:szCs w:val="15"/>
        </w:rPr>
        <w:t>和属性集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，求</w:t>
      </w:r>
      <w:r w:rsidRPr="00A71758">
        <w:rPr>
          <w:rFonts w:ascii="Times New Roman" w:eastAsia="宋体" w:hAnsi="Times New Roman" w:cs="Times New Roman"/>
          <w:sz w:val="15"/>
          <w:szCs w:val="15"/>
        </w:rPr>
        <w:t>x⁺</w:t>
      </w:r>
      <w:r w:rsidRPr="00A71758">
        <w:rPr>
          <w:rFonts w:ascii="Times New Roman" w:eastAsia="宋体" w:hAnsi="Times New Roman" w:cs="Times New Roman"/>
          <w:sz w:val="15"/>
          <w:szCs w:val="15"/>
        </w:rPr>
        <w:t>；判断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是否为候选码；判断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是否被蕴含。</w:t>
      </w:r>
    </w:p>
    <w:p w14:paraId="4B77207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解题步骤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905E8E1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1. result = x </w:t>
      </w:r>
    </w:p>
    <w:p w14:paraId="612DD5AD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2. </w:t>
      </w:r>
      <w:r w:rsidRPr="00A71758">
        <w:rPr>
          <w:rFonts w:ascii="Times New Roman" w:eastAsia="宋体" w:hAnsi="Times New Roman" w:cs="Times New Roman"/>
          <w:sz w:val="15"/>
          <w:szCs w:val="15"/>
        </w:rPr>
        <w:t>重复：对每个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，若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r w:rsidRPr="00A71758">
        <w:rPr>
          <w:rFonts w:ascii="Cambria Math" w:eastAsia="宋体" w:hAnsi="Cambria Math" w:cs="Cambria Math"/>
          <w:sz w:val="15"/>
          <w:szCs w:val="15"/>
        </w:rPr>
        <w:t>⊆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，则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result = result 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b 3. </w:t>
      </w:r>
      <w:r w:rsidRPr="00A71758">
        <w:rPr>
          <w:rFonts w:ascii="Times New Roman" w:eastAsia="宋体" w:hAnsi="Times New Roman" w:cs="Times New Roman"/>
          <w:sz w:val="15"/>
          <w:szCs w:val="15"/>
        </w:rPr>
        <w:t>直到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不再扩大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7B1F983" w14:textId="72C3EB7B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4. </w:t>
      </w:r>
      <w:r w:rsidRPr="00A71758">
        <w:rPr>
          <w:rFonts w:ascii="Times New Roman" w:eastAsia="宋体" w:hAnsi="Times New Roman" w:cs="Times New Roman"/>
          <w:sz w:val="15"/>
          <w:szCs w:val="15"/>
        </w:rPr>
        <w:t>若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</w:t>
      </w:r>
      <w:r w:rsidRPr="00A71758">
        <w:rPr>
          <w:rFonts w:ascii="Times New Roman" w:eastAsia="宋体" w:hAnsi="Times New Roman" w:cs="Times New Roman"/>
          <w:sz w:val="15"/>
          <w:szCs w:val="15"/>
        </w:rPr>
        <w:t>包含所有属性，则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是超键；再检查是否有真子集也能推出全属性，若无则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是候选码。</w:t>
      </w:r>
    </w:p>
    <w:p w14:paraId="11BE0377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a,b,c,g,h,i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f = 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cg→h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cg→i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b→h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。求</w:t>
      </w:r>
      <w:r w:rsidRPr="00A71758">
        <w:rPr>
          <w:rFonts w:ascii="Times New Roman" w:eastAsia="宋体" w:hAnsi="Times New Roman" w:cs="Times New Roman"/>
          <w:sz w:val="15"/>
          <w:szCs w:val="15"/>
        </w:rPr>
        <w:t>(ag)⁺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，并判断</w:t>
      </w:r>
      <w:r w:rsidRPr="00A71758">
        <w:rPr>
          <w:rFonts w:ascii="Times New Roman" w:eastAsia="宋体" w:hAnsi="Times New Roman" w:cs="Times New Roman"/>
          <w:sz w:val="15"/>
          <w:szCs w:val="15"/>
        </w:rPr>
        <w:t>ag</w:t>
      </w:r>
      <w:r w:rsidRPr="00A71758">
        <w:rPr>
          <w:rFonts w:ascii="Times New Roman" w:eastAsia="宋体" w:hAnsi="Times New Roman" w:cs="Times New Roman"/>
          <w:sz w:val="15"/>
          <w:szCs w:val="15"/>
        </w:rPr>
        <w:t>是否为候选码。</w:t>
      </w:r>
    </w:p>
    <w:p w14:paraId="4BC6AF9B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F13889B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- result = {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a,g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</w:p>
    <w:p w14:paraId="0457E663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result={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,g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</w:p>
    <w:p w14:paraId="734E8FD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result={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c,g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</w:p>
    <w:p w14:paraId="4DF3CB89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</w:t>
      </w:r>
      <w:r w:rsidRPr="00A71758">
        <w:rPr>
          <w:rFonts w:ascii="Times New Roman" w:eastAsia="宋体" w:hAnsi="Times New Roman" w:cs="Times New Roman"/>
          <w:sz w:val="15"/>
          <w:szCs w:val="15"/>
        </w:rPr>
        <w:t>b→h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result={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c,g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,h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</w:p>
    <w:p w14:paraId="131319E7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</w:t>
      </w:r>
      <w:r w:rsidRPr="00A71758">
        <w:rPr>
          <w:rFonts w:ascii="Times New Roman" w:eastAsia="宋体" w:hAnsi="Times New Roman" w:cs="Times New Roman"/>
          <w:sz w:val="15"/>
          <w:szCs w:val="15"/>
        </w:rPr>
        <w:t>cg→h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：已有，无变化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3FB6F4F8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用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cg→i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result={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c,g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h,i</w:t>
      </w:r>
      <w:proofErr w:type="spellEnd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</w:t>
      </w:r>
    </w:p>
    <w:p w14:paraId="0F381ABF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包含所有属性，</w:t>
      </w:r>
      <w:r w:rsidRPr="00A71758">
        <w:rPr>
          <w:rFonts w:ascii="Times New Roman" w:eastAsia="宋体" w:hAnsi="Times New Roman" w:cs="Times New Roman"/>
          <w:sz w:val="15"/>
          <w:szCs w:val="15"/>
        </w:rPr>
        <w:t>ag</w:t>
      </w:r>
      <w:r w:rsidRPr="00A71758">
        <w:rPr>
          <w:rFonts w:ascii="Times New Roman" w:eastAsia="宋体" w:hAnsi="Times New Roman" w:cs="Times New Roman"/>
          <w:sz w:val="15"/>
          <w:szCs w:val="15"/>
        </w:rPr>
        <w:t>是超键。检查真子集：</w:t>
      </w:r>
      <w:r w:rsidRPr="00A71758">
        <w:rPr>
          <w:rFonts w:ascii="Times New Roman" w:eastAsia="宋体" w:hAnsi="Times New Roman" w:cs="Times New Roman"/>
          <w:sz w:val="15"/>
          <w:szCs w:val="15"/>
        </w:rPr>
        <w:t>a⁺={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a,b,c,h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不含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g,i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；</w:t>
      </w:r>
      <w:r w:rsidRPr="00A71758">
        <w:rPr>
          <w:rFonts w:ascii="Times New Roman" w:eastAsia="宋体" w:hAnsi="Times New Roman" w:cs="Times New Roman"/>
          <w:sz w:val="15"/>
          <w:szCs w:val="15"/>
        </w:rPr>
        <w:t>g⁺={g}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41979CC9" w14:textId="68E0B2CC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故</w:t>
      </w:r>
      <w:r w:rsidRPr="00A71758">
        <w:rPr>
          <w:rFonts w:ascii="Times New Roman" w:eastAsia="宋体" w:hAnsi="Times New Roman" w:cs="Times New Roman"/>
          <w:sz w:val="15"/>
          <w:szCs w:val="15"/>
        </w:rPr>
        <w:t>ag</w:t>
      </w:r>
      <w:r w:rsidRPr="00A71758">
        <w:rPr>
          <w:rFonts w:ascii="Times New Roman" w:eastAsia="宋体" w:hAnsi="Times New Roman" w:cs="Times New Roman"/>
          <w:sz w:val="15"/>
          <w:szCs w:val="15"/>
        </w:rPr>
        <w:t>无冗余，是候选码。</w:t>
      </w:r>
    </w:p>
    <w:p w14:paraId="70669978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4F5A98F3">
          <v:rect id="_x0000_i1042" style="width:0;height:1.5pt" o:hrstd="t" o:hr="t"/>
        </w:pict>
      </w:r>
    </w:p>
    <w:p w14:paraId="2B1A714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59" w:name="题型二最小依赖集正则覆盖"/>
      <w:bookmarkEnd w:id="58"/>
      <w:r w:rsidRPr="00A71758">
        <w:rPr>
          <w:rFonts w:ascii="Times New Roman" w:eastAsia="宋体" w:hAnsi="Times New Roman" w:cs="Times New Roman"/>
          <w:sz w:val="15"/>
          <w:szCs w:val="15"/>
        </w:rPr>
        <w:t>题型二：最小依赖集（正则覆盖）</w:t>
      </w:r>
    </w:p>
    <w:p w14:paraId="30778A6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：消除冗余属性、冗余依赖，得到最小依赖集</w:t>
      </w:r>
      <w:r w:rsidRPr="00A71758">
        <w:rPr>
          <w:rFonts w:ascii="Times New Roman" w:eastAsia="宋体" w:hAnsi="Times New Roman" w:cs="Times New Roman"/>
          <w:sz w:val="15"/>
          <w:szCs w:val="15"/>
        </w:rPr>
        <w:t>fc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61F9A8AB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解题步骤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60BB69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1. </w:t>
      </w:r>
      <w:r w:rsidRPr="00A71758">
        <w:rPr>
          <w:rFonts w:ascii="Times New Roman" w:eastAsia="宋体" w:hAnsi="Times New Roman" w:cs="Times New Roman"/>
          <w:sz w:val="15"/>
          <w:szCs w:val="15"/>
        </w:rPr>
        <w:t>分解右侧为单属性。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DDDF711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2. </w:t>
      </w:r>
      <w:r w:rsidRPr="00A71758">
        <w:rPr>
          <w:rFonts w:ascii="Times New Roman" w:eastAsia="宋体" w:hAnsi="Times New Roman" w:cs="Times New Roman"/>
          <w:sz w:val="15"/>
          <w:szCs w:val="15"/>
        </w:rPr>
        <w:t>对每个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，检查左侧冗余：去掉某属性后计算闭包，若仍能推出右侧则删除该属性。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0F05037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3. </w:t>
      </w:r>
      <w:r w:rsidRPr="00A71758">
        <w:rPr>
          <w:rFonts w:ascii="Times New Roman" w:eastAsia="宋体" w:hAnsi="Times New Roman" w:cs="Times New Roman"/>
          <w:sz w:val="15"/>
          <w:szCs w:val="15"/>
        </w:rPr>
        <w:t>检查每个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是否冗余：去掉该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后计算左侧闭包，若能推出右侧则删除该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50474D1" w14:textId="175C09CA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4. </w:t>
      </w:r>
      <w:r w:rsidRPr="00A71758">
        <w:rPr>
          <w:rFonts w:ascii="Times New Roman" w:eastAsia="宋体" w:hAnsi="Times New Roman" w:cs="Times New Roman"/>
          <w:sz w:val="15"/>
          <w:szCs w:val="15"/>
        </w:rPr>
        <w:t>合并相同左侧的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47025E0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2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f={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，求最小依赖集。</w:t>
      </w:r>
    </w:p>
    <w:p w14:paraId="2CA7E1D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6EC870B5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拆分右侧：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去重得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3B3B8A5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检查</w:t>
      </w:r>
      <w:r w:rsidRPr="00A71758">
        <w:rPr>
          <w:rFonts w:ascii="Times New Roman" w:eastAsia="宋体" w:hAnsi="Times New Roman" w:cs="Times New Roman"/>
          <w:sz w:val="15"/>
          <w:szCs w:val="15"/>
        </w:rPr>
        <w:t>ab→c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：去掉</w:t>
      </w:r>
      <w:r w:rsidRPr="00A71758">
        <w:rPr>
          <w:rFonts w:ascii="Times New Roman" w:eastAsia="宋体" w:hAnsi="Times New Roman" w:cs="Times New Roman"/>
          <w:sz w:val="15"/>
          <w:szCs w:val="15"/>
        </w:rPr>
        <w:t>b</w:t>
      </w:r>
      <w:r w:rsidRPr="00A71758">
        <w:rPr>
          <w:rFonts w:ascii="Times New Roman" w:eastAsia="宋体" w:hAnsi="Times New Roman" w:cs="Times New Roman"/>
          <w:sz w:val="15"/>
          <w:szCs w:val="15"/>
        </w:rPr>
        <w:t>，计算</w:t>
      </w:r>
      <w:r w:rsidRPr="00A71758">
        <w:rPr>
          <w:rFonts w:ascii="Times New Roman" w:eastAsia="宋体" w:hAnsi="Times New Roman" w:cs="Times New Roman"/>
          <w:sz w:val="15"/>
          <w:szCs w:val="15"/>
        </w:rPr>
        <w:t>a⁺={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包含</w:t>
      </w:r>
      <w:r w:rsidRPr="00A71758">
        <w:rPr>
          <w:rFonts w:ascii="Times New Roman" w:eastAsia="宋体" w:hAnsi="Times New Roman" w:cs="Times New Roman"/>
          <w:sz w:val="15"/>
          <w:szCs w:val="15"/>
        </w:rPr>
        <w:t>c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，故</w:t>
      </w:r>
      <w:r w:rsidRPr="00A71758">
        <w:rPr>
          <w:rFonts w:ascii="Times New Roman" w:eastAsia="宋体" w:hAnsi="Times New Roman" w:cs="Times New Roman"/>
          <w:sz w:val="15"/>
          <w:szCs w:val="15"/>
        </w:rPr>
        <w:t>b</w:t>
      </w:r>
      <w:r w:rsidRPr="00A71758">
        <w:rPr>
          <w:rFonts w:ascii="Times New Roman" w:eastAsia="宋体" w:hAnsi="Times New Roman" w:cs="Times New Roman"/>
          <w:sz w:val="15"/>
          <w:szCs w:val="15"/>
        </w:rPr>
        <w:t>冗余，改为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；已有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，所以</w:t>
      </w:r>
      <w:r w:rsidRPr="00A71758">
        <w:rPr>
          <w:rFonts w:ascii="Times New Roman" w:eastAsia="宋体" w:hAnsi="Times New Roman" w:cs="Times New Roman"/>
          <w:sz w:val="15"/>
          <w:szCs w:val="15"/>
        </w:rPr>
        <w:t>ab→c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可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删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DFDA24A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检查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：去掉它，剩余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a→b, b→c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a⁺={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包含</w:t>
      </w:r>
      <w:r w:rsidRPr="00A71758">
        <w:rPr>
          <w:rFonts w:ascii="Times New Roman" w:eastAsia="宋体" w:hAnsi="Times New Roman" w:cs="Times New Roman"/>
          <w:sz w:val="15"/>
          <w:szCs w:val="15"/>
        </w:rPr>
        <w:t>c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，冗余，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删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a→c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0DD0B61" w14:textId="50BF827C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剩余</w:t>
      </w:r>
      <w:r w:rsidRPr="00A71758">
        <w:rPr>
          <w:rFonts w:ascii="Times New Roman" w:eastAsia="宋体" w:hAnsi="Times New Roman" w:cs="Times New Roman"/>
          <w:sz w:val="15"/>
          <w:szCs w:val="15"/>
        </w:rPr>
        <w:t>a→b, b→c</w:t>
      </w:r>
      <w:r w:rsidRPr="00A71758">
        <w:rPr>
          <w:rFonts w:ascii="Times New Roman" w:eastAsia="宋体" w:hAnsi="Times New Roman" w:cs="Times New Roman"/>
          <w:sz w:val="15"/>
          <w:szCs w:val="15"/>
        </w:rPr>
        <w:t>。无相同左侧。故</w:t>
      </w:r>
      <w:r w:rsidRPr="00A71758">
        <w:rPr>
          <w:rFonts w:ascii="Times New Roman" w:eastAsia="宋体" w:hAnsi="Times New Roman" w:cs="Times New Roman"/>
          <w:sz w:val="15"/>
          <w:szCs w:val="15"/>
        </w:rPr>
        <w:t>fc={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7B0A58DC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1AA7ED0">
          <v:rect id="_x0000_i1043" style="width:0;height:1.5pt" o:hrstd="t" o:hr="t"/>
        </w:pict>
      </w:r>
    </w:p>
    <w:p w14:paraId="56FFDAD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0" w:name="题型三候选码求解"/>
      <w:bookmarkEnd w:id="59"/>
      <w:r w:rsidRPr="00A71758">
        <w:rPr>
          <w:rFonts w:ascii="Times New Roman" w:eastAsia="宋体" w:hAnsi="Times New Roman" w:cs="Times New Roman"/>
          <w:sz w:val="15"/>
          <w:szCs w:val="15"/>
        </w:rPr>
        <w:t>题型三：候选码求解</w:t>
      </w:r>
    </w:p>
    <w:p w14:paraId="307B721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：给定</w:t>
      </w:r>
      <w:r w:rsidRPr="00A71758">
        <w:rPr>
          <w:rFonts w:ascii="Times New Roman" w:eastAsia="宋体" w:hAnsi="Times New Roman" w:cs="Times New Roman"/>
          <w:sz w:val="15"/>
          <w:szCs w:val="15"/>
        </w:rPr>
        <w:t>f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，找出</w:t>
      </w:r>
      <w:r w:rsidRPr="00A71758">
        <w:rPr>
          <w:rFonts w:ascii="Times New Roman" w:eastAsia="宋体" w:hAnsi="Times New Roman" w:cs="Times New Roman"/>
          <w:sz w:val="15"/>
          <w:szCs w:val="15"/>
        </w:rPr>
        <w:t>r</w:t>
      </w:r>
      <w:r w:rsidRPr="00A71758">
        <w:rPr>
          <w:rFonts w:ascii="Times New Roman" w:eastAsia="宋体" w:hAnsi="Times New Roman" w:cs="Times New Roman"/>
          <w:sz w:val="15"/>
          <w:szCs w:val="15"/>
        </w:rPr>
        <w:t>的所有候选码。</w:t>
      </w:r>
    </w:p>
    <w:p w14:paraId="6FD657B9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解题步骤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9F47C8C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1. </w:t>
      </w:r>
      <w:r w:rsidRPr="00A71758">
        <w:rPr>
          <w:rFonts w:ascii="Times New Roman" w:eastAsia="宋体" w:hAnsi="Times New Roman" w:cs="Times New Roman"/>
          <w:sz w:val="15"/>
          <w:szCs w:val="15"/>
        </w:rPr>
        <w:t>找出不出现在任何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右侧的属性，它们必在候选码中，记为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59DE8F9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2. </w:t>
      </w:r>
      <w:r w:rsidRPr="00A71758">
        <w:rPr>
          <w:rFonts w:ascii="Times New Roman" w:eastAsia="宋体" w:hAnsi="Times New Roman" w:cs="Times New Roman"/>
          <w:sz w:val="15"/>
          <w:szCs w:val="15"/>
        </w:rPr>
        <w:t>计算</w:t>
      </w:r>
      <w:r w:rsidRPr="00A71758">
        <w:rPr>
          <w:rFonts w:ascii="Times New Roman" w:eastAsia="宋体" w:hAnsi="Times New Roman" w:cs="Times New Roman"/>
          <w:sz w:val="15"/>
          <w:szCs w:val="15"/>
        </w:rPr>
        <w:t>x⁺</w:t>
      </w:r>
      <w:r w:rsidRPr="00A71758">
        <w:rPr>
          <w:rFonts w:ascii="Times New Roman" w:eastAsia="宋体" w:hAnsi="Times New Roman" w:cs="Times New Roman"/>
          <w:sz w:val="15"/>
          <w:szCs w:val="15"/>
        </w:rPr>
        <w:t>，若等于全属性，则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为唯一候选码。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AD51CED" w14:textId="335B0364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3. </w:t>
      </w:r>
      <w:r w:rsidRPr="00A71758">
        <w:rPr>
          <w:rFonts w:ascii="Times New Roman" w:eastAsia="宋体" w:hAnsi="Times New Roman" w:cs="Times New Roman"/>
          <w:sz w:val="15"/>
          <w:szCs w:val="15"/>
        </w:rPr>
        <w:t>否则，尝试加入其他属性，计算闭包，找到所有候选码。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4. </w:t>
      </w:r>
      <w:r w:rsidRPr="00A71758">
        <w:rPr>
          <w:rFonts w:ascii="Times New Roman" w:eastAsia="宋体" w:hAnsi="Times New Roman" w:cs="Times New Roman"/>
          <w:sz w:val="15"/>
          <w:szCs w:val="15"/>
        </w:rPr>
        <w:t>注意对称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可能导致多个候选码。</w:t>
      </w:r>
    </w:p>
    <w:p w14:paraId="2CC35C8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3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f={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，求候选码。</w:t>
      </w:r>
    </w:p>
    <w:p w14:paraId="419A58C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0601F24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不在右侧的属性：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（只出现在左侧）。候选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码必须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含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- d⁺ = 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d,b,c,a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} = </w:t>
      </w:r>
      <w:r w:rsidRPr="00A71758">
        <w:rPr>
          <w:rFonts w:ascii="Times New Roman" w:eastAsia="宋体" w:hAnsi="Times New Roman" w:cs="Times New Roman"/>
          <w:sz w:val="15"/>
          <w:szCs w:val="15"/>
        </w:rPr>
        <w:t>全属性，故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是候选码。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7BF18CB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不含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的能否？</w:t>
      </w:r>
      <w:r w:rsidRPr="00A71758">
        <w:rPr>
          <w:rFonts w:ascii="Times New Roman" w:eastAsia="宋体" w:hAnsi="Times New Roman" w:cs="Times New Roman"/>
          <w:sz w:val="15"/>
          <w:szCs w:val="15"/>
        </w:rPr>
        <w:t>a⁺={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不含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；</w:t>
      </w:r>
      <w:r w:rsidRPr="00A71758">
        <w:rPr>
          <w:rFonts w:ascii="Times New Roman" w:eastAsia="宋体" w:hAnsi="Times New Roman" w:cs="Times New Roman"/>
          <w:sz w:val="15"/>
          <w:szCs w:val="15"/>
        </w:rPr>
        <w:t>b⁺={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b,c,a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不含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；</w:t>
      </w:r>
      <w:r w:rsidRPr="00A71758">
        <w:rPr>
          <w:rFonts w:ascii="Times New Roman" w:eastAsia="宋体" w:hAnsi="Times New Roman" w:cs="Times New Roman"/>
          <w:sz w:val="15"/>
          <w:szCs w:val="15"/>
        </w:rPr>
        <w:t>c⁺={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c,a,b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不含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5DC19C3B" w14:textId="1297770E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故无其他候选码。唯一候选码：</w:t>
      </w:r>
      <w:r w:rsidRPr="00A71758">
        <w:rPr>
          <w:rFonts w:ascii="Times New Roman" w:eastAsia="宋体" w:hAnsi="Times New Roman" w:cs="Times New Roman"/>
          <w:sz w:val="15"/>
          <w:szCs w:val="15"/>
        </w:rPr>
        <w:t>d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67936091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4CFD7EA">
          <v:rect id="_x0000_i1044" style="width:0;height:1.5pt" o:hrstd="t" o:hr="t"/>
        </w:pict>
      </w:r>
    </w:p>
    <w:p w14:paraId="1BEC926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1" w:name="题型四范式判断与分解"/>
      <w:bookmarkEnd w:id="60"/>
      <w:r w:rsidRPr="00A71758">
        <w:rPr>
          <w:rFonts w:ascii="Times New Roman" w:eastAsia="宋体" w:hAnsi="Times New Roman" w:cs="Times New Roman"/>
          <w:sz w:val="15"/>
          <w:szCs w:val="15"/>
        </w:rPr>
        <w:t>题型四：范式判断与分解</w:t>
      </w:r>
    </w:p>
    <w:p w14:paraId="5DB9AA06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：判断</w:t>
      </w:r>
      <w:r w:rsidRPr="00A71758">
        <w:rPr>
          <w:rFonts w:ascii="Times New Roman" w:eastAsia="宋体" w:hAnsi="Times New Roman" w:cs="Times New Roman"/>
          <w:sz w:val="15"/>
          <w:szCs w:val="15"/>
        </w:rPr>
        <w:t>2nf,3nf,bcnf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；分解为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（无损）；分解为</w:t>
      </w:r>
      <w:r w:rsidRPr="00A71758">
        <w:rPr>
          <w:rFonts w:ascii="Times New Roman" w:eastAsia="宋体" w:hAnsi="Times New Roman" w:cs="Times New Roman"/>
          <w:sz w:val="15"/>
          <w:szCs w:val="15"/>
        </w:rPr>
        <w:t>3nf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（无损</w:t>
      </w:r>
      <w:r w:rsidRPr="00A71758">
        <w:rPr>
          <w:rFonts w:ascii="Times New Roman" w:eastAsia="宋体" w:hAnsi="Times New Roman" w:cs="Times New Roman"/>
          <w:sz w:val="15"/>
          <w:szCs w:val="15"/>
        </w:rPr>
        <w:t>+</w:t>
      </w:r>
      <w:r w:rsidRPr="00A71758">
        <w:rPr>
          <w:rFonts w:ascii="Times New Roman" w:eastAsia="宋体" w:hAnsi="Times New Roman" w:cs="Times New Roman"/>
          <w:sz w:val="15"/>
          <w:szCs w:val="15"/>
        </w:rPr>
        <w:t>保持依赖）。</w:t>
      </w:r>
    </w:p>
    <w:p w14:paraId="4B19EFCA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解题步骤（</w:t>
      </w:r>
      <w:proofErr w:type="spellStart"/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分解）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DD5EA21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1. </w:t>
      </w:r>
      <w:r w:rsidRPr="00A71758">
        <w:rPr>
          <w:rFonts w:ascii="Times New Roman" w:eastAsia="宋体" w:hAnsi="Times New Roman" w:cs="Times New Roman"/>
          <w:sz w:val="15"/>
          <w:szCs w:val="15"/>
        </w:rPr>
        <w:t>找出候选码。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361468D6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2. </w:t>
      </w:r>
      <w:r w:rsidRPr="00A71758">
        <w:rPr>
          <w:rFonts w:ascii="Times New Roman" w:eastAsia="宋体" w:hAnsi="Times New Roman" w:cs="Times New Roman"/>
          <w:sz w:val="15"/>
          <w:szCs w:val="15"/>
        </w:rPr>
        <w:t>对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每个非平凡</w:t>
      </w:r>
      <w:proofErr w:type="spellStart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，若</w:t>
      </w:r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Times New Roman" w:eastAsia="宋体" w:hAnsi="Times New Roman" w:cs="Times New Roman"/>
          <w:sz w:val="15"/>
          <w:szCs w:val="15"/>
        </w:rPr>
        <w:t>不是超键，则违反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36BC86E4" w14:textId="2283D1CD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3. </w:t>
      </w:r>
      <w:r w:rsidRPr="00A71758">
        <w:rPr>
          <w:rFonts w:ascii="Times New Roman" w:eastAsia="宋体" w:hAnsi="Times New Roman" w:cs="Times New Roman"/>
          <w:sz w:val="15"/>
          <w:szCs w:val="15"/>
        </w:rPr>
        <w:t>分解为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r w:rsidRPr="00A71758">
        <w:rPr>
          <w:rFonts w:ascii="Times New Roman" w:eastAsia="宋体" w:hAnsi="Times New Roman" w:cs="Times New Roman"/>
          <w:sz w:val="15"/>
          <w:szCs w:val="15"/>
        </w:rPr>
        <w:t>和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(r−a)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，重复。</w:t>
      </w:r>
    </w:p>
    <w:p w14:paraId="40167B7D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解题步骤（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3nf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保持依赖分解）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3CD0C50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1. </w:t>
      </w:r>
      <w:r w:rsidRPr="00A71758">
        <w:rPr>
          <w:rFonts w:ascii="Times New Roman" w:eastAsia="宋体" w:hAnsi="Times New Roman" w:cs="Times New Roman"/>
          <w:sz w:val="15"/>
          <w:szCs w:val="15"/>
        </w:rPr>
        <w:t>计算正则覆盖</w:t>
      </w:r>
      <w:r w:rsidRPr="00A71758">
        <w:rPr>
          <w:rFonts w:ascii="Times New Roman" w:eastAsia="宋体" w:hAnsi="Times New Roman" w:cs="Times New Roman"/>
          <w:sz w:val="15"/>
          <w:szCs w:val="15"/>
        </w:rPr>
        <w:t>fc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38348B9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2. </w:t>
      </w:r>
      <w:r w:rsidRPr="00A71758">
        <w:rPr>
          <w:rFonts w:ascii="Times New Roman" w:eastAsia="宋体" w:hAnsi="Times New Roman" w:cs="Times New Roman"/>
          <w:sz w:val="15"/>
          <w:szCs w:val="15"/>
        </w:rPr>
        <w:t>对每个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x→y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in fc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，创建模式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x</w:t>
      </w:r>
      <w:r w:rsidRPr="00A71758">
        <w:rPr>
          <w:rFonts w:ascii="Cambria Math" w:eastAsia="宋体" w:hAnsi="Cambria Math" w:cs="Cambria Math"/>
          <w:sz w:val="15"/>
          <w:szCs w:val="15"/>
        </w:rPr>
        <w:t>∪</w:t>
      </w:r>
      <w:r w:rsidRPr="00A71758">
        <w:rPr>
          <w:rFonts w:ascii="Times New Roman" w:eastAsia="宋体" w:hAnsi="Times New Roman" w:cs="Times New Roman"/>
          <w:sz w:val="15"/>
          <w:szCs w:val="15"/>
        </w:rPr>
        <w:t>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98FA314" w14:textId="7C5E2A22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3. </w:t>
      </w:r>
      <w:r w:rsidRPr="00A71758">
        <w:rPr>
          <w:rFonts w:ascii="Times New Roman" w:eastAsia="宋体" w:hAnsi="Times New Roman" w:cs="Times New Roman"/>
          <w:sz w:val="15"/>
          <w:szCs w:val="15"/>
        </w:rPr>
        <w:t>若没有模式包含候选键，则添加一个候选键模式。</w:t>
      </w:r>
    </w:p>
    <w:p w14:paraId="167036B2" w14:textId="6EDACA01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4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f={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(1) </w:t>
      </w:r>
      <w:r w:rsidRPr="00A71758">
        <w:rPr>
          <w:rFonts w:ascii="Times New Roman" w:eastAsia="宋体" w:hAnsi="Times New Roman" w:cs="Times New Roman"/>
          <w:sz w:val="15"/>
          <w:szCs w:val="15"/>
        </w:rPr>
        <w:t>求候选码。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(2) </w:t>
      </w:r>
      <w:r w:rsidRPr="00A71758">
        <w:rPr>
          <w:rFonts w:ascii="Times New Roman" w:eastAsia="宋体" w:hAnsi="Times New Roman" w:cs="Times New Roman"/>
          <w:sz w:val="15"/>
          <w:szCs w:val="15"/>
        </w:rPr>
        <w:t>判断范式。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(3)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分解。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(4) 3nf</w:t>
      </w:r>
      <w:r w:rsidRPr="00A71758">
        <w:rPr>
          <w:rFonts w:ascii="Times New Roman" w:eastAsia="宋体" w:hAnsi="Times New Roman" w:cs="Times New Roman"/>
          <w:sz w:val="15"/>
          <w:szCs w:val="15"/>
        </w:rPr>
        <w:t>保持依赖分解。</w:t>
      </w:r>
    </w:p>
    <w:p w14:paraId="2689B641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0B73D4C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(1) a⁺={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，候选码</w:t>
      </w:r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45B3D768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(2) </w:t>
      </w:r>
      <w:r w:rsidRPr="00A71758">
        <w:rPr>
          <w:rFonts w:ascii="Times New Roman" w:eastAsia="宋体" w:hAnsi="Times New Roman" w:cs="Times New Roman"/>
          <w:sz w:val="15"/>
          <w:szCs w:val="15"/>
        </w:rPr>
        <w:t>非主属性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。有</w:t>
      </w:r>
      <w:r w:rsidRPr="00A71758">
        <w:rPr>
          <w:rFonts w:ascii="Times New Roman" w:eastAsia="宋体" w:hAnsi="Times New Roman" w:cs="Times New Roman"/>
          <w:sz w:val="15"/>
          <w:szCs w:val="15"/>
        </w:rPr>
        <w:t>b→c, c→d</w:t>
      </w:r>
      <w:r w:rsidRPr="00A71758">
        <w:rPr>
          <w:rFonts w:ascii="Times New Roman" w:eastAsia="宋体" w:hAnsi="Times New Roman" w:cs="Times New Roman"/>
          <w:sz w:val="15"/>
          <w:szCs w:val="15"/>
        </w:rPr>
        <w:t>传递依赖，不满足</w:t>
      </w:r>
      <w:r w:rsidRPr="00A71758">
        <w:rPr>
          <w:rFonts w:ascii="Times New Roman" w:eastAsia="宋体" w:hAnsi="Times New Roman" w:cs="Times New Roman"/>
          <w:sz w:val="15"/>
          <w:szCs w:val="15"/>
        </w:rPr>
        <w:t>3nf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，但满足</w:t>
      </w:r>
      <w:r w:rsidRPr="00A71758">
        <w:rPr>
          <w:rFonts w:ascii="Times New Roman" w:eastAsia="宋体" w:hAnsi="Times New Roman" w:cs="Times New Roman"/>
          <w:sz w:val="15"/>
          <w:szCs w:val="15"/>
        </w:rPr>
        <w:t>2nf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无部分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依赖）。故属于</w:t>
      </w:r>
      <w:r w:rsidRPr="00A71758">
        <w:rPr>
          <w:rFonts w:ascii="Times New Roman" w:eastAsia="宋体" w:hAnsi="Times New Roman" w:cs="Times New Roman"/>
          <w:sz w:val="15"/>
          <w:szCs w:val="15"/>
        </w:rPr>
        <w:t>2nf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FE1C6B3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(3)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分解：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398A16C0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违反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b</w:t>
      </w:r>
      <w:r w:rsidRPr="00A71758">
        <w:rPr>
          <w:rFonts w:ascii="Times New Roman" w:eastAsia="宋体" w:hAnsi="Times New Roman" w:cs="Times New Roman"/>
          <w:sz w:val="15"/>
          <w:szCs w:val="15"/>
        </w:rPr>
        <w:t>不是超键），分解为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r1(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r2(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16A81E83" w14:textId="63907FF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- r2</w:t>
      </w:r>
      <w:r w:rsidRPr="00A71758">
        <w:rPr>
          <w:rFonts w:ascii="Times New Roman" w:eastAsia="宋体" w:hAnsi="Times New Roman" w:cs="Times New Roman"/>
          <w:sz w:val="15"/>
          <w:szCs w:val="15"/>
        </w:rPr>
        <w:t>上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(a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是超键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，无其他非平凡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，故</w:t>
      </w:r>
      <w:r w:rsidRPr="00A71758">
        <w:rPr>
          <w:rFonts w:ascii="Times New Roman" w:eastAsia="宋体" w:hAnsi="Times New Roman" w:cs="Times New Roman"/>
          <w:sz w:val="15"/>
          <w:szCs w:val="15"/>
        </w:rPr>
        <w:t>r2</w:t>
      </w:r>
      <w:r w:rsidRPr="00A71758">
        <w:rPr>
          <w:rFonts w:ascii="Times New Roman" w:eastAsia="宋体" w:hAnsi="Times New Roman" w:cs="Times New Roman"/>
          <w:sz w:val="15"/>
          <w:szCs w:val="15"/>
        </w:rPr>
        <w:t>符合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bcnf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。结果</w:t>
      </w:r>
      <w:r w:rsidRPr="00A71758">
        <w:rPr>
          <w:rFonts w:ascii="Times New Roman" w:eastAsia="宋体" w:hAnsi="Times New Roman" w:cs="Times New Roman"/>
          <w:sz w:val="15"/>
          <w:szCs w:val="15"/>
        </w:rPr>
        <w:t>r1(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r2(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。无损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r1∩r2={b}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），但不保持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2DF33925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(4) 3nf</w:t>
      </w:r>
      <w:r w:rsidRPr="00A71758">
        <w:rPr>
          <w:rFonts w:ascii="Times New Roman" w:eastAsia="宋体" w:hAnsi="Times New Roman" w:cs="Times New Roman"/>
          <w:sz w:val="15"/>
          <w:szCs w:val="15"/>
        </w:rPr>
        <w:t>保持依赖分解：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572949E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- fc={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（已最小）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DD5D25F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建模式：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r2(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r3(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</w:p>
    <w:p w14:paraId="69EF0B06" w14:textId="27BC4CAA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候选码</w:t>
      </w:r>
      <w:r w:rsidRPr="00A71758">
        <w:rPr>
          <w:rFonts w:ascii="Times New Roman" w:eastAsia="宋体" w:hAnsi="Times New Roman" w:cs="Times New Roman"/>
          <w:sz w:val="15"/>
          <w:szCs w:val="15"/>
        </w:rPr>
        <w:t>a</w:t>
      </w:r>
      <w:r w:rsidRPr="00A71758">
        <w:rPr>
          <w:rFonts w:ascii="Times New Roman" w:eastAsia="宋体" w:hAnsi="Times New Roman" w:cs="Times New Roman"/>
          <w:sz w:val="15"/>
          <w:szCs w:val="15"/>
        </w:rPr>
        <w:t>已在</w:t>
      </w:r>
      <w:r w:rsidRPr="00A71758">
        <w:rPr>
          <w:rFonts w:ascii="Times New Roman" w:eastAsia="宋体" w:hAnsi="Times New Roman" w:cs="Times New Roman"/>
          <w:sz w:val="15"/>
          <w:szCs w:val="15"/>
        </w:rPr>
        <w:t>r1</w:t>
      </w:r>
      <w:r w:rsidRPr="00A71758">
        <w:rPr>
          <w:rFonts w:ascii="Times New Roman" w:eastAsia="宋体" w:hAnsi="Times New Roman" w:cs="Times New Roman"/>
          <w:sz w:val="15"/>
          <w:szCs w:val="15"/>
        </w:rPr>
        <w:t>中，结果：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), r2(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), r3(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（保持所有依赖，无损）。</w:t>
      </w:r>
    </w:p>
    <w:p w14:paraId="1286E682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149B0A7F">
          <v:rect id="_x0000_i1045" style="width:0;height:1.5pt" o:hrstd="t" o:hr="t"/>
        </w:pict>
      </w:r>
    </w:p>
    <w:p w14:paraId="5C45D055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2" w:name="题型五关系代数表达式"/>
      <w:bookmarkEnd w:id="61"/>
      <w:r w:rsidRPr="00A71758">
        <w:rPr>
          <w:rFonts w:ascii="Times New Roman" w:eastAsia="宋体" w:hAnsi="Times New Roman" w:cs="Times New Roman"/>
          <w:sz w:val="15"/>
          <w:szCs w:val="15"/>
        </w:rPr>
        <w:t>题型五：关系代数表达式</w:t>
      </w:r>
    </w:p>
    <w:p w14:paraId="7D56352D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：用关系代数表示查询，包括除法、极值。</w:t>
      </w:r>
    </w:p>
    <w:p w14:paraId="6F42F98E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5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：学生表</w:t>
      </w:r>
      <w:r w:rsidRPr="00A71758">
        <w:rPr>
          <w:rFonts w:ascii="Times New Roman" w:eastAsia="宋体" w:hAnsi="Times New Roman" w:cs="Times New Roman"/>
          <w:sz w:val="15"/>
          <w:szCs w:val="15"/>
        </w:rPr>
        <w:t>student(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sno,sname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，选课表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sno,cno,grade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，课程表</w:t>
      </w:r>
      <w:r w:rsidRPr="00A71758">
        <w:rPr>
          <w:rFonts w:ascii="Times New Roman" w:eastAsia="宋体" w:hAnsi="Times New Roman" w:cs="Times New Roman"/>
          <w:sz w:val="15"/>
          <w:szCs w:val="15"/>
        </w:rPr>
        <w:t>course(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cno,cname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。写出：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(1) </w:t>
      </w:r>
      <w:r w:rsidRPr="00A71758">
        <w:rPr>
          <w:rFonts w:ascii="Times New Roman" w:eastAsia="宋体" w:hAnsi="Times New Roman" w:cs="Times New Roman"/>
          <w:sz w:val="15"/>
          <w:szCs w:val="15"/>
        </w:rPr>
        <w:t>选修了</w:t>
      </w:r>
      <w:r w:rsidRPr="00A71758">
        <w:rPr>
          <w:rFonts w:ascii="Times New Roman" w:eastAsia="宋体" w:hAnsi="Times New Roman" w:cs="Times New Roman"/>
          <w:sz w:val="15"/>
          <w:szCs w:val="15"/>
        </w:rPr>
        <w:t>“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数据库</w:t>
      </w:r>
      <w:r w:rsidRPr="00A71758">
        <w:rPr>
          <w:rFonts w:ascii="Times New Roman" w:eastAsia="宋体" w:hAnsi="Times New Roman" w:cs="Times New Roman"/>
          <w:sz w:val="15"/>
          <w:szCs w:val="15"/>
        </w:rPr>
        <w:t>”</w:t>
      </w:r>
      <w:r w:rsidRPr="00A71758">
        <w:rPr>
          <w:rFonts w:ascii="Times New Roman" w:eastAsia="宋体" w:hAnsi="Times New Roman" w:cs="Times New Roman"/>
          <w:sz w:val="15"/>
          <w:szCs w:val="15"/>
        </w:rPr>
        <w:t>课程的学生学号。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(2) </w:t>
      </w:r>
      <w:r w:rsidRPr="00A71758">
        <w:rPr>
          <w:rFonts w:ascii="Times New Roman" w:eastAsia="宋体" w:hAnsi="Times New Roman" w:cs="Times New Roman"/>
          <w:sz w:val="15"/>
          <w:szCs w:val="15"/>
        </w:rPr>
        <w:t>选修了所有课程的学生学号。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(3) </w:t>
      </w:r>
      <w:r w:rsidRPr="00A71758">
        <w:rPr>
          <w:rFonts w:ascii="Times New Roman" w:eastAsia="宋体" w:hAnsi="Times New Roman" w:cs="Times New Roman"/>
          <w:sz w:val="15"/>
          <w:szCs w:val="15"/>
        </w:rPr>
        <w:t>最高成绩。</w:t>
      </w:r>
    </w:p>
    <w:p w14:paraId="55934FA5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6DFB5FB2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(1) π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 σ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=‘</w:t>
      </w:r>
      <w:r w:rsidRPr="00A71758">
        <w:rPr>
          <w:rFonts w:ascii="Times New Roman" w:eastAsia="宋体" w:hAnsi="Times New Roman" w:cs="Times New Roman"/>
          <w:sz w:val="15"/>
          <w:szCs w:val="15"/>
        </w:rPr>
        <w:t>数据库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’ ( student </w:t>
      </w:r>
      <w:r w:rsidRPr="00A71758">
        <w:rPr>
          <w:rFonts w:ascii="Cambria Math" w:eastAsia="宋体" w:hAnsi="Cambria Math" w:cs="Cambria Math"/>
          <w:sz w:val="15"/>
          <w:szCs w:val="15"/>
        </w:rPr>
        <w:t>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course )) </w:t>
      </w:r>
    </w:p>
    <w:p w14:paraId="2D4401F3" w14:textId="77777777" w:rsidR="001E23A1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(2) π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÷ π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(course) </w:t>
      </w:r>
    </w:p>
    <w:p w14:paraId="776CA050" w14:textId="5F933423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(3) π grade 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− π sc1.grade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σ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sc1.grade &lt; sc2.grade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sc1(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 × ρ sc2(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) )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1D4F1447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1AEE5F7D">
          <v:rect id="_x0000_i1046" style="width:0;height:1.5pt" o:hrstd="t" o:hr="t"/>
        </w:pict>
      </w:r>
    </w:p>
    <w:p w14:paraId="7DC99AF7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3" w:name="题型六sql语句"/>
      <w:bookmarkEnd w:id="62"/>
      <w:r w:rsidRPr="00A71758">
        <w:rPr>
          <w:rFonts w:ascii="Times New Roman" w:eastAsia="宋体" w:hAnsi="Times New Roman" w:cs="Times New Roman"/>
          <w:sz w:val="15"/>
          <w:szCs w:val="15"/>
        </w:rPr>
        <w:t>题型六：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语句</w:t>
      </w:r>
    </w:p>
    <w:p w14:paraId="3A4AF84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：单表查询、多表连接、子查询、分组、视图、授权、更新删除。</w:t>
      </w:r>
    </w:p>
    <w:p w14:paraId="6922BFA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6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：表结构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student(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sno,sname,age,dept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course(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cno,cname,credit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sno,cno,grade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。写出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(1) </w:t>
      </w:r>
      <w:r w:rsidRPr="00A71758">
        <w:rPr>
          <w:rFonts w:ascii="Times New Roman" w:eastAsia="宋体" w:hAnsi="Times New Roman" w:cs="Times New Roman"/>
          <w:sz w:val="15"/>
          <w:szCs w:val="15"/>
        </w:rPr>
        <w:t>计算机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系年龄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&gt;20</w:t>
      </w:r>
      <w:r w:rsidRPr="00A71758">
        <w:rPr>
          <w:rFonts w:ascii="Times New Roman" w:eastAsia="宋体" w:hAnsi="Times New Roman" w:cs="Times New Roman"/>
          <w:sz w:val="15"/>
          <w:szCs w:val="15"/>
        </w:rPr>
        <w:t>的学生姓名。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(2) </w:t>
      </w:r>
      <w:r w:rsidRPr="00A71758">
        <w:rPr>
          <w:rFonts w:ascii="Times New Roman" w:eastAsia="宋体" w:hAnsi="Times New Roman" w:cs="Times New Roman"/>
          <w:sz w:val="15"/>
          <w:szCs w:val="15"/>
        </w:rPr>
        <w:t>每个学生的平均成绩，按平均分降序。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(3) </w:t>
      </w:r>
      <w:r w:rsidRPr="00A71758">
        <w:rPr>
          <w:rFonts w:ascii="Times New Roman" w:eastAsia="宋体" w:hAnsi="Times New Roman" w:cs="Times New Roman"/>
          <w:sz w:val="15"/>
          <w:szCs w:val="15"/>
        </w:rPr>
        <w:t>选修了所有课程的学生学号。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(4) </w:t>
      </w:r>
      <w:r w:rsidRPr="00A71758">
        <w:rPr>
          <w:rFonts w:ascii="Times New Roman" w:eastAsia="宋体" w:hAnsi="Times New Roman" w:cs="Times New Roman"/>
          <w:sz w:val="15"/>
          <w:szCs w:val="15"/>
        </w:rPr>
        <w:t>删除没有选课的学生。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(5) </w:t>
      </w:r>
      <w:r w:rsidRPr="00A71758">
        <w:rPr>
          <w:rFonts w:ascii="Times New Roman" w:eastAsia="宋体" w:hAnsi="Times New Roman" w:cs="Times New Roman"/>
          <w:sz w:val="15"/>
          <w:szCs w:val="15"/>
        </w:rPr>
        <w:t>创建视图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v_high_grade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（成绩</w:t>
      </w:r>
      <w:r w:rsidRPr="00A71758">
        <w:rPr>
          <w:rFonts w:ascii="Times New Roman" w:eastAsia="宋体" w:hAnsi="Times New Roman" w:cs="Times New Roman"/>
          <w:sz w:val="15"/>
          <w:szCs w:val="15"/>
        </w:rPr>
        <w:t>≥90</w:t>
      </w:r>
      <w:r w:rsidRPr="00A71758">
        <w:rPr>
          <w:rFonts w:ascii="Times New Roman" w:eastAsia="宋体" w:hAnsi="Times New Roman" w:cs="Times New Roman"/>
          <w:sz w:val="15"/>
          <w:szCs w:val="15"/>
        </w:rPr>
        <w:t>）。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(6) </w:t>
      </w:r>
      <w:r w:rsidRPr="00A71758">
        <w:rPr>
          <w:rFonts w:ascii="Times New Roman" w:eastAsia="宋体" w:hAnsi="Times New Roman" w:cs="Times New Roman"/>
          <w:sz w:val="15"/>
          <w:szCs w:val="15"/>
        </w:rPr>
        <w:t>授予</w:t>
      </w:r>
      <w:r w:rsidRPr="00A71758">
        <w:rPr>
          <w:rFonts w:ascii="Times New Roman" w:eastAsia="宋体" w:hAnsi="Times New Roman" w:cs="Times New Roman"/>
          <w:sz w:val="15"/>
          <w:szCs w:val="15"/>
        </w:rPr>
        <w:t>u1 select on student with grant option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751EAAE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</w:p>
    <w:p w14:paraId="348E4B56" w14:textId="079C74D6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(1)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student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dept = '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cs'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and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age &gt; 20;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(2)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avg(grade)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avg_grade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group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order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by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avg_grade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desc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(3)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student s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not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exists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course c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not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exists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   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*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s.sno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and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sc.cno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c.cno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br/>
        <w:t xml:space="preserve">    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(4)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delete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student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not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in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(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distinct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(5)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create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view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v_high_grade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as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sc.sno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course.cname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from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, course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where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sc.cno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=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course.cno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and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sc.grade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&gt;= 90;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i/>
          <w:sz w:val="15"/>
          <w:szCs w:val="15"/>
        </w:rPr>
        <w:t>-- (6)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grant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select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on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student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to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u1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with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grant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b/>
          <w:sz w:val="15"/>
          <w:szCs w:val="15"/>
        </w:rPr>
        <w:t>option</w:t>
      </w:r>
      <w:r w:rsidRPr="00A71758">
        <w:rPr>
          <w:rFonts w:ascii="Times New Roman" w:eastAsia="宋体" w:hAnsi="Times New Roman" w:cs="Times New Roman"/>
          <w:sz w:val="15"/>
          <w:szCs w:val="15"/>
        </w:rPr>
        <w:t>;</w:t>
      </w:r>
    </w:p>
    <w:p w14:paraId="51ECF4BD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45D1FE79">
          <v:rect id="_x0000_i1047" style="width:0;height:1.5pt" o:hrstd="t" o:hr="t"/>
        </w:pict>
      </w:r>
    </w:p>
    <w:p w14:paraId="0A75CFF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4" w:name="题型七e-r图设计与关系模式转换"/>
      <w:bookmarkEnd w:id="63"/>
      <w:r w:rsidRPr="00A71758">
        <w:rPr>
          <w:rFonts w:ascii="Times New Roman" w:eastAsia="宋体" w:hAnsi="Times New Roman" w:cs="Times New Roman"/>
          <w:sz w:val="15"/>
          <w:szCs w:val="15"/>
        </w:rPr>
        <w:t>题型七：</w:t>
      </w:r>
      <w:r w:rsidRPr="00A71758">
        <w:rPr>
          <w:rFonts w:ascii="Times New Roman" w:eastAsia="宋体" w:hAnsi="Times New Roman" w:cs="Times New Roman"/>
          <w:sz w:val="15"/>
          <w:szCs w:val="15"/>
        </w:rPr>
        <w:t>e-r</w:t>
      </w:r>
      <w:r w:rsidRPr="00A71758">
        <w:rPr>
          <w:rFonts w:ascii="Times New Roman" w:eastAsia="宋体" w:hAnsi="Times New Roman" w:cs="Times New Roman"/>
          <w:sz w:val="15"/>
          <w:szCs w:val="15"/>
        </w:rPr>
        <w:t>图设计与关系模式转换</w:t>
      </w:r>
    </w:p>
    <w:p w14:paraId="64B87113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：实体、属性、联系、映射基数，转换为关系模式并标注主外码。</w:t>
      </w:r>
    </w:p>
    <w:p w14:paraId="12D6DC2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7</w:t>
      </w:r>
      <w:r w:rsidRPr="00A71758">
        <w:rPr>
          <w:rFonts w:ascii="Times New Roman" w:eastAsia="宋体" w:hAnsi="Times New Roman" w:cs="Times New Roman"/>
          <w:sz w:val="15"/>
          <w:szCs w:val="15"/>
        </w:rPr>
        <w:t>：部门（部门号、部门名、电话），员工（工号、姓名、工资）。每个员工属于一个部门，部门有多个员工。部门与员工存在</w:t>
      </w:r>
      <w:r w:rsidRPr="00A71758">
        <w:rPr>
          <w:rFonts w:ascii="Times New Roman" w:eastAsia="宋体" w:hAnsi="Times New Roman" w:cs="Times New Roman"/>
          <w:sz w:val="15"/>
          <w:szCs w:val="15"/>
        </w:rPr>
        <w:t>1:1</w:t>
      </w:r>
      <w:r w:rsidRPr="00A71758">
        <w:rPr>
          <w:rFonts w:ascii="Times New Roman" w:eastAsia="宋体" w:hAnsi="Times New Roman" w:cs="Times New Roman"/>
          <w:sz w:val="15"/>
          <w:szCs w:val="15"/>
        </w:rPr>
        <w:t>的</w:t>
      </w:r>
      <w:r w:rsidRPr="00A71758">
        <w:rPr>
          <w:rFonts w:ascii="Times New Roman" w:eastAsia="宋体" w:hAnsi="Times New Roman" w:cs="Times New Roman"/>
          <w:sz w:val="15"/>
          <w:szCs w:val="15"/>
        </w:rPr>
        <w:t>“</w:t>
      </w:r>
      <w:r w:rsidRPr="00A71758">
        <w:rPr>
          <w:rFonts w:ascii="Times New Roman" w:eastAsia="宋体" w:hAnsi="Times New Roman" w:cs="Times New Roman"/>
          <w:sz w:val="15"/>
          <w:szCs w:val="15"/>
        </w:rPr>
        <w:t>管理</w:t>
      </w:r>
      <w:r w:rsidRPr="00A71758">
        <w:rPr>
          <w:rFonts w:ascii="Times New Roman" w:eastAsia="宋体" w:hAnsi="Times New Roman" w:cs="Times New Roman"/>
          <w:sz w:val="15"/>
          <w:szCs w:val="15"/>
        </w:rPr>
        <w:t>”</w:t>
      </w:r>
      <w:r w:rsidRPr="00A71758">
        <w:rPr>
          <w:rFonts w:ascii="Times New Roman" w:eastAsia="宋体" w:hAnsi="Times New Roman" w:cs="Times New Roman"/>
          <w:sz w:val="15"/>
          <w:szCs w:val="15"/>
        </w:rPr>
        <w:t>联系（一个部门有一个经理，一个员工只能管理一个部门）。画</w:t>
      </w:r>
      <w:r w:rsidRPr="00A71758">
        <w:rPr>
          <w:rFonts w:ascii="Times New Roman" w:eastAsia="宋体" w:hAnsi="Times New Roman" w:cs="Times New Roman"/>
          <w:sz w:val="15"/>
          <w:szCs w:val="15"/>
        </w:rPr>
        <w:t>e-r</w:t>
      </w:r>
      <w:r w:rsidRPr="00A71758">
        <w:rPr>
          <w:rFonts w:ascii="Times New Roman" w:eastAsia="宋体" w:hAnsi="Times New Roman" w:cs="Times New Roman"/>
          <w:sz w:val="15"/>
          <w:szCs w:val="15"/>
        </w:rPr>
        <w:t>图并转换。</w:t>
      </w:r>
    </w:p>
    <w:p w14:paraId="24C49588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0A935021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实体：部门（部门号，部门名，电话），员工（工号，姓名，工资）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1576A07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联系</w:t>
      </w:r>
      <w:r w:rsidRPr="00A71758">
        <w:rPr>
          <w:rFonts w:ascii="Times New Roman" w:eastAsia="宋体" w:hAnsi="Times New Roman" w:cs="Times New Roman"/>
          <w:sz w:val="15"/>
          <w:szCs w:val="15"/>
        </w:rPr>
        <w:t>1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：属于（</w:t>
      </w:r>
      <w:r w:rsidRPr="00A71758">
        <w:rPr>
          <w:rFonts w:ascii="Times New Roman" w:eastAsia="宋体" w:hAnsi="Times New Roman" w:cs="Times New Roman"/>
          <w:sz w:val="15"/>
          <w:szCs w:val="15"/>
        </w:rPr>
        <w:t>1:n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D301DC3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联系</w:t>
      </w:r>
      <w:r w:rsidRPr="00A71758">
        <w:rPr>
          <w:rFonts w:ascii="Times New Roman" w:eastAsia="宋体" w:hAnsi="Times New Roman" w:cs="Times New Roman"/>
          <w:sz w:val="15"/>
          <w:szCs w:val="15"/>
        </w:rPr>
        <w:t>2</w:t>
      </w:r>
      <w:r w:rsidRPr="00A71758">
        <w:rPr>
          <w:rFonts w:ascii="Times New Roman" w:eastAsia="宋体" w:hAnsi="Times New Roman" w:cs="Times New Roman"/>
          <w:sz w:val="15"/>
          <w:szCs w:val="15"/>
        </w:rPr>
        <w:t>：管理（</w:t>
      </w:r>
      <w:r w:rsidRPr="00A71758">
        <w:rPr>
          <w:rFonts w:ascii="Times New Roman" w:eastAsia="宋体" w:hAnsi="Times New Roman" w:cs="Times New Roman"/>
          <w:sz w:val="15"/>
          <w:szCs w:val="15"/>
        </w:rPr>
        <w:t>1:1</w:t>
      </w:r>
      <w:r w:rsidRPr="00A71758">
        <w:rPr>
          <w:rFonts w:ascii="Times New Roman" w:eastAsia="宋体" w:hAnsi="Times New Roman" w:cs="Times New Roman"/>
          <w:sz w:val="15"/>
          <w:szCs w:val="15"/>
        </w:rPr>
        <w:t>）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28C9A630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转换：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2DC0B7B6" w14:textId="55549449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部门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部门号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部门名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电话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经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理工号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主码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: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部门号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外码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:</w:t>
      </w:r>
      <w:r w:rsidRPr="00A71758">
        <w:rPr>
          <w:rFonts w:ascii="Times New Roman" w:eastAsia="宋体" w:hAnsi="Times New Roman" w:cs="Times New Roman"/>
          <w:sz w:val="15"/>
          <w:szCs w:val="15"/>
        </w:rPr>
        <w:t>经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理工号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参照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员工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工号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</w:p>
    <w:p w14:paraId="57C81CAE" w14:textId="39F2AC1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员工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工号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姓名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工资</w:t>
      </w:r>
      <w:r w:rsidRPr="00A71758">
        <w:rPr>
          <w:rFonts w:ascii="Times New Roman" w:eastAsia="宋体" w:hAnsi="Times New Roman" w:cs="Times New Roman"/>
          <w:sz w:val="15"/>
          <w:szCs w:val="15"/>
        </w:rPr>
        <w:t>,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部门号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主码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:</w:t>
      </w:r>
      <w:r w:rsidRPr="00A71758">
        <w:rPr>
          <w:rFonts w:ascii="Times New Roman" w:eastAsia="宋体" w:hAnsi="Times New Roman" w:cs="Times New Roman"/>
          <w:sz w:val="15"/>
          <w:szCs w:val="15"/>
        </w:rPr>
        <w:t>工号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外码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: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部门号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参照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</w:t>
      </w:r>
      <w:r w:rsidRPr="00A71758">
        <w:rPr>
          <w:rFonts w:ascii="Times New Roman" w:eastAsia="宋体" w:hAnsi="Times New Roman" w:cs="Times New Roman"/>
          <w:sz w:val="15"/>
          <w:szCs w:val="15"/>
        </w:rPr>
        <w:t>(</w:t>
      </w:r>
      <w:r w:rsidRPr="00A71758">
        <w:rPr>
          <w:rFonts w:ascii="Times New Roman" w:eastAsia="宋体" w:hAnsi="Times New Roman" w:cs="Times New Roman"/>
          <w:sz w:val="15"/>
          <w:szCs w:val="15"/>
        </w:rPr>
        <w:t>部门号</w:t>
      </w:r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</w:p>
    <w:p w14:paraId="3301239E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241C4D69">
          <v:rect id="_x0000_i1048" style="width:0;height:1.5pt" o:hrstd="t" o:hr="t"/>
        </w:pict>
      </w:r>
    </w:p>
    <w:p w14:paraId="4DC02729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5" w:name="题型八查询树与代数优化"/>
      <w:bookmarkEnd w:id="64"/>
      <w:r w:rsidRPr="00A71758">
        <w:rPr>
          <w:rFonts w:ascii="Times New Roman" w:eastAsia="宋体" w:hAnsi="Times New Roman" w:cs="Times New Roman"/>
          <w:sz w:val="15"/>
          <w:szCs w:val="15"/>
        </w:rPr>
        <w:t>题型八：查询树与代数优化</w:t>
      </w:r>
    </w:p>
    <w:p w14:paraId="5FAB23AA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：将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sql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转换为语法树，应用选择下移、投影下移优化。</w:t>
      </w:r>
    </w:p>
    <w:p w14:paraId="43840D7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8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：查询</w:t>
      </w:r>
      <w:r w:rsidRPr="00A71758">
        <w:rPr>
          <w:rFonts w:ascii="Times New Roman" w:eastAsia="宋体" w:hAnsi="Times New Roman" w:cs="Times New Roman"/>
          <w:sz w:val="15"/>
          <w:szCs w:val="15"/>
        </w:rPr>
        <w:t>“</w:t>
      </w:r>
      <w:r w:rsidRPr="00A71758">
        <w:rPr>
          <w:rFonts w:ascii="Times New Roman" w:eastAsia="宋体" w:hAnsi="Times New Roman" w:cs="Times New Roman"/>
          <w:sz w:val="15"/>
          <w:szCs w:val="15"/>
        </w:rPr>
        <w:t>计算机系工资</w:t>
      </w:r>
      <w:r w:rsidRPr="00A71758">
        <w:rPr>
          <w:rFonts w:ascii="Times New Roman" w:eastAsia="宋体" w:hAnsi="Times New Roman" w:cs="Times New Roman"/>
          <w:sz w:val="15"/>
          <w:szCs w:val="15"/>
        </w:rPr>
        <w:t>&gt;50000</w:t>
      </w:r>
      <w:r w:rsidRPr="00A71758">
        <w:rPr>
          <w:rFonts w:ascii="Times New Roman" w:eastAsia="宋体" w:hAnsi="Times New Roman" w:cs="Times New Roman"/>
          <w:sz w:val="15"/>
          <w:szCs w:val="15"/>
        </w:rPr>
        <w:t>的教师姓名及所授课程</w:t>
      </w:r>
      <w:r w:rsidRPr="00A71758">
        <w:rPr>
          <w:rFonts w:ascii="Times New Roman" w:eastAsia="宋体" w:hAnsi="Times New Roman" w:cs="Times New Roman"/>
          <w:sz w:val="15"/>
          <w:szCs w:val="15"/>
        </w:rPr>
        <w:t>”</w:t>
      </w:r>
      <w:r w:rsidRPr="00A71758">
        <w:rPr>
          <w:rFonts w:ascii="Times New Roman" w:eastAsia="宋体" w:hAnsi="Times New Roman" w:cs="Times New Roman"/>
          <w:sz w:val="15"/>
          <w:szCs w:val="15"/>
        </w:rPr>
        <w:t>，表</w:t>
      </w:r>
      <w:r w:rsidRPr="00A71758">
        <w:rPr>
          <w:rFonts w:ascii="Times New Roman" w:eastAsia="宋体" w:hAnsi="Times New Roman" w:cs="Times New Roman"/>
          <w:sz w:val="15"/>
          <w:szCs w:val="15"/>
        </w:rPr>
        <w:t>instructor(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id,name,dept,salary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teaches(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id,course_id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。写出优化前后代数表达式及查询树。</w:t>
      </w:r>
    </w:p>
    <w:p w14:paraId="284AC857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A741326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优化前：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π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name,course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_id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σ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dept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=‘</w:t>
      </w:r>
      <w:proofErr w:type="spellStart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cs’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salary&gt;50000 </w:t>
      </w:r>
      <w:r w:rsidRPr="00A71758">
        <w:rPr>
          <w:rFonts w:ascii="Cambria Math" w:eastAsia="宋体" w:hAnsi="Cambria Math" w:cs="Cambria Math"/>
          <w:sz w:val="15"/>
          <w:szCs w:val="15"/>
        </w:rPr>
        <w:t>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instructor.id=teaches.id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instructor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×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teaches )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) </w:t>
      </w:r>
    </w:p>
    <w:p w14:paraId="3C049C57" w14:textId="57F483E0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优化后：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π </w:t>
      </w:r>
      <w:proofErr w:type="spellStart"/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name,course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_id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( (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σ dept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=‘</w:t>
      </w:r>
      <w:proofErr w:type="spellStart"/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cs’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∧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salary&gt;50000 (instructor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) )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r w:rsidRPr="00A71758">
        <w:rPr>
          <w:rFonts w:ascii="Cambria Math" w:eastAsia="宋体" w:hAnsi="Cambria Math" w:cs="Cambria Math"/>
          <w:sz w:val="15"/>
          <w:szCs w:val="15"/>
        </w:rPr>
        <w:t>⋈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teaches )</w:t>
      </w:r>
      <w:proofErr w:type="gramEnd"/>
    </w:p>
    <w:p w14:paraId="17EE8BDA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CD28CBC">
          <v:rect id="_x0000_i1049" style="width:0;height:1.5pt" o:hrstd="t" o:hr="t"/>
        </w:pict>
      </w:r>
    </w:p>
    <w:p w14:paraId="3577E04B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6" w:name="题型九事务调度与可串行化优先图"/>
      <w:bookmarkEnd w:id="65"/>
      <w:r w:rsidRPr="00A71758">
        <w:rPr>
          <w:rFonts w:ascii="Times New Roman" w:eastAsia="宋体" w:hAnsi="Times New Roman" w:cs="Times New Roman"/>
          <w:sz w:val="15"/>
          <w:szCs w:val="15"/>
        </w:rPr>
        <w:t>题型九：事务调度与可串行化（优先图）</w:t>
      </w:r>
    </w:p>
    <w:p w14:paraId="52E47CA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：冲突操作、优先图、冲突可串行化判断。</w:t>
      </w:r>
    </w:p>
    <w:p w14:paraId="228E0F19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9</w:t>
      </w:r>
      <w:r w:rsidRPr="00A71758">
        <w:rPr>
          <w:rFonts w:ascii="Times New Roman" w:eastAsia="宋体" w:hAnsi="Times New Roman" w:cs="Times New Roman"/>
          <w:sz w:val="15"/>
          <w:szCs w:val="15"/>
        </w:rPr>
        <w:t>：调度如下，判断是否冲突可串行化。</w:t>
      </w:r>
    </w:p>
    <w:tbl>
      <w:tblPr>
        <w:tblW w:w="3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82"/>
        <w:gridCol w:w="1124"/>
        <w:gridCol w:w="1124"/>
      </w:tblGrid>
      <w:tr w:rsidR="00A71758" w:rsidRPr="00A71758" w14:paraId="56D5B373" w14:textId="77777777" w:rsidTr="00EE2548">
        <w:trPr>
          <w:trHeight w:val="166"/>
          <w:tblHeader/>
        </w:trPr>
        <w:tc>
          <w:tcPr>
            <w:tcW w:w="0" w:type="auto"/>
          </w:tcPr>
          <w:p w14:paraId="3EE5E70F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时间</w:t>
            </w:r>
          </w:p>
        </w:tc>
        <w:tc>
          <w:tcPr>
            <w:tcW w:w="0" w:type="auto"/>
          </w:tcPr>
          <w:p w14:paraId="14DDEE0A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t1</w:t>
            </w:r>
          </w:p>
        </w:tc>
        <w:tc>
          <w:tcPr>
            <w:tcW w:w="0" w:type="auto"/>
          </w:tcPr>
          <w:p w14:paraId="2101A2F7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t2</w:t>
            </w:r>
          </w:p>
        </w:tc>
      </w:tr>
      <w:tr w:rsidR="00A71758" w:rsidRPr="00A71758" w14:paraId="005CA5AD" w14:textId="77777777" w:rsidTr="00EE2548">
        <w:trPr>
          <w:trHeight w:val="166"/>
        </w:trPr>
        <w:tc>
          <w:tcPr>
            <w:tcW w:w="0" w:type="auto"/>
          </w:tcPr>
          <w:p w14:paraId="5F5214D2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1</w:t>
            </w:r>
          </w:p>
        </w:tc>
        <w:tc>
          <w:tcPr>
            <w:tcW w:w="0" w:type="auto"/>
          </w:tcPr>
          <w:p w14:paraId="6AF5B885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r(a)</w:t>
            </w:r>
          </w:p>
        </w:tc>
        <w:tc>
          <w:tcPr>
            <w:tcW w:w="0" w:type="auto"/>
          </w:tcPr>
          <w:p w14:paraId="6FB4A64C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A71758" w:rsidRPr="00A71758" w14:paraId="2D38172E" w14:textId="77777777" w:rsidTr="00EE2548">
        <w:trPr>
          <w:trHeight w:val="166"/>
        </w:trPr>
        <w:tc>
          <w:tcPr>
            <w:tcW w:w="0" w:type="auto"/>
          </w:tcPr>
          <w:p w14:paraId="7D4C9F42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2</w:t>
            </w:r>
          </w:p>
        </w:tc>
        <w:tc>
          <w:tcPr>
            <w:tcW w:w="0" w:type="auto"/>
          </w:tcPr>
          <w:p w14:paraId="7F8696C4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952EC17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w(a)</w:t>
            </w:r>
          </w:p>
        </w:tc>
      </w:tr>
      <w:tr w:rsidR="00A71758" w:rsidRPr="00A71758" w14:paraId="13475F52" w14:textId="77777777" w:rsidTr="00EE2548">
        <w:trPr>
          <w:trHeight w:val="166"/>
        </w:trPr>
        <w:tc>
          <w:tcPr>
            <w:tcW w:w="0" w:type="auto"/>
          </w:tcPr>
          <w:p w14:paraId="5BDE1DF8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3</w:t>
            </w:r>
          </w:p>
        </w:tc>
        <w:tc>
          <w:tcPr>
            <w:tcW w:w="0" w:type="auto"/>
          </w:tcPr>
          <w:p w14:paraId="7330A043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w(a)</w:t>
            </w:r>
          </w:p>
        </w:tc>
        <w:tc>
          <w:tcPr>
            <w:tcW w:w="0" w:type="auto"/>
          </w:tcPr>
          <w:p w14:paraId="2B811D22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</w:tr>
      <w:tr w:rsidR="00A71758" w:rsidRPr="00A71758" w14:paraId="1527A370" w14:textId="77777777" w:rsidTr="00EE2548">
        <w:trPr>
          <w:trHeight w:val="166"/>
        </w:trPr>
        <w:tc>
          <w:tcPr>
            <w:tcW w:w="0" w:type="auto"/>
          </w:tcPr>
          <w:p w14:paraId="34208895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4</w:t>
            </w:r>
          </w:p>
        </w:tc>
        <w:tc>
          <w:tcPr>
            <w:tcW w:w="0" w:type="auto"/>
          </w:tcPr>
          <w:p w14:paraId="5F249405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194F6021" w14:textId="77777777" w:rsidR="00A71758" w:rsidRPr="00A71758" w:rsidRDefault="00A71758" w:rsidP="00EE2548">
            <w:pPr>
              <w:spacing w:line="160" w:lineRule="exact"/>
              <w:jc w:val="left"/>
              <w:rPr>
                <w:rFonts w:ascii="Times New Roman" w:eastAsia="宋体" w:hAnsi="Times New Roman" w:cs="Times New Roman"/>
                <w:sz w:val="15"/>
                <w:szCs w:val="15"/>
              </w:rPr>
            </w:pPr>
            <w:r w:rsidRPr="00A71758">
              <w:rPr>
                <w:rFonts w:ascii="Times New Roman" w:eastAsia="宋体" w:hAnsi="Times New Roman" w:cs="Times New Roman"/>
                <w:sz w:val="15"/>
                <w:szCs w:val="15"/>
              </w:rPr>
              <w:t>r(a)</w:t>
            </w:r>
          </w:p>
        </w:tc>
      </w:tr>
    </w:tbl>
    <w:p w14:paraId="3DE82D05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2CB5C42C" w14:textId="74CB7F86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冲突对：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t1 r(a) </w:t>
      </w:r>
      <w:r w:rsidRPr="00A71758">
        <w:rPr>
          <w:rFonts w:ascii="Times New Roman" w:eastAsia="宋体" w:hAnsi="Times New Roman" w:cs="Times New Roman"/>
          <w:sz w:val="15"/>
          <w:szCs w:val="15"/>
        </w:rPr>
        <w:t>与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t2 w(a) → t1→t2</w:t>
      </w:r>
      <w:r w:rsidRPr="00A71758">
        <w:rPr>
          <w:rFonts w:ascii="Times New Roman" w:eastAsia="宋体" w:hAnsi="Times New Roman" w:cs="Times New Roman"/>
          <w:sz w:val="15"/>
          <w:szCs w:val="15"/>
        </w:rPr>
        <w:t>；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t2 w(a) </w:t>
      </w:r>
      <w:r w:rsidRPr="00A71758">
        <w:rPr>
          <w:rFonts w:ascii="Times New Roman" w:eastAsia="宋体" w:hAnsi="Times New Roman" w:cs="Times New Roman"/>
          <w:sz w:val="15"/>
          <w:szCs w:val="15"/>
        </w:rPr>
        <w:t>与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t1 w(a) → t2→t1</w:t>
      </w:r>
      <w:r w:rsidRPr="00A71758">
        <w:rPr>
          <w:rFonts w:ascii="Times New Roman" w:eastAsia="宋体" w:hAnsi="Times New Roman" w:cs="Times New Roman"/>
          <w:sz w:val="15"/>
          <w:szCs w:val="15"/>
        </w:rPr>
        <w:t>。有环，不可串行化。</w:t>
      </w:r>
    </w:p>
    <w:p w14:paraId="5433A692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46DEF19">
          <v:rect id="_x0000_i1050" style="width:0;height:1.5pt" o:hrstd="t" o:hr="t"/>
        </w:pict>
      </w:r>
    </w:p>
    <w:p w14:paraId="5C8A2008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7" w:name="题型十两阶段封锁与死锁"/>
      <w:bookmarkEnd w:id="66"/>
      <w:r w:rsidRPr="00A71758">
        <w:rPr>
          <w:rFonts w:ascii="Times New Roman" w:eastAsia="宋体" w:hAnsi="Times New Roman" w:cs="Times New Roman"/>
          <w:sz w:val="15"/>
          <w:szCs w:val="15"/>
        </w:rPr>
        <w:t>题型十：两阶段封锁与死锁</w:t>
      </w:r>
    </w:p>
    <w:p w14:paraId="39FBA973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协议、死锁检测与预防。</w:t>
      </w:r>
    </w:p>
    <w:p w14:paraId="4F96349C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10</w:t>
      </w:r>
      <w:r w:rsidRPr="00A71758">
        <w:rPr>
          <w:rFonts w:ascii="Times New Roman" w:eastAsia="宋体" w:hAnsi="Times New Roman" w:cs="Times New Roman"/>
          <w:sz w:val="15"/>
          <w:szCs w:val="15"/>
        </w:rPr>
        <w:t>：事务</w:t>
      </w:r>
      <w:r w:rsidRPr="00A71758">
        <w:rPr>
          <w:rFonts w:ascii="Times New Roman" w:eastAsia="宋体" w:hAnsi="Times New Roman" w:cs="Times New Roman"/>
          <w:sz w:val="15"/>
          <w:szCs w:val="15"/>
        </w:rPr>
        <w:t>t1</w:t>
      </w:r>
      <w:r w:rsidRPr="00A71758">
        <w:rPr>
          <w:rFonts w:ascii="Times New Roman" w:eastAsia="宋体" w:hAnsi="Times New Roman" w:cs="Times New Roman"/>
          <w:sz w:val="15"/>
          <w:szCs w:val="15"/>
        </w:rPr>
        <w:t>和</w:t>
      </w:r>
      <w:r w:rsidRPr="00A71758">
        <w:rPr>
          <w:rFonts w:ascii="Times New Roman" w:eastAsia="宋体" w:hAnsi="Times New Roman" w:cs="Times New Roman"/>
          <w:sz w:val="15"/>
          <w:szCs w:val="15"/>
        </w:rPr>
        <w:t>t2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</w:p>
    <w:p w14:paraId="0460C2F7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t1: lock-x(a); read(a); a=a-10; write(a); lock-s(b); read(b); unlock(b); unlock(a); </w:t>
      </w:r>
    </w:p>
    <w:p w14:paraId="7AC2ACF3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t2: lock-s(a); read(a); unlock(a); lock-x(b); read(b); b=b+20; write(b); unlock(b)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06A072C1" w14:textId="0F2432EF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问：调度是否</w:t>
      </w:r>
      <w:r w:rsidRPr="00A71758">
        <w:rPr>
          <w:rFonts w:ascii="Times New Roman" w:eastAsia="宋体" w:hAnsi="Times New Roman" w:cs="Times New Roman"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？是否可能死锁？</w:t>
      </w:r>
    </w:p>
    <w:p w14:paraId="082C0CEB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C24801A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- t1</w:t>
      </w:r>
      <w:r w:rsidRPr="00A71758">
        <w:rPr>
          <w:rFonts w:ascii="Times New Roman" w:eastAsia="宋体" w:hAnsi="Times New Roman" w:cs="Times New Roman"/>
          <w:sz w:val="15"/>
          <w:szCs w:val="15"/>
        </w:rPr>
        <w:t>：先</w:t>
      </w:r>
      <w:r w:rsidRPr="00A71758">
        <w:rPr>
          <w:rFonts w:ascii="Times New Roman" w:eastAsia="宋体" w:hAnsi="Times New Roman" w:cs="Times New Roman"/>
          <w:sz w:val="15"/>
          <w:szCs w:val="15"/>
        </w:rPr>
        <w:t>lock-x(a), lock-s(b)</w:t>
      </w:r>
      <w:r w:rsidRPr="00A71758">
        <w:rPr>
          <w:rFonts w:ascii="Times New Roman" w:eastAsia="宋体" w:hAnsi="Times New Roman" w:cs="Times New Roman"/>
          <w:sz w:val="15"/>
          <w:szCs w:val="15"/>
        </w:rPr>
        <w:t>后</w:t>
      </w:r>
      <w:r w:rsidRPr="00A71758">
        <w:rPr>
          <w:rFonts w:ascii="Times New Roman" w:eastAsia="宋体" w:hAnsi="Times New Roman" w:cs="Times New Roman"/>
          <w:sz w:val="15"/>
          <w:szCs w:val="15"/>
        </w:rPr>
        <w:t>unlock(a)</w:t>
      </w:r>
      <w:r w:rsidRPr="00A71758">
        <w:rPr>
          <w:rFonts w:ascii="Times New Roman" w:eastAsia="宋体" w:hAnsi="Times New Roman" w:cs="Times New Roman"/>
          <w:sz w:val="15"/>
          <w:szCs w:val="15"/>
        </w:rPr>
        <w:t>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unlock(b) — </w:t>
      </w:r>
      <w:r w:rsidRPr="00A71758">
        <w:rPr>
          <w:rFonts w:ascii="Times New Roman" w:eastAsia="宋体" w:hAnsi="Times New Roman" w:cs="Times New Roman"/>
          <w:sz w:val="15"/>
          <w:szCs w:val="15"/>
        </w:rPr>
        <w:t>所有加锁在第一次解锁前，符合</w:t>
      </w:r>
      <w:r w:rsidRPr="00A71758">
        <w:rPr>
          <w:rFonts w:ascii="Times New Roman" w:eastAsia="宋体" w:hAnsi="Times New Roman" w:cs="Times New Roman"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F5DCCCE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- t2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lock-s(a)</w:t>
      </w:r>
      <w:r w:rsidRPr="00A71758">
        <w:rPr>
          <w:rFonts w:ascii="Times New Roman" w:eastAsia="宋体" w:hAnsi="Times New Roman" w:cs="Times New Roman"/>
          <w:sz w:val="15"/>
          <w:szCs w:val="15"/>
        </w:rPr>
        <w:t>后</w:t>
      </w:r>
      <w:r w:rsidRPr="00A71758">
        <w:rPr>
          <w:rFonts w:ascii="Times New Roman" w:eastAsia="宋体" w:hAnsi="Times New Roman" w:cs="Times New Roman"/>
          <w:sz w:val="15"/>
          <w:szCs w:val="15"/>
        </w:rPr>
        <w:t>unlock(a)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，再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lock-x(b) — </w:t>
      </w:r>
      <w:r w:rsidRPr="00A71758">
        <w:rPr>
          <w:rFonts w:ascii="Times New Roman" w:eastAsia="宋体" w:hAnsi="Times New Roman" w:cs="Times New Roman"/>
          <w:sz w:val="15"/>
          <w:szCs w:val="15"/>
        </w:rPr>
        <w:t>加锁与解锁交替，违反</w:t>
      </w:r>
      <w:r w:rsidRPr="00A71758">
        <w:rPr>
          <w:rFonts w:ascii="Times New Roman" w:eastAsia="宋体" w:hAnsi="Times New Roman" w:cs="Times New Roman"/>
          <w:sz w:val="15"/>
          <w:szCs w:val="15"/>
        </w:rPr>
        <w:t>2pl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45EFEA6" w14:textId="1F53728A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死锁可能：若</w:t>
      </w:r>
      <w:r w:rsidRPr="00A71758">
        <w:rPr>
          <w:rFonts w:ascii="Times New Roman" w:eastAsia="宋体" w:hAnsi="Times New Roman" w:cs="Times New Roman"/>
          <w:sz w:val="15"/>
          <w:szCs w:val="15"/>
        </w:rPr>
        <w:t>t2</w:t>
      </w:r>
      <w:r w:rsidRPr="00A71758">
        <w:rPr>
          <w:rFonts w:ascii="Times New Roman" w:eastAsia="宋体" w:hAnsi="Times New Roman" w:cs="Times New Roman"/>
          <w:sz w:val="15"/>
          <w:szCs w:val="15"/>
        </w:rPr>
        <w:t>改为先</w:t>
      </w:r>
      <w:r w:rsidRPr="00A71758">
        <w:rPr>
          <w:rFonts w:ascii="Times New Roman" w:eastAsia="宋体" w:hAnsi="Times New Roman" w:cs="Times New Roman"/>
          <w:sz w:val="15"/>
          <w:szCs w:val="15"/>
        </w:rPr>
        <w:t>lock-x(b)</w:t>
      </w:r>
      <w:r w:rsidRPr="00A71758">
        <w:rPr>
          <w:rFonts w:ascii="Times New Roman" w:eastAsia="宋体" w:hAnsi="Times New Roman" w:cs="Times New Roman"/>
          <w:sz w:val="15"/>
          <w:szCs w:val="15"/>
        </w:rPr>
        <w:t>后</w:t>
      </w:r>
      <w:r w:rsidRPr="00A71758">
        <w:rPr>
          <w:rFonts w:ascii="Times New Roman" w:eastAsia="宋体" w:hAnsi="Times New Roman" w:cs="Times New Roman"/>
          <w:sz w:val="15"/>
          <w:szCs w:val="15"/>
        </w:rPr>
        <w:t>lock-s(a)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，则</w:t>
      </w:r>
      <w:r w:rsidRPr="00A71758">
        <w:rPr>
          <w:rFonts w:ascii="Times New Roman" w:eastAsia="宋体" w:hAnsi="Times New Roman" w:cs="Times New Roman"/>
          <w:sz w:val="15"/>
          <w:szCs w:val="15"/>
        </w:rPr>
        <w:t>t1 lock-x(a)</w:t>
      </w:r>
      <w:r w:rsidRPr="00A71758">
        <w:rPr>
          <w:rFonts w:ascii="Times New Roman" w:eastAsia="宋体" w:hAnsi="Times New Roman" w:cs="Times New Roman"/>
          <w:sz w:val="15"/>
          <w:szCs w:val="15"/>
        </w:rPr>
        <w:t>成功，</w:t>
      </w:r>
      <w:r w:rsidRPr="00A71758">
        <w:rPr>
          <w:rFonts w:ascii="Times New Roman" w:eastAsia="宋体" w:hAnsi="Times New Roman" w:cs="Times New Roman"/>
          <w:sz w:val="15"/>
          <w:szCs w:val="15"/>
        </w:rPr>
        <w:t>t2 lock-x(b)</w:t>
      </w:r>
      <w:r w:rsidRPr="00A71758">
        <w:rPr>
          <w:rFonts w:ascii="Times New Roman" w:eastAsia="宋体" w:hAnsi="Times New Roman" w:cs="Times New Roman"/>
          <w:sz w:val="15"/>
          <w:szCs w:val="15"/>
        </w:rPr>
        <w:t>成功，然后相互请求对方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锁形成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死锁。</w:t>
      </w:r>
    </w:p>
    <w:p w14:paraId="5B5C0A68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87A7403">
          <v:rect id="_x0000_i1051" style="width:0;height:1.5pt" o:hrstd="t" o:hr="t"/>
        </w:pict>
      </w:r>
    </w:p>
    <w:p w14:paraId="75082B65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8" w:name="题型十一b树插入与删除"/>
      <w:bookmarkEnd w:id="67"/>
      <w:r w:rsidRPr="00A71758">
        <w:rPr>
          <w:rFonts w:ascii="Times New Roman" w:eastAsia="宋体" w:hAnsi="Times New Roman" w:cs="Times New Roman"/>
          <w:sz w:val="15"/>
          <w:szCs w:val="15"/>
        </w:rPr>
        <w:t>题型十一：</w:t>
      </w:r>
      <w:r w:rsidRPr="00A71758">
        <w:rPr>
          <w:rFonts w:ascii="Times New Roman" w:eastAsia="宋体" w:hAnsi="Times New Roman" w:cs="Times New Roman"/>
          <w:sz w:val="15"/>
          <w:szCs w:val="15"/>
        </w:rPr>
        <w:t>b⁺</w:t>
      </w:r>
      <w:r w:rsidRPr="00A71758">
        <w:rPr>
          <w:rFonts w:ascii="Times New Roman" w:eastAsia="宋体" w:hAnsi="Times New Roman" w:cs="Times New Roman"/>
          <w:sz w:val="15"/>
          <w:szCs w:val="15"/>
        </w:rPr>
        <w:t>树插入与删除</w:t>
      </w:r>
    </w:p>
    <w:p w14:paraId="5575A5F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b⁺</w:t>
      </w:r>
      <w:r w:rsidRPr="00A71758">
        <w:rPr>
          <w:rFonts w:ascii="Times New Roman" w:eastAsia="宋体" w:hAnsi="Times New Roman" w:cs="Times New Roman"/>
          <w:sz w:val="15"/>
          <w:szCs w:val="15"/>
        </w:rPr>
        <w:t>树结构、插入分裂、删除合并。</w:t>
      </w:r>
    </w:p>
    <w:p w14:paraId="1D6C1041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11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b⁺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树阶数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n=4</w:t>
      </w:r>
      <w:r w:rsidRPr="00A71758">
        <w:rPr>
          <w:rFonts w:ascii="Times New Roman" w:eastAsia="宋体" w:hAnsi="Times New Roman" w:cs="Times New Roman"/>
          <w:sz w:val="15"/>
          <w:szCs w:val="15"/>
        </w:rPr>
        <w:t>（每个节点最多</w:t>
      </w:r>
      <w:r w:rsidRPr="00A71758">
        <w:rPr>
          <w:rFonts w:ascii="Times New Roman" w:eastAsia="宋体" w:hAnsi="Times New Roman" w:cs="Times New Roman"/>
          <w:sz w:val="15"/>
          <w:szCs w:val="15"/>
        </w:rPr>
        <w:t>3</w:t>
      </w:r>
      <w:r w:rsidRPr="00A71758">
        <w:rPr>
          <w:rFonts w:ascii="Times New Roman" w:eastAsia="宋体" w:hAnsi="Times New Roman" w:cs="Times New Roman"/>
          <w:sz w:val="15"/>
          <w:szCs w:val="15"/>
        </w:rPr>
        <w:t>键，最少</w:t>
      </w:r>
      <w:r w:rsidRPr="00A71758">
        <w:rPr>
          <w:rFonts w:ascii="Times New Roman" w:eastAsia="宋体" w:hAnsi="Times New Roman" w:cs="Times New Roman"/>
          <w:sz w:val="15"/>
          <w:szCs w:val="15"/>
        </w:rPr>
        <w:t>2</w:t>
      </w:r>
      <w:r w:rsidRPr="00A71758">
        <w:rPr>
          <w:rFonts w:ascii="Times New Roman" w:eastAsia="宋体" w:hAnsi="Times New Roman" w:cs="Times New Roman"/>
          <w:sz w:val="15"/>
          <w:szCs w:val="15"/>
        </w:rPr>
        <w:t>键，根除外）。依次插入</w:t>
      </w:r>
      <w:r w:rsidRPr="00A71758">
        <w:rPr>
          <w:rFonts w:ascii="Times New Roman" w:eastAsia="宋体" w:hAnsi="Times New Roman" w:cs="Times New Roman"/>
          <w:sz w:val="15"/>
          <w:szCs w:val="15"/>
        </w:rPr>
        <w:t>2,5,8,12,15,20</w:t>
      </w:r>
      <w:r w:rsidRPr="00A71758">
        <w:rPr>
          <w:rFonts w:ascii="Times New Roman" w:eastAsia="宋体" w:hAnsi="Times New Roman" w:cs="Times New Roman"/>
          <w:sz w:val="15"/>
          <w:szCs w:val="15"/>
        </w:rPr>
        <w:t>，画出最后树。</w:t>
      </w:r>
    </w:p>
    <w:p w14:paraId="3EDDCE4D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5E3671EB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插入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2,5,8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根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[2,5,8] </w:t>
      </w:r>
    </w:p>
    <w:p w14:paraId="19001AFD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插入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12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叶满分裂：左</w:t>
      </w:r>
      <w:r w:rsidRPr="00A71758">
        <w:rPr>
          <w:rFonts w:ascii="Times New Roman" w:eastAsia="宋体" w:hAnsi="Times New Roman" w:cs="Times New Roman"/>
          <w:sz w:val="15"/>
          <w:szCs w:val="15"/>
        </w:rPr>
        <w:t>[2,5]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，右</w:t>
      </w:r>
      <w:r w:rsidRPr="00A71758">
        <w:rPr>
          <w:rFonts w:ascii="Times New Roman" w:eastAsia="宋体" w:hAnsi="Times New Roman" w:cs="Times New Roman"/>
          <w:sz w:val="15"/>
          <w:szCs w:val="15"/>
        </w:rPr>
        <w:t>[8,12]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，根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[8] </w:t>
      </w:r>
    </w:p>
    <w:p w14:paraId="1AC8327E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插入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15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右叶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[8,12,15] </w:t>
      </w:r>
    </w:p>
    <w:p w14:paraId="55B85133" w14:textId="3418141C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插入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20 → </w:t>
      </w:r>
      <w:r w:rsidRPr="00A71758">
        <w:rPr>
          <w:rFonts w:ascii="Times New Roman" w:eastAsia="宋体" w:hAnsi="Times New Roman" w:cs="Times New Roman"/>
          <w:sz w:val="15"/>
          <w:szCs w:val="15"/>
        </w:rPr>
        <w:t>右叶</w:t>
      </w:r>
      <w:r w:rsidRPr="00A71758">
        <w:rPr>
          <w:rFonts w:ascii="Times New Roman" w:eastAsia="宋体" w:hAnsi="Times New Roman" w:cs="Times New Roman"/>
          <w:sz w:val="15"/>
          <w:szCs w:val="15"/>
        </w:rPr>
        <w:t>[8,12,15,20]</w:t>
      </w:r>
      <w:r w:rsidRPr="00A71758">
        <w:rPr>
          <w:rFonts w:ascii="Times New Roman" w:eastAsia="宋体" w:hAnsi="Times New Roman" w:cs="Times New Roman"/>
          <w:sz w:val="15"/>
          <w:szCs w:val="15"/>
        </w:rPr>
        <w:t>满，分裂为</w:t>
      </w:r>
      <w:r w:rsidRPr="00A71758">
        <w:rPr>
          <w:rFonts w:ascii="Times New Roman" w:eastAsia="宋体" w:hAnsi="Times New Roman" w:cs="Times New Roman"/>
          <w:sz w:val="15"/>
          <w:szCs w:val="15"/>
        </w:rPr>
        <w:t>[8,12]</w:t>
      </w:r>
      <w:r w:rsidRPr="00A71758">
        <w:rPr>
          <w:rFonts w:ascii="Times New Roman" w:eastAsia="宋体" w:hAnsi="Times New Roman" w:cs="Times New Roman"/>
          <w:sz w:val="15"/>
          <w:szCs w:val="15"/>
        </w:rPr>
        <w:t>和</w:t>
      </w:r>
      <w:r w:rsidRPr="00A71758">
        <w:rPr>
          <w:rFonts w:ascii="Times New Roman" w:eastAsia="宋体" w:hAnsi="Times New Roman" w:cs="Times New Roman"/>
          <w:sz w:val="15"/>
          <w:szCs w:val="15"/>
        </w:rPr>
        <w:t>[15,20]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中键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15</w:t>
      </w:r>
      <w:r w:rsidRPr="00A71758">
        <w:rPr>
          <w:rFonts w:ascii="Times New Roman" w:eastAsia="宋体" w:hAnsi="Times New Roman" w:cs="Times New Roman"/>
          <w:sz w:val="15"/>
          <w:szCs w:val="15"/>
        </w:rPr>
        <w:t>上提，根</w:t>
      </w:r>
      <w:r w:rsidRPr="00A71758">
        <w:rPr>
          <w:rFonts w:ascii="Times New Roman" w:eastAsia="宋体" w:hAnsi="Times New Roman" w:cs="Times New Roman"/>
          <w:sz w:val="15"/>
          <w:szCs w:val="15"/>
        </w:rPr>
        <w:t>[8,15]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，叶：左</w:t>
      </w:r>
      <w:r w:rsidRPr="00A71758">
        <w:rPr>
          <w:rFonts w:ascii="Times New Roman" w:eastAsia="宋体" w:hAnsi="Times New Roman" w:cs="Times New Roman"/>
          <w:sz w:val="15"/>
          <w:szCs w:val="15"/>
        </w:rPr>
        <w:t>[2,5]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，中</w:t>
      </w:r>
      <w:r w:rsidRPr="00A71758">
        <w:rPr>
          <w:rFonts w:ascii="Times New Roman" w:eastAsia="宋体" w:hAnsi="Times New Roman" w:cs="Times New Roman"/>
          <w:sz w:val="15"/>
          <w:szCs w:val="15"/>
        </w:rPr>
        <w:t>[8,12]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，右</w:t>
      </w:r>
      <w:r w:rsidRPr="00A71758">
        <w:rPr>
          <w:rFonts w:ascii="Times New Roman" w:eastAsia="宋体" w:hAnsi="Times New Roman" w:cs="Times New Roman"/>
          <w:sz w:val="15"/>
          <w:szCs w:val="15"/>
        </w:rPr>
        <w:t>[15,20]</w:t>
      </w:r>
    </w:p>
    <w:p w14:paraId="1B0FE53A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3CC18071">
          <v:rect id="_x0000_i1052" style="width:0;height:1.5pt" o:hrstd="t" o:hr="t"/>
        </w:pict>
      </w:r>
    </w:p>
    <w:p w14:paraId="4BD9916D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69" w:name="题型十二基于日志的恢复"/>
      <w:bookmarkEnd w:id="68"/>
      <w:r w:rsidRPr="00A71758">
        <w:rPr>
          <w:rFonts w:ascii="Times New Roman" w:eastAsia="宋体" w:hAnsi="Times New Roman" w:cs="Times New Roman"/>
          <w:sz w:val="15"/>
          <w:szCs w:val="15"/>
        </w:rPr>
        <w:t>题型十二：基于日志的恢复</w:t>
      </w:r>
    </w:p>
    <w:p w14:paraId="74ACD4A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：日志格式、检查点、</w:t>
      </w:r>
      <w:r w:rsidRPr="00A71758">
        <w:rPr>
          <w:rFonts w:ascii="Times New Roman" w:eastAsia="宋体" w:hAnsi="Times New Roman" w:cs="Times New Roman"/>
          <w:sz w:val="15"/>
          <w:szCs w:val="15"/>
        </w:rPr>
        <w:t>redo/undo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256693D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12</w:t>
      </w:r>
      <w:r w:rsidRPr="00A71758">
        <w:rPr>
          <w:rFonts w:ascii="Times New Roman" w:eastAsia="宋体" w:hAnsi="Times New Roman" w:cs="Times New Roman"/>
          <w:sz w:val="15"/>
          <w:szCs w:val="15"/>
        </w:rPr>
        <w:t>：日志如下，系统崩溃，如何恢复？</w:t>
      </w:r>
    </w:p>
    <w:p w14:paraId="6B414C5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>&lt;t0 start&gt;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&lt;t0, a, 100, 200&gt;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&lt;t1 start&gt;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&lt;checkpoint {t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0,t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1}&gt;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&lt;t0, b, 200, 300&gt;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&lt;t0 commit&gt;</w:t>
      </w:r>
      <w:r w:rsidRPr="00A71758">
        <w:rPr>
          <w:rFonts w:ascii="Times New Roman" w:eastAsia="宋体" w:hAnsi="Times New Roman" w:cs="Times New Roman"/>
          <w:sz w:val="15"/>
          <w:szCs w:val="15"/>
        </w:rPr>
        <w:br/>
        <w:t>&lt;t1, c, 50, 80&gt;</w:t>
      </w:r>
    </w:p>
    <w:p w14:paraId="490B9D4F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431A3471" w14:textId="0D45C7B8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从检查点向后扫描：</w:t>
      </w:r>
      <w:r w:rsidRPr="00A71758">
        <w:rPr>
          <w:rFonts w:ascii="Times New Roman" w:eastAsia="宋体" w:hAnsi="Times New Roman" w:cs="Times New Roman"/>
          <w:sz w:val="15"/>
          <w:szCs w:val="15"/>
        </w:rPr>
        <w:t>t0</w:t>
      </w:r>
      <w:r w:rsidRPr="00A71758">
        <w:rPr>
          <w:rFonts w:ascii="Times New Roman" w:eastAsia="宋体" w:hAnsi="Times New Roman" w:cs="Times New Roman"/>
          <w:sz w:val="15"/>
          <w:szCs w:val="15"/>
        </w:rPr>
        <w:t>已提交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redo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a=200,b=300</w:t>
      </w:r>
      <w:r w:rsidRPr="00A71758">
        <w:rPr>
          <w:rFonts w:ascii="Times New Roman" w:eastAsia="宋体" w:hAnsi="Times New Roman" w:cs="Times New Roman"/>
          <w:sz w:val="15"/>
          <w:szCs w:val="15"/>
        </w:rPr>
        <w:t>），</w:t>
      </w:r>
      <w:r w:rsidRPr="00A71758">
        <w:rPr>
          <w:rFonts w:ascii="Times New Roman" w:eastAsia="宋体" w:hAnsi="Times New Roman" w:cs="Times New Roman"/>
          <w:sz w:val="15"/>
          <w:szCs w:val="15"/>
        </w:rPr>
        <w:t>t1</w:t>
      </w:r>
      <w:r w:rsidRPr="00A71758">
        <w:rPr>
          <w:rFonts w:ascii="Times New Roman" w:eastAsia="宋体" w:hAnsi="Times New Roman" w:cs="Times New Roman"/>
          <w:sz w:val="15"/>
          <w:szCs w:val="15"/>
        </w:rPr>
        <w:t>未提交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→ undo</w:t>
      </w:r>
      <w:r w:rsidRPr="00A71758">
        <w:rPr>
          <w:rFonts w:ascii="Times New Roman" w:eastAsia="宋体" w:hAnsi="Times New Roman" w:cs="Times New Roman"/>
          <w:sz w:val="15"/>
          <w:szCs w:val="15"/>
        </w:rPr>
        <w:t>（</w:t>
      </w:r>
      <w:r w:rsidRPr="00A71758">
        <w:rPr>
          <w:rFonts w:ascii="Times New Roman" w:eastAsia="宋体" w:hAnsi="Times New Roman" w:cs="Times New Roman"/>
          <w:sz w:val="15"/>
          <w:szCs w:val="15"/>
        </w:rPr>
        <w:t>c=50</w:t>
      </w:r>
      <w:r w:rsidRPr="00A71758">
        <w:rPr>
          <w:rFonts w:ascii="Times New Roman" w:eastAsia="宋体" w:hAnsi="Times New Roman" w:cs="Times New Roman"/>
          <w:sz w:val="15"/>
          <w:szCs w:val="15"/>
        </w:rPr>
        <w:t>）。最终</w:t>
      </w:r>
      <w:r w:rsidRPr="00A71758">
        <w:rPr>
          <w:rFonts w:ascii="Times New Roman" w:eastAsia="宋体" w:hAnsi="Times New Roman" w:cs="Times New Roman"/>
          <w:sz w:val="15"/>
          <w:szCs w:val="15"/>
        </w:rPr>
        <w:t>a=200,b=300,c=50</w:t>
      </w:r>
      <w:r w:rsidRPr="00A71758">
        <w:rPr>
          <w:rFonts w:ascii="Times New Roman" w:eastAsia="宋体" w:hAnsi="Times New Roman" w:cs="Times New Roman"/>
          <w:sz w:val="15"/>
          <w:szCs w:val="15"/>
        </w:rPr>
        <w:t>。</w:t>
      </w:r>
    </w:p>
    <w:p w14:paraId="5F5AABB0" w14:textId="77777777" w:rsidR="00A71758" w:rsidRPr="00A71758" w:rsidRDefault="00000000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6669315C">
          <v:rect id="_x0000_i1053" style="width:0;height:1.5pt" o:hrstd="t" o:hr="t"/>
        </w:pict>
      </w:r>
    </w:p>
    <w:p w14:paraId="34797A92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bookmarkStart w:id="70" w:name="题型十三无损连接与保持依赖判定"/>
      <w:bookmarkEnd w:id="69"/>
      <w:r w:rsidRPr="00A71758">
        <w:rPr>
          <w:rFonts w:ascii="Times New Roman" w:eastAsia="宋体" w:hAnsi="Times New Roman" w:cs="Times New Roman"/>
          <w:sz w:val="15"/>
          <w:szCs w:val="15"/>
        </w:rPr>
        <w:t>题型十三：无损连接与保持依赖判定</w:t>
      </w:r>
    </w:p>
    <w:p w14:paraId="336001A4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知识点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proofErr w:type="gramStart"/>
      <w:r w:rsidRPr="00A71758">
        <w:rPr>
          <w:rFonts w:ascii="Times New Roman" w:eastAsia="宋体" w:hAnsi="Times New Roman" w:cs="Times New Roman"/>
          <w:sz w:val="15"/>
          <w:szCs w:val="15"/>
        </w:rPr>
        <w:t>两模式</w:t>
      </w:r>
      <w:proofErr w:type="gramEnd"/>
      <w:r w:rsidRPr="00A71758">
        <w:rPr>
          <w:rFonts w:ascii="Times New Roman" w:eastAsia="宋体" w:hAnsi="Times New Roman" w:cs="Times New Roman"/>
          <w:sz w:val="15"/>
          <w:szCs w:val="15"/>
        </w:rPr>
        <w:t>无损判定（交</w:t>
      </w:r>
      <w:r w:rsidRPr="00A71758">
        <w:rPr>
          <w:rFonts w:ascii="Times New Roman" w:eastAsia="宋体" w:hAnsi="Times New Roman" w:cs="Times New Roman"/>
          <w:sz w:val="15"/>
          <w:szCs w:val="15"/>
        </w:rPr>
        <w:t>→</w:t>
      </w:r>
      <w:r w:rsidRPr="00A71758">
        <w:rPr>
          <w:rFonts w:ascii="Times New Roman" w:eastAsia="宋体" w:hAnsi="Times New Roman" w:cs="Times New Roman"/>
          <w:sz w:val="15"/>
          <w:szCs w:val="15"/>
        </w:rPr>
        <w:t>一方）；多模式用表格法；保持依赖检查投影。</w:t>
      </w:r>
    </w:p>
    <w:p w14:paraId="052BB8D0" w14:textId="77777777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例题</w:t>
      </w: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13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</w:t>
      </w:r>
      <w:r w:rsidRPr="00A71758">
        <w:rPr>
          <w:rFonts w:ascii="Times New Roman" w:eastAsia="宋体" w:hAnsi="Times New Roman" w:cs="Times New Roman"/>
          <w:sz w:val="15"/>
          <w:szCs w:val="15"/>
        </w:rPr>
        <w:t>，</w:t>
      </w:r>
      <w:r w:rsidRPr="00A71758">
        <w:rPr>
          <w:rFonts w:ascii="Times New Roman" w:eastAsia="宋体" w:hAnsi="Times New Roman" w:cs="Times New Roman"/>
          <w:sz w:val="15"/>
          <w:szCs w:val="15"/>
        </w:rPr>
        <w:t>f={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 xml:space="preserve">, 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，分解</w:t>
      </w:r>
      <w:r w:rsidRPr="00A71758">
        <w:rPr>
          <w:rFonts w:ascii="Times New Roman" w:eastAsia="宋体" w:hAnsi="Times New Roman" w:cs="Times New Roman"/>
          <w:sz w:val="15"/>
          <w:szCs w:val="15"/>
        </w:rPr>
        <w:t>ρ={r1(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a,b,c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), r2(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c,d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)}</w:t>
      </w:r>
      <w:r w:rsidRPr="00A71758">
        <w:rPr>
          <w:rFonts w:ascii="Times New Roman" w:eastAsia="宋体" w:hAnsi="Times New Roman" w:cs="Times New Roman"/>
          <w:sz w:val="15"/>
          <w:szCs w:val="15"/>
        </w:rPr>
        <w:t>。判断无损和保持依赖。</w:t>
      </w:r>
    </w:p>
    <w:p w14:paraId="2C635EC4" w14:textId="77777777" w:rsidR="00EE2548" w:rsidRPr="00EE254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b/>
          <w:bCs/>
          <w:sz w:val="15"/>
          <w:szCs w:val="15"/>
        </w:rPr>
        <w:t>解</w:t>
      </w:r>
      <w:r w:rsidRPr="00A71758">
        <w:rPr>
          <w:rFonts w:ascii="Times New Roman" w:eastAsia="宋体" w:hAnsi="Times New Roman" w:cs="Times New Roman"/>
          <w:sz w:val="15"/>
          <w:szCs w:val="15"/>
        </w:rPr>
        <w:t>：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</w:t>
      </w:r>
    </w:p>
    <w:p w14:paraId="795DBAEE" w14:textId="5D9EB3C4" w:rsidR="00A71758" w:rsidRPr="00A71758" w:rsidRDefault="00A71758" w:rsidP="00EE254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- </w:t>
      </w:r>
      <w:r w:rsidRPr="00A71758">
        <w:rPr>
          <w:rFonts w:ascii="Times New Roman" w:eastAsia="宋体" w:hAnsi="Times New Roman" w:cs="Times New Roman"/>
          <w:sz w:val="15"/>
          <w:szCs w:val="15"/>
        </w:rPr>
        <w:t>无损：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r1∩r2={c}</w:t>
      </w:r>
      <w:r w:rsidRPr="00A71758">
        <w:rPr>
          <w:rFonts w:ascii="Times New Roman" w:eastAsia="宋体" w:hAnsi="Times New Roman" w:cs="Times New Roman"/>
          <w:sz w:val="15"/>
          <w:szCs w:val="15"/>
        </w:rPr>
        <w:t>，在</w:t>
      </w:r>
      <w:r w:rsidRPr="00A71758">
        <w:rPr>
          <w:rFonts w:ascii="Times New Roman" w:eastAsia="宋体" w:hAnsi="Times New Roman" w:cs="Times New Roman"/>
          <w:sz w:val="15"/>
          <w:szCs w:val="15"/>
        </w:rPr>
        <w:t>r2</w:t>
      </w:r>
      <w:r w:rsidRPr="00A71758">
        <w:rPr>
          <w:rFonts w:ascii="Times New Roman" w:eastAsia="宋体" w:hAnsi="Times New Roman" w:cs="Times New Roman"/>
          <w:sz w:val="15"/>
          <w:szCs w:val="15"/>
        </w:rPr>
        <w:t>中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成立，</w:t>
      </w:r>
      <w:r w:rsidRPr="00A71758">
        <w:rPr>
          <w:rFonts w:ascii="Times New Roman" w:eastAsia="宋体" w:hAnsi="Times New Roman" w:cs="Times New Roman"/>
          <w:sz w:val="15"/>
          <w:szCs w:val="15"/>
        </w:rPr>
        <w:t>c→r2</w:t>
      </w:r>
      <w:r w:rsidRPr="00A71758">
        <w:rPr>
          <w:rFonts w:ascii="Times New Roman" w:eastAsia="宋体" w:hAnsi="Times New Roman" w:cs="Times New Roman"/>
          <w:sz w:val="15"/>
          <w:szCs w:val="15"/>
        </w:rPr>
        <w:t>，故无损。</w:t>
      </w:r>
      <w:r w:rsidRPr="00A71758">
        <w:rPr>
          <w:rFonts w:ascii="Times New Roman" w:eastAsia="宋体" w:hAnsi="Times New Roman" w:cs="Times New Roman"/>
          <w:sz w:val="15"/>
          <w:szCs w:val="15"/>
        </w:rPr>
        <w:t xml:space="preserve"> - </w:t>
      </w:r>
      <w:r w:rsidRPr="00A71758">
        <w:rPr>
          <w:rFonts w:ascii="Times New Roman" w:eastAsia="宋体" w:hAnsi="Times New Roman" w:cs="Times New Roman"/>
          <w:sz w:val="15"/>
          <w:szCs w:val="15"/>
        </w:rPr>
        <w:t>保持依赖：</w:t>
      </w:r>
      <w:r w:rsidRPr="00A71758">
        <w:rPr>
          <w:rFonts w:ascii="Times New Roman" w:eastAsia="宋体" w:hAnsi="Times New Roman" w:cs="Times New Roman"/>
          <w:sz w:val="15"/>
          <w:szCs w:val="15"/>
        </w:rPr>
        <w:t>r1</w:t>
      </w:r>
      <w:r w:rsidRPr="00A71758">
        <w:rPr>
          <w:rFonts w:ascii="Times New Roman" w:eastAsia="宋体" w:hAnsi="Times New Roman" w:cs="Times New Roman"/>
          <w:sz w:val="15"/>
          <w:szCs w:val="15"/>
        </w:rPr>
        <w:t>上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fd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有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a→b,b→c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；</w:t>
      </w:r>
      <w:r w:rsidRPr="00A71758">
        <w:rPr>
          <w:rFonts w:ascii="Times New Roman" w:eastAsia="宋体" w:hAnsi="Times New Roman" w:cs="Times New Roman"/>
          <w:sz w:val="15"/>
          <w:szCs w:val="15"/>
        </w:rPr>
        <w:t>r2</w:t>
      </w:r>
      <w:r w:rsidRPr="00A71758">
        <w:rPr>
          <w:rFonts w:ascii="Times New Roman" w:eastAsia="宋体" w:hAnsi="Times New Roman" w:cs="Times New Roman"/>
          <w:sz w:val="15"/>
          <w:szCs w:val="15"/>
        </w:rPr>
        <w:t>上有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。原</w:t>
      </w:r>
      <w:r w:rsidRPr="00A71758">
        <w:rPr>
          <w:rFonts w:ascii="Times New Roman" w:eastAsia="宋体" w:hAnsi="Times New Roman" w:cs="Times New Roman"/>
          <w:sz w:val="15"/>
          <w:szCs w:val="15"/>
        </w:rPr>
        <w:t>f</w:t>
      </w:r>
      <w:r w:rsidRPr="00A71758">
        <w:rPr>
          <w:rFonts w:ascii="Times New Roman" w:eastAsia="宋体" w:hAnsi="Times New Roman" w:cs="Times New Roman"/>
          <w:sz w:val="15"/>
          <w:szCs w:val="15"/>
        </w:rPr>
        <w:t>中</w:t>
      </w:r>
      <w:proofErr w:type="spellStart"/>
      <w:r w:rsidRPr="00A71758">
        <w:rPr>
          <w:rFonts w:ascii="Times New Roman" w:eastAsia="宋体" w:hAnsi="Times New Roman" w:cs="Times New Roman"/>
          <w:sz w:val="15"/>
          <w:szCs w:val="15"/>
        </w:rPr>
        <w:t>a→b,b→c,c→d</w:t>
      </w:r>
      <w:proofErr w:type="spellEnd"/>
      <w:r w:rsidRPr="00A71758">
        <w:rPr>
          <w:rFonts w:ascii="Times New Roman" w:eastAsia="宋体" w:hAnsi="Times New Roman" w:cs="Times New Roman"/>
          <w:sz w:val="15"/>
          <w:szCs w:val="15"/>
        </w:rPr>
        <w:t>均能检查，故保持。</w:t>
      </w:r>
    </w:p>
    <w:bookmarkEnd w:id="57"/>
    <w:bookmarkEnd w:id="70"/>
    <w:p w14:paraId="49691DFB" w14:textId="61F85A8B" w:rsidR="007E3088" w:rsidRDefault="00000000" w:rsidP="007E308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/>
          <w:sz w:val="15"/>
          <w:szCs w:val="15"/>
        </w:rPr>
        <w:pict w14:anchorId="122CF67A">
          <v:rect id="_x0000_i1054" style="width:0;height:1.5pt" o:hrstd="t" o:hr="t"/>
        </w:pict>
      </w:r>
    </w:p>
    <w:p w14:paraId="5B146A7F" w14:textId="6960B34D" w:rsidR="007E3088" w:rsidRPr="007E3088" w:rsidRDefault="000A2BF5" w:rsidP="007E3088">
      <w:pPr>
        <w:spacing w:line="160" w:lineRule="exact"/>
        <w:jc w:val="left"/>
        <w:rPr>
          <w:rFonts w:ascii="Times New Roman" w:eastAsia="宋体" w:hAnsi="Times New Roman" w:cs="Times New Roman"/>
          <w:sz w:val="15"/>
          <w:szCs w:val="15"/>
        </w:rPr>
      </w:pPr>
      <w:r>
        <w:rPr>
          <w:rFonts w:ascii="Times New Roman" w:eastAsia="宋体" w:hAnsi="Times New Roman" w:cs="Times New Roman" w:hint="eastAsia"/>
          <w:sz w:val="15"/>
          <w:szCs w:val="15"/>
        </w:rPr>
        <w:t>特别致谢：</w:t>
      </w:r>
      <w:proofErr w:type="spellStart"/>
      <w:r>
        <w:rPr>
          <w:rFonts w:ascii="Times New Roman" w:eastAsia="宋体" w:hAnsi="Times New Roman" w:cs="Times New Roman" w:hint="eastAsia"/>
          <w:sz w:val="15"/>
          <w:szCs w:val="15"/>
        </w:rPr>
        <w:t>wangyadong</w:t>
      </w:r>
      <w:proofErr w:type="spellEnd"/>
    </w:p>
    <w:sectPr w:rsidR="007E3088" w:rsidRPr="007E3088" w:rsidSect="00EE2548">
      <w:pgSz w:w="11906" w:h="16838"/>
      <w:pgMar w:top="170" w:right="170" w:bottom="170" w:left="170" w:header="851" w:footer="992" w:gutter="0"/>
      <w:cols w:num="3" w:space="719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B82E" w14:textId="77777777" w:rsidR="00E954E8" w:rsidRDefault="00E954E8">
      <w:pPr>
        <w:rPr>
          <w:rFonts w:hint="eastAsia"/>
        </w:rPr>
      </w:pPr>
      <w:r>
        <w:separator/>
      </w:r>
    </w:p>
  </w:endnote>
  <w:endnote w:type="continuationSeparator" w:id="0">
    <w:p w14:paraId="310B5B1D" w14:textId="77777777" w:rsidR="00E954E8" w:rsidRDefault="00E954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CB5B" w14:textId="77777777" w:rsidR="00E954E8" w:rsidRDefault="00E954E8">
      <w:pPr>
        <w:rPr>
          <w:rFonts w:hint="eastAsia"/>
        </w:rPr>
      </w:pPr>
      <w:r>
        <w:separator/>
      </w:r>
    </w:p>
  </w:footnote>
  <w:footnote w:type="continuationSeparator" w:id="0">
    <w:p w14:paraId="130A5EF9" w14:textId="77777777" w:rsidR="00E954E8" w:rsidRDefault="00E954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/>
    </w:pict>
  </w:numPicBullet>
  <w:abstractNum w:abstractNumId="0" w15:restartNumberingAfterBreak="0">
    <w:nsid w:val="0000A990"/>
    <w:multiLevelType w:val="multilevel"/>
    <w:tmpl w:val="553079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D2B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8C7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EB3402E"/>
    <w:multiLevelType w:val="hybridMultilevel"/>
    <w:tmpl w:val="E548A55A"/>
    <w:lvl w:ilvl="0" w:tplc="19BA4AE0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0888BCA2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19B8EFDC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7D500E0E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9A3EB490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A30A5370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73FC2D88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2DFC685E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6BDC7682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771512356">
    <w:abstractNumId w:val="0"/>
  </w:num>
  <w:num w:numId="2" w16cid:durableId="1172721864">
    <w:abstractNumId w:val="1"/>
  </w:num>
  <w:num w:numId="3" w16cid:durableId="1358771104">
    <w:abstractNumId w:val="1"/>
  </w:num>
  <w:num w:numId="4" w16cid:durableId="411513787">
    <w:abstractNumId w:val="1"/>
  </w:num>
  <w:num w:numId="5" w16cid:durableId="2036030463">
    <w:abstractNumId w:val="1"/>
  </w:num>
  <w:num w:numId="6" w16cid:durableId="841090719">
    <w:abstractNumId w:val="1"/>
  </w:num>
  <w:num w:numId="7" w16cid:durableId="1404064360">
    <w:abstractNumId w:val="1"/>
  </w:num>
  <w:num w:numId="8" w16cid:durableId="1146780629">
    <w:abstractNumId w:val="1"/>
  </w:num>
  <w:num w:numId="9" w16cid:durableId="10693453">
    <w:abstractNumId w:val="1"/>
  </w:num>
  <w:num w:numId="10" w16cid:durableId="1476414688">
    <w:abstractNumId w:val="1"/>
  </w:num>
  <w:num w:numId="11" w16cid:durableId="1387338490">
    <w:abstractNumId w:val="1"/>
  </w:num>
  <w:num w:numId="12" w16cid:durableId="1208183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2767763">
    <w:abstractNumId w:val="1"/>
  </w:num>
  <w:num w:numId="14" w16cid:durableId="880244651">
    <w:abstractNumId w:val="1"/>
  </w:num>
  <w:num w:numId="15" w16cid:durableId="880360763">
    <w:abstractNumId w:val="1"/>
  </w:num>
  <w:num w:numId="16" w16cid:durableId="907036065">
    <w:abstractNumId w:val="1"/>
  </w:num>
  <w:num w:numId="17" w16cid:durableId="78335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9817569">
    <w:abstractNumId w:val="1"/>
  </w:num>
  <w:num w:numId="19" w16cid:durableId="1833763781">
    <w:abstractNumId w:val="1"/>
  </w:num>
  <w:num w:numId="20" w16cid:durableId="1743597638">
    <w:abstractNumId w:val="1"/>
  </w:num>
  <w:num w:numId="21" w16cid:durableId="1484590210">
    <w:abstractNumId w:val="1"/>
  </w:num>
  <w:num w:numId="22" w16cid:durableId="1945064975">
    <w:abstractNumId w:val="1"/>
  </w:num>
  <w:num w:numId="23" w16cid:durableId="1413618937">
    <w:abstractNumId w:val="1"/>
  </w:num>
  <w:num w:numId="24" w16cid:durableId="854460863">
    <w:abstractNumId w:val="1"/>
  </w:num>
  <w:num w:numId="25" w16cid:durableId="406653898">
    <w:abstractNumId w:val="1"/>
  </w:num>
  <w:num w:numId="26" w16cid:durableId="198713457">
    <w:abstractNumId w:val="1"/>
  </w:num>
  <w:num w:numId="27" w16cid:durableId="2048068600">
    <w:abstractNumId w:val="1"/>
  </w:num>
  <w:num w:numId="28" w16cid:durableId="1305432310">
    <w:abstractNumId w:val="1"/>
  </w:num>
  <w:num w:numId="29" w16cid:durableId="2143225458">
    <w:abstractNumId w:val="1"/>
  </w:num>
  <w:num w:numId="30" w16cid:durableId="604852023">
    <w:abstractNumId w:val="1"/>
  </w:num>
  <w:num w:numId="31" w16cid:durableId="259682324">
    <w:abstractNumId w:val="1"/>
  </w:num>
  <w:num w:numId="32" w16cid:durableId="108277607">
    <w:abstractNumId w:val="1"/>
  </w:num>
  <w:num w:numId="33" w16cid:durableId="1043286029">
    <w:abstractNumId w:val="1"/>
  </w:num>
  <w:num w:numId="34" w16cid:durableId="731849060">
    <w:abstractNumId w:val="1"/>
  </w:num>
  <w:num w:numId="35" w16cid:durableId="1135830846">
    <w:abstractNumId w:val="1"/>
  </w:num>
  <w:num w:numId="36" w16cid:durableId="1285579543">
    <w:abstractNumId w:val="1"/>
  </w:num>
  <w:num w:numId="37" w16cid:durableId="194588978">
    <w:abstractNumId w:val="1"/>
  </w:num>
  <w:num w:numId="38" w16cid:durableId="2109428224">
    <w:abstractNumId w:val="1"/>
  </w:num>
  <w:num w:numId="39" w16cid:durableId="1558468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9C"/>
    <w:rsid w:val="000015BC"/>
    <w:rsid w:val="000A2BF5"/>
    <w:rsid w:val="000F7D6C"/>
    <w:rsid w:val="00181131"/>
    <w:rsid w:val="001E23A1"/>
    <w:rsid w:val="003E70CD"/>
    <w:rsid w:val="004E12FF"/>
    <w:rsid w:val="0064321C"/>
    <w:rsid w:val="006A08B6"/>
    <w:rsid w:val="006D4863"/>
    <w:rsid w:val="006E3516"/>
    <w:rsid w:val="00753EBC"/>
    <w:rsid w:val="007E3088"/>
    <w:rsid w:val="008C1DFF"/>
    <w:rsid w:val="0097751C"/>
    <w:rsid w:val="009C6E0F"/>
    <w:rsid w:val="009E6B9C"/>
    <w:rsid w:val="00A71758"/>
    <w:rsid w:val="00B81507"/>
    <w:rsid w:val="00C57022"/>
    <w:rsid w:val="00D81255"/>
    <w:rsid w:val="00E07AC3"/>
    <w:rsid w:val="00E954E8"/>
    <w:rsid w:val="00EC387D"/>
    <w:rsid w:val="00EE2548"/>
    <w:rsid w:val="00F74574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C1032"/>
  <w15:docId w15:val="{1BE31B5B-F6B7-476B-9E71-14D13000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54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6B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B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B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B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B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B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B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B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6B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6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6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6B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6B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6B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6B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6B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6B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6B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B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6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6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B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6B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B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75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751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75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751C"/>
    <w:rPr>
      <w:sz w:val="18"/>
      <w:szCs w:val="18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2">
    <w:name w:val="Normal (Web)"/>
    <w:basedOn w:val="a"/>
    <w:uiPriority w:val="99"/>
    <w:semiHidden/>
    <w:unhideWhenUsed/>
    <w:rsid w:val="000A2B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1</Pages>
  <Words>3983</Words>
  <Characters>6494</Characters>
  <Application>Microsoft Office Word</Application>
  <DocSecurity>0</DocSecurity>
  <Lines>432</Lines>
  <Paragraphs>374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haorui yan</cp:lastModifiedBy>
  <cp:revision>10</cp:revision>
  <cp:lastPrinted>2026-05-25T07:41:00Z</cp:lastPrinted>
  <dcterms:created xsi:type="dcterms:W3CDTF">2026-05-25T07:16:00Z</dcterms:created>
  <dcterms:modified xsi:type="dcterms:W3CDTF">2026-06-09T03:07:00Z</dcterms:modified>
</cp:coreProperties>
</file>