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D3CF8" w14:textId="69A6B8CC" w:rsidR="00794F3E" w:rsidRDefault="000205C4" w:rsidP="00312CB0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远程智能宠物喂食系统开发方案设计</w:t>
      </w:r>
    </w:p>
    <w:p w14:paraId="01C3CE81" w14:textId="0F33B158" w:rsidR="00AA7912" w:rsidRDefault="000205C4" w:rsidP="00BF0435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30"/>
          <w:szCs w:val="30"/>
        </w:rPr>
        <w:t>1.工程特点与目标确定</w:t>
      </w:r>
    </w:p>
    <w:p w14:paraId="55B97F15" w14:textId="77777777" w:rsidR="000205C4" w:rsidRDefault="00AA7912" w:rsidP="000205C4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（1）</w:t>
      </w:r>
      <w:r w:rsidR="000205C4">
        <w:rPr>
          <w:rFonts w:ascii="黑体" w:eastAsia="黑体" w:hAnsi="黑体" w:hint="eastAsia"/>
          <w:sz w:val="24"/>
        </w:rPr>
        <w:t>特点与需求</w:t>
      </w:r>
    </w:p>
    <w:p w14:paraId="1FDD3E2F" w14:textId="057E612D" w:rsidR="000205C4" w:rsidRDefault="000205C4" w:rsidP="000205C4">
      <w:pPr>
        <w:ind w:firstLine="480"/>
        <w:rPr>
          <w:rFonts w:ascii="黑体" w:eastAsia="黑体" w:hAnsi="黑体" w:hint="eastAsia"/>
          <w:sz w:val="24"/>
        </w:rPr>
      </w:pPr>
      <w:r w:rsidRPr="00C133C1">
        <w:rPr>
          <w:rFonts w:ascii="Times New Roman" w:eastAsia="黑体" w:hAnsi="Times New Roman" w:cs="Times New Roman"/>
          <w:sz w:val="24"/>
        </w:rPr>
        <w:t>a</w:t>
      </w:r>
      <w:r>
        <w:rPr>
          <w:rFonts w:ascii="黑体" w:eastAsia="黑体" w:hAnsi="黑体" w:hint="eastAsia"/>
          <w:sz w:val="24"/>
        </w:rPr>
        <w:t>.技术方面：</w:t>
      </w:r>
      <w:r w:rsidRPr="000205C4">
        <w:rPr>
          <w:rFonts w:ascii="黑体" w:eastAsia="黑体" w:hAnsi="黑体"/>
          <w:sz w:val="24"/>
        </w:rPr>
        <w:t>需要多种传感器来监测宠物生活环境，如摄像头获取宠物实时状态图像，温湿度传感器监测环境舒适度，重量传感器检测食盆剩余食物量等。这些传感器的数据采集与传输要求精准、稳定且实时性强。</w:t>
      </w:r>
      <w:r>
        <w:rPr>
          <w:rFonts w:ascii="黑体" w:eastAsia="黑体" w:hAnsi="黑体" w:hint="eastAsia"/>
          <w:sz w:val="24"/>
        </w:rPr>
        <w:t>不仅如此，自动投放装置的结构应该具备安全性，防止堵塞。</w:t>
      </w:r>
    </w:p>
    <w:p w14:paraId="3EB2CA0C" w14:textId="28EEC5F0" w:rsidR="000205C4" w:rsidRDefault="000205C4" w:rsidP="000205C4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b</w:t>
      </w:r>
      <w:r>
        <w:rPr>
          <w:rFonts w:ascii="黑体" w:eastAsia="黑体" w:hAnsi="黑体" w:hint="eastAsia"/>
          <w:sz w:val="24"/>
        </w:rPr>
        <w:t>.管理方面：</w:t>
      </w:r>
      <w:r w:rsidR="00E70A7B">
        <w:rPr>
          <w:rFonts w:ascii="黑体" w:eastAsia="黑体" w:hAnsi="黑体" w:hint="eastAsia"/>
          <w:sz w:val="24"/>
        </w:rPr>
        <w:t>建</w:t>
      </w:r>
      <w:r w:rsidR="00E70A7B" w:rsidRPr="00E70A7B">
        <w:rPr>
          <w:rFonts w:ascii="黑体" w:eastAsia="黑体" w:hAnsi="黑体"/>
          <w:sz w:val="24"/>
        </w:rPr>
        <w:t>立有效的项目管理团队，制定明确的项目计划和分工，确保各成员清楚自己的职责和任务时间节</w:t>
      </w:r>
      <w:r w:rsidR="00E70A7B">
        <w:rPr>
          <w:rFonts w:ascii="黑体" w:eastAsia="黑体" w:hAnsi="黑体" w:hint="eastAsia"/>
          <w:sz w:val="24"/>
        </w:rPr>
        <w:t>点。加</w:t>
      </w:r>
      <w:r w:rsidR="00E70A7B" w:rsidRPr="00E70A7B">
        <w:rPr>
          <w:rFonts w:ascii="黑体" w:eastAsia="黑体" w:hAnsi="黑体"/>
          <w:sz w:val="24"/>
        </w:rPr>
        <w:t>强团队沟通协作，定期召开项目会议，及时解决项目中出现的问题。</w:t>
      </w:r>
    </w:p>
    <w:p w14:paraId="09463BE5" w14:textId="4DE99F4E" w:rsidR="00E70A7B" w:rsidRPr="00E70A7B" w:rsidRDefault="00E70A7B" w:rsidP="00E70A7B">
      <w:pPr>
        <w:ind w:firstLine="600"/>
        <w:rPr>
          <w:rFonts w:ascii="黑体" w:eastAsia="黑体" w:hAnsi="黑体" w:hint="eastAsia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c</w:t>
      </w:r>
      <w:r>
        <w:rPr>
          <w:rFonts w:ascii="黑体" w:eastAsia="黑体" w:hAnsi="黑体" w:hint="eastAsia"/>
          <w:sz w:val="24"/>
        </w:rPr>
        <w:t>.经济方面：市</w:t>
      </w:r>
      <w:r w:rsidRPr="00E70A7B">
        <w:rPr>
          <w:rFonts w:ascii="黑体" w:eastAsia="黑体" w:hAnsi="黑体"/>
          <w:sz w:val="24"/>
        </w:rPr>
        <w:t>场前景受宠物主人消费观念和经济实力影响较大，如果定价过高可能导致市场接受度低，定价过低则可能无法覆盖成本</w:t>
      </w:r>
      <w:r>
        <w:rPr>
          <w:rFonts w:ascii="黑体" w:eastAsia="黑体" w:hAnsi="黑体" w:hint="eastAsia"/>
          <w:sz w:val="24"/>
        </w:rPr>
        <w:t>。因此，为了保证产品上市后的持续盈利能力，应当</w:t>
      </w:r>
      <w:r w:rsidRPr="00E70A7B">
        <w:rPr>
          <w:rFonts w:ascii="黑体" w:eastAsia="黑体" w:hAnsi="黑体"/>
          <w:sz w:val="24"/>
        </w:rPr>
        <w:t>根据目标用户群体的消费能力和市场上同类产品的价格情况，确定合理的产品定价策略。既要保证产品有一定的利润空间，又要考虑市场竞争力，可采用成本加成定价法或市场导向定价法相结合的方式。</w:t>
      </w:r>
    </w:p>
    <w:p w14:paraId="1A0B812E" w14:textId="49DA68A3" w:rsidR="008B7AF1" w:rsidRDefault="00D06CC5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（2）</w:t>
      </w:r>
      <w:r w:rsidR="00E70A7B">
        <w:rPr>
          <w:rFonts w:ascii="黑体" w:eastAsia="黑体" w:hAnsi="黑体" w:hint="eastAsia"/>
          <w:sz w:val="24"/>
        </w:rPr>
        <w:t>工程的目标</w:t>
      </w:r>
    </w:p>
    <w:p w14:paraId="247D6369" w14:textId="1CAEC6C7" w:rsidR="00E70A7B" w:rsidRDefault="00E70A7B" w:rsidP="008B7AF1">
      <w:pPr>
        <w:ind w:firstLine="480"/>
        <w:rPr>
          <w:rFonts w:ascii="黑体" w:eastAsia="黑体" w:hAnsi="黑体" w:hint="eastAsia"/>
          <w:sz w:val="24"/>
        </w:rPr>
      </w:pPr>
      <w:r w:rsidRPr="00C133C1">
        <w:rPr>
          <w:rFonts w:ascii="Times New Roman" w:eastAsia="黑体" w:hAnsi="Times New Roman" w:cs="Times New Roman"/>
          <w:sz w:val="24"/>
        </w:rPr>
        <w:t>a</w:t>
      </w:r>
      <w:r>
        <w:rPr>
          <w:rFonts w:ascii="黑体" w:eastAsia="黑体" w:hAnsi="黑体" w:hint="eastAsia"/>
          <w:sz w:val="24"/>
        </w:rPr>
        <w:t>.功能方面：该自动喂食系统可</w:t>
      </w:r>
      <w:r w:rsidRPr="00E70A7B">
        <w:rPr>
          <w:rFonts w:ascii="黑体" w:eastAsia="黑体" w:hAnsi="黑体"/>
          <w:sz w:val="24"/>
        </w:rPr>
        <w:t>根据预设时间或用户远程指令自动投喂宠物适量食物，可精确控制喂食量</w:t>
      </w:r>
      <w:r>
        <w:rPr>
          <w:rFonts w:ascii="黑体" w:eastAsia="黑体" w:hAnsi="黑体" w:hint="eastAsia"/>
          <w:sz w:val="24"/>
        </w:rPr>
        <w:t>，防止宠物食用过多食物。与此同时，用户可根据系统终端实时观看宠物的进食情况，以避免意外发生。</w:t>
      </w:r>
    </w:p>
    <w:p w14:paraId="404C50E2" w14:textId="4E2DB2F3" w:rsidR="00E70A7B" w:rsidRDefault="00E70A7B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b</w:t>
      </w:r>
      <w:r>
        <w:rPr>
          <w:rFonts w:ascii="黑体" w:eastAsia="黑体" w:hAnsi="黑体" w:hint="eastAsia"/>
          <w:sz w:val="24"/>
        </w:rPr>
        <w:t>.开发周期方面：预计在</w:t>
      </w:r>
      <w:r w:rsidR="0026697E">
        <w:rPr>
          <w:rFonts w:ascii="黑体" w:eastAsia="黑体" w:hAnsi="黑体" w:hint="eastAsia"/>
          <w:sz w:val="24"/>
        </w:rPr>
        <w:t>第一</w:t>
      </w:r>
      <w:r>
        <w:rPr>
          <w:rFonts w:ascii="黑体" w:eastAsia="黑体" w:hAnsi="黑体" w:hint="eastAsia"/>
          <w:sz w:val="24"/>
        </w:rPr>
        <w:t>个季度内</w:t>
      </w:r>
      <w:r w:rsidR="0026697E">
        <w:rPr>
          <w:rFonts w:ascii="黑体" w:eastAsia="黑体" w:hAnsi="黑体" w:hint="eastAsia"/>
          <w:sz w:val="24"/>
        </w:rPr>
        <w:t>给出一个合适的方案设计与模型，在第二个季度完成系统的框架搭建，在第三个季度完成软件开发和硬件测试，在第四个季度内完成系统运行调试。总计四个季度完成整个项目的开发。</w:t>
      </w:r>
    </w:p>
    <w:p w14:paraId="3873A568" w14:textId="49CD7494" w:rsidR="0026697E" w:rsidRPr="00E70A7B" w:rsidRDefault="0026697E" w:rsidP="0026697E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c</w:t>
      </w:r>
      <w:r>
        <w:rPr>
          <w:rFonts w:ascii="黑体" w:eastAsia="黑体" w:hAnsi="黑体" w:hint="eastAsia"/>
          <w:sz w:val="24"/>
        </w:rPr>
        <w:t>.投资额度方面：预计</w:t>
      </w:r>
      <w:r w:rsidRPr="0026697E">
        <w:rPr>
          <w:rFonts w:ascii="黑体" w:eastAsia="黑体" w:hAnsi="黑体"/>
          <w:sz w:val="24"/>
        </w:rPr>
        <w:t>人员工资及其他费</w:t>
      </w:r>
      <w:r>
        <w:rPr>
          <w:rFonts w:ascii="黑体" w:eastAsia="黑体" w:hAnsi="黑体" w:hint="eastAsia"/>
          <w:sz w:val="24"/>
        </w:rPr>
        <w:t>用50</w:t>
      </w:r>
      <w:r w:rsidRPr="0026697E">
        <w:rPr>
          <w:rFonts w:ascii="黑体" w:eastAsia="黑体" w:hAnsi="黑体"/>
          <w:sz w:val="24"/>
        </w:rPr>
        <w:t>万元</w:t>
      </w:r>
      <w:r w:rsidRPr="00E70A7B">
        <w:rPr>
          <w:rFonts w:ascii="黑体" w:eastAsia="黑体" w:hAnsi="黑体" w:hint="eastAsia"/>
          <w:sz w:val="24"/>
        </w:rPr>
        <w:t xml:space="preserve"> </w:t>
      </w:r>
      <w:r w:rsidRPr="0026697E">
        <w:rPr>
          <w:rFonts w:ascii="黑体" w:eastAsia="黑体" w:hAnsi="黑体"/>
          <w:sz w:val="24"/>
        </w:rPr>
        <w:t>硬件设备采购与研发费用2</w:t>
      </w:r>
      <w:r>
        <w:rPr>
          <w:rFonts w:ascii="黑体" w:eastAsia="黑体" w:hAnsi="黑体" w:hint="eastAsia"/>
          <w:sz w:val="24"/>
        </w:rPr>
        <w:t>0</w:t>
      </w:r>
      <w:r w:rsidRPr="0026697E">
        <w:rPr>
          <w:rFonts w:ascii="黑体" w:eastAsia="黑体" w:hAnsi="黑体"/>
          <w:sz w:val="24"/>
        </w:rPr>
        <w:t>万元，软件系统开发费用</w:t>
      </w:r>
      <w:r>
        <w:rPr>
          <w:rFonts w:ascii="黑体" w:eastAsia="黑体" w:hAnsi="黑体" w:hint="eastAsia"/>
          <w:sz w:val="24"/>
        </w:rPr>
        <w:t>20</w:t>
      </w:r>
      <w:r w:rsidRPr="0026697E">
        <w:rPr>
          <w:rFonts w:ascii="黑体" w:eastAsia="黑体" w:hAnsi="黑体"/>
          <w:sz w:val="24"/>
        </w:rPr>
        <w:t>万元，动物实验和测试费用5万元，市场调研和营销费用5万元</w:t>
      </w:r>
      <w:r>
        <w:rPr>
          <w:rFonts w:ascii="黑体" w:eastAsia="黑体" w:hAnsi="黑体" w:hint="eastAsia"/>
          <w:sz w:val="24"/>
        </w:rPr>
        <w:t>，总计约100万元。</w:t>
      </w:r>
    </w:p>
    <w:p w14:paraId="4C88F59D" w14:textId="1F718753" w:rsidR="005E7013" w:rsidRDefault="007A4AB5" w:rsidP="007A4AB5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2.</w:t>
      </w:r>
      <w:r w:rsidR="0026697E">
        <w:rPr>
          <w:rFonts w:ascii="黑体" w:eastAsia="黑体" w:hAnsi="黑体" w:hint="eastAsia"/>
          <w:sz w:val="30"/>
          <w:szCs w:val="30"/>
        </w:rPr>
        <w:t xml:space="preserve">工程阶段划分、进度控制、成本分析的选择 </w:t>
      </w:r>
    </w:p>
    <w:p w14:paraId="4935AD72" w14:textId="1FB0E7F0" w:rsidR="008B7AF1" w:rsidRDefault="008B7AF1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（1）</w:t>
      </w:r>
      <w:r w:rsidR="00DE1979">
        <w:rPr>
          <w:rFonts w:ascii="黑体" w:eastAsia="黑体" w:hAnsi="黑体" w:hint="eastAsia"/>
          <w:sz w:val="24"/>
        </w:rPr>
        <w:t>工程阶段划分方法：</w:t>
      </w:r>
      <w:r w:rsidR="00DE1979" w:rsidRPr="00DE1979">
        <w:rPr>
          <w:rFonts w:ascii="黑体" w:eastAsia="黑体" w:hAnsi="黑体"/>
          <w:sz w:val="24"/>
        </w:rPr>
        <w:t>用瀑布模型进行阶段划分，其原理是按照线性顺序依次进行需求分析、设计、编码、测试、维护等阶段，如同瀑布流水一样，每个阶段都有明确的输入和输出，前一个阶段完成后才进入下一个阶段。这种方法适用于需求明确、技术成熟的项目，有助于项目团队清晰地规划任务和分工，降低项目风险。</w:t>
      </w:r>
    </w:p>
    <w:p w14:paraId="37449BBF" w14:textId="1E61ABB4" w:rsidR="008B7AF1" w:rsidRDefault="008B7AF1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（2）</w:t>
      </w:r>
      <w:r w:rsidR="00DE1979">
        <w:rPr>
          <w:rFonts w:ascii="黑体" w:eastAsia="黑体" w:hAnsi="黑体" w:hint="eastAsia"/>
          <w:sz w:val="24"/>
        </w:rPr>
        <w:t>进度控制的方法：运用网格计划优化方法，寻求工程总成本最低时的工期或</w:t>
      </w:r>
      <w:r w:rsidR="00DE1979">
        <w:rPr>
          <w:rFonts w:ascii="黑体" w:eastAsia="黑体" w:hAnsi="黑体" w:hint="eastAsia"/>
          <w:sz w:val="24"/>
        </w:rPr>
        <w:lastRenderedPageBreak/>
        <w:t>按照工期寻求最低成本的计划安排过程。</w:t>
      </w:r>
      <w:r w:rsidR="00032EF9" w:rsidRPr="00032EF9">
        <w:rPr>
          <w:rFonts w:ascii="黑体" w:eastAsia="黑体" w:hAnsi="黑体"/>
          <w:sz w:val="24"/>
        </w:rPr>
        <w:t>分析项目活动之间的依赖关系，确定项目的关键路径，即最长的活动序列路径。关键路径上的活动时间决定了项目的总工期。在项目实施过程中，密切关注关键路径上的活动进度，对可能影响关键路径的因素进行提前预警和调整。</w:t>
      </w:r>
    </w:p>
    <w:p w14:paraId="6CAC85FF" w14:textId="319872D7" w:rsidR="008B7AF1" w:rsidRDefault="008B7AF1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（3）</w:t>
      </w:r>
      <w:r w:rsidR="00032EF9">
        <w:rPr>
          <w:rFonts w:ascii="黑体" w:eastAsia="黑体" w:hAnsi="黑体" w:hint="eastAsia"/>
          <w:sz w:val="24"/>
        </w:rPr>
        <w:t>成本分析的方法：</w:t>
      </w:r>
      <w:proofErr w:type="gramStart"/>
      <w:r w:rsidR="00032EF9">
        <w:rPr>
          <w:rFonts w:ascii="黑体" w:eastAsia="黑体" w:hAnsi="黑体" w:hint="eastAsia"/>
          <w:sz w:val="24"/>
        </w:rPr>
        <w:t>运用挣值分析</w:t>
      </w:r>
      <w:proofErr w:type="gramEnd"/>
      <w:r w:rsidR="00032EF9">
        <w:rPr>
          <w:rFonts w:ascii="黑体" w:eastAsia="黑体" w:hAnsi="黑体" w:hint="eastAsia"/>
          <w:sz w:val="24"/>
        </w:rPr>
        <w:t>法，</w:t>
      </w:r>
      <w:r w:rsidR="00032EF9" w:rsidRPr="00032EF9">
        <w:rPr>
          <w:rFonts w:ascii="黑体" w:eastAsia="黑体" w:hAnsi="黑体"/>
          <w:sz w:val="24"/>
        </w:rPr>
        <w:t>通过测量和计算已完成工作的预算成本（EV）、计划工作的预算成本（PV）和已完成工作的实际成本（AC），来比较分析项目的成本和进度绩效。例如在项目进行到某个阶段，计算已完成的硬件开发、软件开发等工作按照预算应该花费的成本（EV），计划在该阶段应该花费的成本（PV）以及实际花费的成本（AC）。通过比较 EV 和 PV 可以判断项目进度是否滞后或提前，比较 EV 和 AC 可以判断项目成本是否超支或节约。根据这些比较结果可以及时采取纠正措施，调整项目成本和进度，保证项目在预算范围内按时完成。</w:t>
      </w:r>
    </w:p>
    <w:p w14:paraId="4833EC41" w14:textId="1BDC0393" w:rsidR="008115C6" w:rsidRDefault="008115C6" w:rsidP="00254BA4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3.</w:t>
      </w:r>
      <w:r w:rsidR="00032EF9">
        <w:rPr>
          <w:rFonts w:ascii="黑体" w:eastAsia="黑体" w:hAnsi="黑体" w:hint="eastAsia"/>
          <w:sz w:val="30"/>
          <w:szCs w:val="30"/>
        </w:rPr>
        <w:t>工程</w:t>
      </w:r>
      <w:proofErr w:type="gramStart"/>
      <w:r w:rsidR="00032EF9">
        <w:rPr>
          <w:rFonts w:ascii="黑体" w:eastAsia="黑体" w:hAnsi="黑体" w:hint="eastAsia"/>
          <w:sz w:val="30"/>
          <w:szCs w:val="30"/>
        </w:rPr>
        <w:t>在阶段</w:t>
      </w:r>
      <w:proofErr w:type="gramEnd"/>
      <w:r w:rsidR="00032EF9">
        <w:rPr>
          <w:rFonts w:ascii="黑体" w:eastAsia="黑体" w:hAnsi="黑体" w:hint="eastAsia"/>
          <w:sz w:val="30"/>
          <w:szCs w:val="30"/>
        </w:rPr>
        <w:t xml:space="preserve">分析、进度控制与成本分析需要考虑的要素、遵循的原理以及对成本的影响 </w:t>
      </w:r>
    </w:p>
    <w:p w14:paraId="0FFAA74D" w14:textId="11F04DCC" w:rsidR="008115C6" w:rsidRPr="00032EF9" w:rsidRDefault="008115C6" w:rsidP="00C133C1">
      <w:pPr>
        <w:ind w:firstLine="60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（1</w:t>
      </w:r>
      <w:r w:rsidR="00C133C1">
        <w:rPr>
          <w:rFonts w:ascii="黑体" w:eastAsia="黑体" w:hAnsi="黑体" w:hint="eastAsia"/>
          <w:sz w:val="24"/>
        </w:rPr>
        <w:t>）</w:t>
      </w:r>
      <w:r w:rsidR="00032EF9">
        <w:rPr>
          <w:rFonts w:ascii="黑体" w:eastAsia="黑体" w:hAnsi="黑体" w:hint="eastAsia"/>
          <w:sz w:val="24"/>
        </w:rPr>
        <w:t>技术可行性：</w:t>
      </w:r>
      <w:r w:rsidR="00032EF9" w:rsidRPr="00032EF9">
        <w:rPr>
          <w:rFonts w:ascii="黑体" w:eastAsia="黑体" w:hAnsi="黑体"/>
          <w:sz w:val="24"/>
        </w:rPr>
        <w:t>技术是否能够实现项目需求。</w:t>
      </w:r>
    </w:p>
    <w:p w14:paraId="0254BADC" w14:textId="1B368F2E" w:rsidR="00E27797" w:rsidRDefault="00E27797" w:rsidP="00C133C1">
      <w:pPr>
        <w:ind w:firstLine="60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（2）</w:t>
      </w:r>
      <w:r w:rsidR="00032EF9">
        <w:rPr>
          <w:rFonts w:ascii="黑体" w:eastAsia="黑体" w:hAnsi="黑体" w:cs="Times New Roman" w:hint="eastAsia"/>
          <w:sz w:val="24"/>
        </w:rPr>
        <w:t>资源分配：</w:t>
      </w:r>
      <w:r w:rsidR="00032EF9" w:rsidRPr="00032EF9">
        <w:rPr>
          <w:rFonts w:ascii="黑体" w:eastAsia="黑体" w:hAnsi="黑体" w:cs="Times New Roman"/>
          <w:sz w:val="24"/>
        </w:rPr>
        <w:t>人力资源、资金和设备等资源的合理分配。</w:t>
      </w:r>
    </w:p>
    <w:p w14:paraId="20BB2311" w14:textId="45A0B125" w:rsidR="00032EF9" w:rsidRDefault="00032EF9" w:rsidP="00C133C1">
      <w:pPr>
        <w:ind w:firstLine="60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（3）市场变化：</w:t>
      </w:r>
      <w:r w:rsidRPr="00032EF9">
        <w:rPr>
          <w:rFonts w:ascii="Calibri" w:eastAsia="黑体" w:hAnsi="Calibri" w:cs="Calibri"/>
          <w:sz w:val="24"/>
        </w:rPr>
        <w:t> </w:t>
      </w:r>
      <w:r w:rsidRPr="00032EF9">
        <w:rPr>
          <w:rFonts w:ascii="黑体" w:eastAsia="黑体" w:hAnsi="黑体" w:cs="Times New Roman"/>
          <w:sz w:val="24"/>
        </w:rPr>
        <w:t>市场需求和竞争环境的变化。</w:t>
      </w:r>
    </w:p>
    <w:p w14:paraId="75608523" w14:textId="1B56941A" w:rsidR="00032EF9" w:rsidRDefault="00032EF9" w:rsidP="00C133C1">
      <w:pPr>
        <w:ind w:firstLine="60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（4）</w:t>
      </w:r>
      <w:r>
        <w:rPr>
          <w:rFonts w:ascii="黑体" w:eastAsia="黑体" w:hAnsi="黑体" w:cs="Times New Roman" w:hint="eastAsia"/>
          <w:sz w:val="24"/>
        </w:rPr>
        <w:t>风险评估</w:t>
      </w:r>
      <w:r>
        <w:rPr>
          <w:rFonts w:ascii="黑体" w:eastAsia="黑体" w:hAnsi="黑体" w:cs="Times New Roman" w:hint="eastAsia"/>
          <w:sz w:val="24"/>
        </w:rPr>
        <w:t>：</w:t>
      </w:r>
      <w:r w:rsidRPr="00032EF9">
        <w:rPr>
          <w:rFonts w:ascii="黑体" w:eastAsia="黑体" w:hAnsi="黑体" w:cs="Times New Roman"/>
          <w:sz w:val="24"/>
        </w:rPr>
        <w:t>识别潜在风险并制定应对措施。</w:t>
      </w:r>
    </w:p>
    <w:p w14:paraId="4B730408" w14:textId="75305E91" w:rsidR="00032EF9" w:rsidRDefault="00032EF9" w:rsidP="00C133C1">
      <w:pPr>
        <w:ind w:firstLine="600"/>
        <w:rPr>
          <w:rFonts w:ascii="黑体" w:eastAsia="黑体" w:hAnsi="黑体" w:cs="Times New Roman" w:hint="eastAsia"/>
          <w:sz w:val="24"/>
        </w:rPr>
      </w:pPr>
      <w:r>
        <w:rPr>
          <w:rFonts w:ascii="黑体" w:eastAsia="黑体" w:hAnsi="黑体" w:cs="Times New Roman" w:hint="eastAsia"/>
          <w:sz w:val="24"/>
        </w:rPr>
        <w:t>（5）遵循的原理：</w:t>
      </w:r>
      <w:r w:rsidRPr="00032EF9">
        <w:rPr>
          <w:rFonts w:ascii="黑体" w:eastAsia="黑体" w:hAnsi="黑体" w:cs="Times New Roman"/>
          <w:sz w:val="24"/>
        </w:rPr>
        <w:t>目标具体、可衡量、可达成、相关性、时限性</w:t>
      </w:r>
      <w:r>
        <w:rPr>
          <w:rFonts w:ascii="黑体" w:eastAsia="黑体" w:hAnsi="黑体" w:cs="Times New Roman" w:hint="eastAsia"/>
          <w:sz w:val="24"/>
        </w:rPr>
        <w:t>和</w:t>
      </w:r>
      <w:r w:rsidRPr="00032EF9">
        <w:rPr>
          <w:rFonts w:ascii="黑体" w:eastAsia="黑体" w:hAnsi="黑体" w:cs="Times New Roman"/>
          <w:sz w:val="24"/>
        </w:rPr>
        <w:t>确保项目的投入产出比合理。</w:t>
      </w:r>
    </w:p>
    <w:p w14:paraId="610C2348" w14:textId="56AE1D67" w:rsidR="006F3E30" w:rsidRDefault="00FA4794" w:rsidP="006F3E30">
      <w:pPr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4.</w:t>
      </w:r>
      <w:r w:rsidR="00032EF9">
        <w:rPr>
          <w:rFonts w:ascii="黑体" w:eastAsia="黑体" w:hAnsi="黑体" w:cs="Times New Roman" w:hint="eastAsia"/>
          <w:sz w:val="30"/>
          <w:szCs w:val="30"/>
        </w:rPr>
        <w:t>工程</w:t>
      </w:r>
      <w:r w:rsidR="007C16DD">
        <w:rPr>
          <w:rFonts w:ascii="黑体" w:eastAsia="黑体" w:hAnsi="黑体" w:cs="Times New Roman" w:hint="eastAsia"/>
          <w:sz w:val="30"/>
          <w:szCs w:val="30"/>
        </w:rPr>
        <w:t>实施阶段、规划过程与成本控制方案</w:t>
      </w:r>
    </w:p>
    <w:p w14:paraId="53FD8FFD" w14:textId="6EC5CF0F" w:rsidR="006F3E30" w:rsidRDefault="004238A6" w:rsidP="006F3E30">
      <w:pPr>
        <w:ind w:firstLineChars="400" w:firstLine="96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24"/>
        </w:rPr>
        <w:t>（1）</w:t>
      </w:r>
      <w:r w:rsidR="007C16DD">
        <w:rPr>
          <w:rFonts w:ascii="黑体" w:eastAsia="黑体" w:hAnsi="黑体" w:cs="Times New Roman" w:hint="eastAsia"/>
          <w:sz w:val="24"/>
        </w:rPr>
        <w:t>实施阶段：</w:t>
      </w:r>
      <w:r w:rsidR="007C16DD" w:rsidRPr="007C16DD">
        <w:rPr>
          <w:rFonts w:ascii="黑体" w:eastAsia="黑体" w:hAnsi="黑体" w:cs="Times New Roman"/>
          <w:sz w:val="24"/>
        </w:rPr>
        <w:t>确定用户需求和系统功能</w:t>
      </w:r>
      <w:r w:rsidR="007C16DD">
        <w:rPr>
          <w:rFonts w:ascii="黑体" w:eastAsia="黑体" w:hAnsi="黑体" w:cs="Times New Roman" w:hint="eastAsia"/>
          <w:sz w:val="24"/>
        </w:rPr>
        <w:t>，然后</w:t>
      </w:r>
      <w:r w:rsidR="007C16DD" w:rsidRPr="007C16DD">
        <w:rPr>
          <w:rFonts w:ascii="黑体" w:eastAsia="黑体" w:hAnsi="黑体" w:cs="Times New Roman"/>
          <w:sz w:val="24"/>
        </w:rPr>
        <w:t>设计系统架构和用户界面</w:t>
      </w:r>
      <w:r w:rsidR="007C16DD">
        <w:rPr>
          <w:rFonts w:ascii="黑体" w:eastAsia="黑体" w:hAnsi="黑体" w:cs="Times New Roman" w:hint="eastAsia"/>
          <w:sz w:val="24"/>
        </w:rPr>
        <w:t>，接着</w:t>
      </w:r>
      <w:r w:rsidR="007C16DD" w:rsidRPr="007C16DD">
        <w:rPr>
          <w:rFonts w:ascii="黑体" w:eastAsia="黑体" w:hAnsi="黑体" w:cs="Times New Roman"/>
          <w:sz w:val="24"/>
        </w:rPr>
        <w:t>开发系统并进行单元测试和集成测试</w:t>
      </w:r>
      <w:r w:rsidR="007C16DD">
        <w:rPr>
          <w:rFonts w:ascii="黑体" w:eastAsia="黑体" w:hAnsi="黑体" w:cs="Times New Roman" w:hint="eastAsia"/>
          <w:sz w:val="24"/>
        </w:rPr>
        <w:t>，</w:t>
      </w:r>
      <w:r w:rsidR="005749A4" w:rsidRPr="005749A4">
        <w:rPr>
          <w:rFonts w:ascii="黑体" w:eastAsia="黑体" w:hAnsi="黑体" w:cs="Times New Roman"/>
          <w:sz w:val="24"/>
        </w:rPr>
        <w:t>根据软件架构设计进行代码编写、功能模块开发、集成测试等工作，实现系统的各项功能，如视频监控、远程控制、数据存储与查询等。</w:t>
      </w:r>
      <w:r w:rsidR="007C16DD">
        <w:rPr>
          <w:rFonts w:ascii="黑体" w:eastAsia="黑体" w:hAnsi="黑体" w:cs="Times New Roman" w:hint="eastAsia"/>
          <w:sz w:val="24"/>
        </w:rPr>
        <w:t>最后</w:t>
      </w:r>
      <w:r w:rsidR="007C16DD" w:rsidRPr="007C16DD">
        <w:rPr>
          <w:rFonts w:ascii="黑体" w:eastAsia="黑体" w:hAnsi="黑体" w:cs="Times New Roman"/>
          <w:sz w:val="24"/>
        </w:rPr>
        <w:t>部署系统并进行维护和升级</w:t>
      </w:r>
      <w:r w:rsidR="007C16DD">
        <w:rPr>
          <w:rFonts w:ascii="黑体" w:eastAsia="黑体" w:hAnsi="黑体" w:cs="Times New Roman" w:hint="eastAsia"/>
          <w:sz w:val="24"/>
        </w:rPr>
        <w:t>。</w:t>
      </w:r>
    </w:p>
    <w:p w14:paraId="5C6567B6" w14:textId="0009384A" w:rsidR="006F3E30" w:rsidRPr="007C16DD" w:rsidRDefault="006F3E30" w:rsidP="006F3E30">
      <w:pPr>
        <w:ind w:firstLineChars="400" w:firstLine="960"/>
        <w:rPr>
          <w:rFonts w:ascii="黑体" w:eastAsia="黑体" w:hAnsi="黑体" w:cs="Times New Roman" w:hint="eastAsia"/>
          <w:sz w:val="24"/>
        </w:rPr>
      </w:pPr>
      <w:r>
        <w:rPr>
          <w:rFonts w:ascii="黑体" w:eastAsia="黑体" w:hAnsi="黑体" w:cs="Times New Roman" w:hint="eastAsia"/>
          <w:sz w:val="24"/>
        </w:rPr>
        <w:t>（2）</w:t>
      </w:r>
      <w:r w:rsidR="007C16DD">
        <w:rPr>
          <w:rFonts w:ascii="黑体" w:eastAsia="黑体" w:hAnsi="黑体" w:cs="Times New Roman" w:hint="eastAsia"/>
          <w:sz w:val="24"/>
        </w:rPr>
        <w:t>规划过程：制</w:t>
      </w:r>
      <w:r w:rsidR="007C16DD" w:rsidRPr="007C16DD">
        <w:rPr>
          <w:rFonts w:ascii="黑体" w:eastAsia="黑体" w:hAnsi="黑体" w:cs="Times New Roman"/>
          <w:sz w:val="24"/>
        </w:rPr>
        <w:t>定详细的项目计划，包括时间表、任务分配和里程碑</w:t>
      </w:r>
      <w:r w:rsidR="007C16DD">
        <w:rPr>
          <w:rFonts w:ascii="黑体" w:eastAsia="黑体" w:hAnsi="黑体" w:cs="Times New Roman" w:hint="eastAsia"/>
          <w:sz w:val="24"/>
        </w:rPr>
        <w:t>，确保工程当中每一个环节稳定的进行，在突发情况发生时也要有相应的紧急处理方法，保证工程的安全。</w:t>
      </w:r>
      <w:r w:rsidR="005749A4">
        <w:rPr>
          <w:rFonts w:ascii="黑体" w:eastAsia="黑体" w:hAnsi="黑体" w:cs="Times New Roman" w:hint="eastAsia"/>
          <w:sz w:val="24"/>
        </w:rPr>
        <w:t>同时可</w:t>
      </w:r>
      <w:r w:rsidR="005749A4" w:rsidRPr="005749A4">
        <w:rPr>
          <w:rFonts w:ascii="黑体" w:eastAsia="黑体" w:hAnsi="黑体" w:cs="Times New Roman"/>
          <w:sz w:val="24"/>
        </w:rPr>
        <w:t>对项目的各个过程进行信息化管理</w:t>
      </w:r>
      <w:r w:rsidR="005749A4">
        <w:rPr>
          <w:rFonts w:ascii="黑体" w:eastAsia="黑体" w:hAnsi="黑体" w:cs="Times New Roman" w:hint="eastAsia"/>
          <w:sz w:val="24"/>
        </w:rPr>
        <w:t>，</w:t>
      </w:r>
      <w:r w:rsidR="005749A4" w:rsidRPr="005749A4">
        <w:rPr>
          <w:rFonts w:ascii="黑体" w:eastAsia="黑体" w:hAnsi="黑体" w:cs="Times New Roman"/>
          <w:sz w:val="24"/>
        </w:rPr>
        <w:t>通过项目管理信息系统，项目团队成员可以实时了解项目的进展情况和自己的任务安排，项目经理可以及时掌握项目的整体状态，便于进行资源调配和进度调整，提高项目管理效率。</w:t>
      </w:r>
    </w:p>
    <w:p w14:paraId="26B25CD3" w14:textId="5D289844" w:rsidR="006F3E30" w:rsidRPr="005749A4" w:rsidRDefault="006F3E30" w:rsidP="005749A4">
      <w:pPr>
        <w:ind w:firstLineChars="400" w:firstLine="96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24"/>
        </w:rPr>
        <w:t>（3）</w:t>
      </w:r>
      <w:r w:rsidR="007C16DD">
        <w:rPr>
          <w:rFonts w:ascii="黑体" w:eastAsia="黑体" w:hAnsi="黑体" w:cs="Times New Roman" w:hint="eastAsia"/>
          <w:sz w:val="24"/>
        </w:rPr>
        <w:t>成本控制方案：</w:t>
      </w:r>
      <w:r w:rsidR="005749A4" w:rsidRPr="005749A4">
        <w:rPr>
          <w:rFonts w:ascii="黑体" w:eastAsia="黑体" w:hAnsi="黑体" w:cs="Times New Roman"/>
          <w:sz w:val="24"/>
        </w:rPr>
        <w:t>在项目启动前制定详细的项目预算，包括各项成本的预算明细，并将预算分解到各个项目阶段和任务中</w:t>
      </w:r>
      <w:r w:rsidR="005749A4">
        <w:rPr>
          <w:rFonts w:ascii="黑体" w:eastAsia="黑体" w:hAnsi="黑体" w:cs="Times New Roman" w:hint="eastAsia"/>
          <w:sz w:val="24"/>
        </w:rPr>
        <w:t>。</w:t>
      </w:r>
      <w:r w:rsidR="005749A4" w:rsidRPr="005749A4">
        <w:rPr>
          <w:rFonts w:ascii="黑体" w:eastAsia="黑体" w:hAnsi="黑体" w:cs="Times New Roman"/>
          <w:sz w:val="24"/>
        </w:rPr>
        <w:t>在项目过程中运用价值工程分析方</w:t>
      </w:r>
      <w:r w:rsidR="005749A4" w:rsidRPr="005749A4">
        <w:rPr>
          <w:rFonts w:ascii="黑体" w:eastAsia="黑体" w:hAnsi="黑体" w:cs="Times New Roman"/>
          <w:sz w:val="24"/>
        </w:rPr>
        <w:lastRenderedPageBreak/>
        <w:t>法，对系统的功能和成本进行综合分析，寻求在保证系统功能满足用户需求的前提下，降低成本的途径。</w:t>
      </w:r>
    </w:p>
    <w:p w14:paraId="5DD93C3F" w14:textId="46519261" w:rsidR="005E7013" w:rsidRDefault="005749A4" w:rsidP="005749A4">
      <w:pPr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5</w:t>
      </w:r>
      <w:r>
        <w:rPr>
          <w:rFonts w:ascii="黑体" w:eastAsia="黑体" w:hAnsi="黑体" w:cs="Times New Roman" w:hint="eastAsia"/>
          <w:sz w:val="30"/>
          <w:szCs w:val="30"/>
        </w:rPr>
        <w:t>.</w:t>
      </w:r>
      <w:r>
        <w:rPr>
          <w:rFonts w:ascii="黑体" w:eastAsia="黑体" w:hAnsi="黑体" w:cs="Times New Roman" w:hint="eastAsia"/>
          <w:sz w:val="30"/>
          <w:szCs w:val="30"/>
        </w:rPr>
        <w:t>工程的系统阶段分析、过程规划与成本分析方案的评价方法</w:t>
      </w:r>
    </w:p>
    <w:p w14:paraId="638A12EA" w14:textId="1A88CAFB" w:rsidR="005749A4" w:rsidRPr="005749A4" w:rsidRDefault="005749A4" w:rsidP="005749A4">
      <w:pPr>
        <w:ind w:firstLineChars="400" w:firstLine="96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24"/>
        </w:rPr>
        <w:t>（1）</w:t>
      </w:r>
      <w:r>
        <w:rPr>
          <w:rFonts w:ascii="黑体" w:eastAsia="黑体" w:hAnsi="黑体" w:cs="Times New Roman" w:hint="eastAsia"/>
          <w:sz w:val="24"/>
        </w:rPr>
        <w:t>运用里程碑评审法：</w:t>
      </w:r>
      <w:r w:rsidRPr="005749A4">
        <w:rPr>
          <w:rFonts w:ascii="黑体" w:eastAsia="黑体" w:hAnsi="黑体" w:cs="Times New Roman"/>
          <w:sz w:val="24"/>
        </w:rPr>
        <w:t>在项目的每个关键阶段设置里程碑，组织相关专家和项目利益相关者对该阶段的成果进行评审。评审内容包括阶段目标的完成情况、技术方案的可行性、文档的完整性等。根据评审结果判断该阶段是否达到预期目标，如果未达到则分析原因并制定改进措施。例如在需求分析阶段完成后，评审需求规格说明书是否完整准确地描述了用户需求，是否涵盖了系统的所有功能和性能要求，如果存在问题则要求需求调研团队进行修改完善，确保项目后续阶段的顺利进行。</w:t>
      </w:r>
    </w:p>
    <w:sectPr w:rsidR="005749A4" w:rsidRPr="005749A4" w:rsidSect="006939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418" w:left="1418" w:header="851" w:footer="992" w:gutter="0"/>
      <w:pgBorders w:zOrder="back">
        <w:top w:val="single" w:sz="4" w:space="1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A948AD" w14:textId="77777777" w:rsidR="007C33DD" w:rsidRDefault="007C33DD" w:rsidP="00897B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C9A694" w14:textId="77777777" w:rsidR="007C33DD" w:rsidRDefault="007C33DD" w:rsidP="00897B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E3BC7" w14:textId="77777777" w:rsidR="000205C4" w:rsidRDefault="000205C4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F1B7B" w14:textId="77777777" w:rsidR="000205C4" w:rsidRDefault="000205C4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F1443" w14:textId="77777777" w:rsidR="000205C4" w:rsidRDefault="000205C4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BB2F4" w14:textId="77777777" w:rsidR="007C33DD" w:rsidRDefault="007C33DD" w:rsidP="00897B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E2D22E" w14:textId="77777777" w:rsidR="007C33DD" w:rsidRDefault="007C33DD" w:rsidP="00897B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C5FF" w14:textId="77777777" w:rsidR="000205C4" w:rsidRDefault="000205C4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C70E1" w14:textId="132816AB" w:rsidR="00016B56" w:rsidRPr="00693948" w:rsidRDefault="00693948" w:rsidP="00693948">
    <w:pPr>
      <w:pStyle w:val="a3"/>
      <w:jc w:val="left"/>
      <w:rPr>
        <w:rFonts w:ascii="宋体" w:eastAsia="宋体" w:hAnsi="宋体" w:hint="eastAsia"/>
        <w:sz w:val="21"/>
        <w:szCs w:val="21"/>
      </w:rPr>
    </w:pPr>
    <w:r w:rsidRPr="00693948">
      <w:rPr>
        <w:rFonts w:ascii="宋体" w:eastAsia="宋体" w:hAnsi="宋体" w:hint="eastAsia"/>
        <w:sz w:val="21"/>
        <w:szCs w:val="21"/>
      </w:rPr>
      <w:t>2024年秋季《工程师职业素养》第</w:t>
    </w:r>
    <w:r w:rsidR="000205C4">
      <w:rPr>
        <w:rFonts w:ascii="宋体" w:eastAsia="宋体" w:hAnsi="宋体" w:hint="eastAsia"/>
        <w:sz w:val="21"/>
        <w:szCs w:val="21"/>
      </w:rPr>
      <w:t>3</w:t>
    </w:r>
    <w:r w:rsidRPr="00693948">
      <w:rPr>
        <w:rFonts w:ascii="宋体" w:eastAsia="宋体" w:hAnsi="宋体" w:hint="eastAsia"/>
        <w:sz w:val="21"/>
        <w:szCs w:val="21"/>
      </w:rPr>
      <w:t>次作业</w:t>
    </w:r>
    <w:r w:rsidRPr="00693948">
      <w:rPr>
        <w:rFonts w:ascii="宋体" w:eastAsia="宋体" w:hAnsi="宋体"/>
        <w:sz w:val="21"/>
        <w:szCs w:val="21"/>
      </w:rPr>
      <w:tab/>
    </w:r>
    <w:r w:rsidRPr="00693948">
      <w:rPr>
        <w:rFonts w:ascii="宋体" w:eastAsia="宋体" w:hAnsi="宋体"/>
        <w:sz w:val="21"/>
        <w:szCs w:val="21"/>
      </w:rPr>
      <w:tab/>
    </w:r>
    <w:r w:rsidRPr="00693948">
      <w:rPr>
        <w:rFonts w:ascii="宋体" w:eastAsia="宋体" w:hAnsi="宋体" w:hint="eastAsia"/>
        <w:sz w:val="21"/>
        <w:szCs w:val="21"/>
      </w:rPr>
      <w:t xml:space="preserve">        严浩睿 20240395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45F69" w14:textId="77777777" w:rsidR="000205C4" w:rsidRDefault="000205C4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948DA"/>
    <w:multiLevelType w:val="hybridMultilevel"/>
    <w:tmpl w:val="166444FA"/>
    <w:lvl w:ilvl="0" w:tplc="0C6AA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BF1150"/>
    <w:multiLevelType w:val="hybridMultilevel"/>
    <w:tmpl w:val="E03C0A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3976984">
    <w:abstractNumId w:val="1"/>
  </w:num>
  <w:num w:numId="2" w16cid:durableId="84197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lignBordersAndEdg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B0"/>
    <w:rsid w:val="00000AE7"/>
    <w:rsid w:val="00016B56"/>
    <w:rsid w:val="000205C4"/>
    <w:rsid w:val="000327BC"/>
    <w:rsid w:val="00032EF9"/>
    <w:rsid w:val="000F23CC"/>
    <w:rsid w:val="000F7BDA"/>
    <w:rsid w:val="00172888"/>
    <w:rsid w:val="00202084"/>
    <w:rsid w:val="00247763"/>
    <w:rsid w:val="00254BA4"/>
    <w:rsid w:val="0026697E"/>
    <w:rsid w:val="002714D0"/>
    <w:rsid w:val="002745D2"/>
    <w:rsid w:val="00287F5D"/>
    <w:rsid w:val="002E6AF8"/>
    <w:rsid w:val="003001B0"/>
    <w:rsid w:val="00312CB0"/>
    <w:rsid w:val="00377353"/>
    <w:rsid w:val="0038438B"/>
    <w:rsid w:val="003F127F"/>
    <w:rsid w:val="004238A6"/>
    <w:rsid w:val="0043634E"/>
    <w:rsid w:val="00441BD4"/>
    <w:rsid w:val="00471C9D"/>
    <w:rsid w:val="00492616"/>
    <w:rsid w:val="004F2E79"/>
    <w:rsid w:val="00537B49"/>
    <w:rsid w:val="005749A4"/>
    <w:rsid w:val="005B34A7"/>
    <w:rsid w:val="005B4704"/>
    <w:rsid w:val="005E7013"/>
    <w:rsid w:val="005F1F96"/>
    <w:rsid w:val="00604640"/>
    <w:rsid w:val="0068232A"/>
    <w:rsid w:val="00693948"/>
    <w:rsid w:val="006F3E30"/>
    <w:rsid w:val="007207D0"/>
    <w:rsid w:val="00743749"/>
    <w:rsid w:val="00765B69"/>
    <w:rsid w:val="00794F3E"/>
    <w:rsid w:val="007A4AB5"/>
    <w:rsid w:val="007A6FA7"/>
    <w:rsid w:val="007C16DD"/>
    <w:rsid w:val="007C33DD"/>
    <w:rsid w:val="007F198D"/>
    <w:rsid w:val="008115C6"/>
    <w:rsid w:val="0081639E"/>
    <w:rsid w:val="00821B92"/>
    <w:rsid w:val="00856315"/>
    <w:rsid w:val="00893FE7"/>
    <w:rsid w:val="00897B10"/>
    <w:rsid w:val="008A1EC1"/>
    <w:rsid w:val="008B7AF1"/>
    <w:rsid w:val="00907575"/>
    <w:rsid w:val="00945FC8"/>
    <w:rsid w:val="009726AE"/>
    <w:rsid w:val="009B63D8"/>
    <w:rsid w:val="00A27378"/>
    <w:rsid w:val="00AA7912"/>
    <w:rsid w:val="00AD18DB"/>
    <w:rsid w:val="00AD42FA"/>
    <w:rsid w:val="00B00A43"/>
    <w:rsid w:val="00BC16DF"/>
    <w:rsid w:val="00BC1962"/>
    <w:rsid w:val="00BD0859"/>
    <w:rsid w:val="00BF0435"/>
    <w:rsid w:val="00BF16D7"/>
    <w:rsid w:val="00C0182E"/>
    <w:rsid w:val="00C03A72"/>
    <w:rsid w:val="00C133C1"/>
    <w:rsid w:val="00C456A1"/>
    <w:rsid w:val="00CA477D"/>
    <w:rsid w:val="00D0336D"/>
    <w:rsid w:val="00D06CC5"/>
    <w:rsid w:val="00D44CE4"/>
    <w:rsid w:val="00D6499A"/>
    <w:rsid w:val="00D82B96"/>
    <w:rsid w:val="00D96C0B"/>
    <w:rsid w:val="00DE1979"/>
    <w:rsid w:val="00E07E62"/>
    <w:rsid w:val="00E12B90"/>
    <w:rsid w:val="00E27797"/>
    <w:rsid w:val="00E70A7B"/>
    <w:rsid w:val="00E814C6"/>
    <w:rsid w:val="00EC2805"/>
    <w:rsid w:val="00ED0A22"/>
    <w:rsid w:val="00EE75F8"/>
    <w:rsid w:val="00F148F1"/>
    <w:rsid w:val="00F40021"/>
    <w:rsid w:val="00F72CD8"/>
    <w:rsid w:val="00FA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7EEF4"/>
  <w15:chartTrackingRefBased/>
  <w15:docId w15:val="{6A996FA1-387C-4F9E-AAC0-7A159785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7B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7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7B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7B10"/>
    <w:rPr>
      <w:sz w:val="18"/>
      <w:szCs w:val="18"/>
    </w:rPr>
  </w:style>
  <w:style w:type="paragraph" w:styleId="a7">
    <w:name w:val="List Paragraph"/>
    <w:basedOn w:val="a"/>
    <w:uiPriority w:val="34"/>
    <w:qFormat/>
    <w:rsid w:val="00BC16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C7451-1716-4F4F-81ED-33906ADA2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2024-12-11T09:07:00Z</dcterms:created>
  <dcterms:modified xsi:type="dcterms:W3CDTF">2024-12-11T09:07:00Z</dcterms:modified>
</cp:coreProperties>
</file>